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1" w:type="dxa"/>
        <w:tblLayout w:type="fixed"/>
        <w:tblLook w:val="00A0" w:firstRow="1" w:lastRow="0" w:firstColumn="1" w:lastColumn="0" w:noHBand="0" w:noVBand="0"/>
      </w:tblPr>
      <w:tblGrid>
        <w:gridCol w:w="5211"/>
      </w:tblGrid>
      <w:tr w:rsidR="0014580C" w:rsidRPr="007C7DDE" w14:paraId="2A35A94D" w14:textId="77777777">
        <w:trPr>
          <w:trHeight w:val="416"/>
        </w:trPr>
        <w:tc>
          <w:tcPr>
            <w:tcW w:w="5211" w:type="dxa"/>
          </w:tcPr>
          <w:p w14:paraId="5185D565" w14:textId="1B45D5AA" w:rsidR="0014580C" w:rsidRPr="008B5B77" w:rsidRDefault="007C7DDE">
            <w:pPr>
              <w:pStyle w:val="Ttulo1"/>
              <w:spacing w:line="240" w:lineRule="exact"/>
              <w:rPr>
                <w:rFonts w:ascii="Arial" w:hAnsi="Arial" w:cs="Arial"/>
                <w:bCs/>
                <w:sz w:val="18"/>
                <w:szCs w:val="16"/>
                <w:lang w:val="es-ES_tradnl" w:eastAsia="zh-CN"/>
              </w:rPr>
            </w:pPr>
            <w:r>
              <w:rPr>
                <w:noProof/>
                <w:lang w:eastAsia="es-AR"/>
              </w:rPr>
              <w:drawing>
                <wp:anchor distT="0" distB="0" distL="114300" distR="114300" simplePos="0" relativeHeight="251662336" behindDoc="0" locked="0" layoutInCell="1" allowOverlap="1" wp14:anchorId="0A9442D0" wp14:editId="6C29D10D">
                  <wp:simplePos x="0" y="0"/>
                  <wp:positionH relativeFrom="column">
                    <wp:posOffset>34290</wp:posOffset>
                  </wp:positionH>
                  <wp:positionV relativeFrom="paragraph">
                    <wp:posOffset>64135</wp:posOffset>
                  </wp:positionV>
                  <wp:extent cx="848995" cy="285115"/>
                  <wp:effectExtent l="0" t="0" r="0" b="0"/>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8995" cy="285115"/>
                          </a:xfrm>
                          <a:prstGeom prst="rect">
                            <a:avLst/>
                          </a:prstGeom>
                          <a:noFill/>
                        </pic:spPr>
                      </pic:pic>
                    </a:graphicData>
                  </a:graphic>
                  <wp14:sizeRelH relativeFrom="page">
                    <wp14:pctWidth>0</wp14:pctWidth>
                  </wp14:sizeRelH>
                  <wp14:sizeRelV relativeFrom="page">
                    <wp14:pctHeight>0</wp14:pctHeight>
                  </wp14:sizeRelV>
                </wp:anchor>
              </w:drawing>
            </w:r>
            <w:r w:rsidR="0014580C">
              <w:rPr>
                <w:rFonts w:ascii="Arial" w:hAnsi="Arial" w:cs="Arial"/>
                <w:bCs/>
                <w:sz w:val="18"/>
                <w:szCs w:val="16"/>
                <w:lang w:val="es-ES_tradnl" w:eastAsia="zh-CN"/>
              </w:rPr>
              <w:t xml:space="preserve">                 Test Rápido de Multidrogas Cassette</w:t>
            </w:r>
          </w:p>
          <w:p w14:paraId="16586134" w14:textId="77777777" w:rsidR="0014580C" w:rsidRPr="00AE5118" w:rsidRDefault="0014580C">
            <w:pPr>
              <w:pStyle w:val="Ttulo1"/>
              <w:spacing w:line="240" w:lineRule="exact"/>
              <w:rPr>
                <w:rFonts w:ascii="Arial" w:hAnsi="Arial" w:cs="Arial"/>
                <w:bCs/>
                <w:sz w:val="18"/>
                <w:szCs w:val="16"/>
                <w:lang w:val="es-ES_tradnl" w:eastAsia="zh-CN"/>
              </w:rPr>
            </w:pPr>
            <w:r w:rsidRPr="008B5B77">
              <w:rPr>
                <w:rFonts w:ascii="Arial" w:hAnsi="Arial" w:cs="Arial"/>
                <w:bCs/>
                <w:sz w:val="18"/>
                <w:szCs w:val="16"/>
                <w:lang w:val="es-ES_tradnl" w:eastAsia="zh-CN"/>
              </w:rPr>
              <w:t xml:space="preserve">                        </w:t>
            </w:r>
            <w:r w:rsidRPr="00AE5118">
              <w:rPr>
                <w:rFonts w:ascii="Arial" w:hAnsi="Arial" w:cs="Arial"/>
                <w:bCs/>
                <w:sz w:val="18"/>
                <w:szCs w:val="16"/>
                <w:lang w:val="es-ES_tradnl" w:eastAsia="zh-CN"/>
              </w:rPr>
              <w:t>(Sangre Entera/Suero/Plasma)</w:t>
            </w:r>
          </w:p>
          <w:p w14:paraId="5795D5BD" w14:textId="77777777" w:rsidR="0014580C" w:rsidRPr="00AE5118" w:rsidRDefault="0014580C" w:rsidP="008B5B77">
            <w:pPr>
              <w:pStyle w:val="Ttulo1"/>
              <w:spacing w:line="240" w:lineRule="exact"/>
              <w:rPr>
                <w:rFonts w:ascii="Arial" w:hAnsi="Arial" w:cs="Arial"/>
                <w:sz w:val="18"/>
                <w:szCs w:val="14"/>
                <w:lang w:val="es-ES_tradnl" w:eastAsia="zh-CN"/>
              </w:rPr>
            </w:pPr>
            <w:r w:rsidRPr="00AE5118">
              <w:rPr>
                <w:rFonts w:ascii="Arial" w:hAnsi="Arial" w:cs="Arial"/>
                <w:sz w:val="18"/>
                <w:szCs w:val="16"/>
                <w:lang w:val="es-ES_tradnl" w:eastAsia="zh-CN"/>
              </w:rPr>
              <w:t xml:space="preserve">                      </w:t>
            </w:r>
          </w:p>
        </w:tc>
      </w:tr>
    </w:tbl>
    <w:p w14:paraId="67ACA931" w14:textId="77777777" w:rsidR="0014580C" w:rsidRPr="008B5B77" w:rsidRDefault="0014580C">
      <w:pPr>
        <w:spacing w:line="140" w:lineRule="exact"/>
        <w:jc w:val="left"/>
        <w:rPr>
          <w:rFonts w:ascii="Arial" w:hAnsi="Arial" w:cs="Arial"/>
          <w:b/>
          <w:sz w:val="13"/>
          <w:szCs w:val="12"/>
          <w:lang w:val="es-ES_tradnl" w:eastAsia="zh-CN"/>
        </w:rPr>
      </w:pPr>
      <w:r w:rsidRPr="00016F16">
        <w:rPr>
          <w:rFonts w:ascii="Arial" w:hAnsi="Arial" w:cs="Arial"/>
          <w:b/>
          <w:sz w:val="13"/>
          <w:szCs w:val="12"/>
          <w:lang w:val="es-AR" w:eastAsia="zh-CN"/>
        </w:rPr>
        <w:t xml:space="preserve">Manual </w:t>
      </w:r>
      <w:r>
        <w:rPr>
          <w:rFonts w:ascii="Arial" w:hAnsi="Arial" w:cs="Arial"/>
          <w:b/>
          <w:sz w:val="13"/>
          <w:szCs w:val="12"/>
          <w:lang w:val="es-ES_tradnl" w:eastAsia="zh-CN"/>
        </w:rPr>
        <w:t>de instrucciones para</w:t>
      </w:r>
      <w:r w:rsidRPr="008B5B77">
        <w:rPr>
          <w:rFonts w:ascii="Arial" w:hAnsi="Arial" w:cs="Arial"/>
          <w:b/>
          <w:sz w:val="13"/>
          <w:szCs w:val="12"/>
          <w:lang w:val="es-ES_tradnl" w:eastAsia="zh-CN"/>
        </w:rPr>
        <w:t xml:space="preserve"> cualquier combinación de los siguientes medicamentos:</w:t>
      </w:r>
    </w:p>
    <w:p w14:paraId="65E39BCF" w14:textId="77777777" w:rsidR="0014580C" w:rsidRPr="00115F0B" w:rsidRDefault="0014580C">
      <w:pPr>
        <w:spacing w:line="140" w:lineRule="exact"/>
        <w:jc w:val="left"/>
        <w:rPr>
          <w:rFonts w:ascii="Arial" w:hAnsi="Arial" w:cs="Arial"/>
          <w:b/>
          <w:sz w:val="13"/>
          <w:szCs w:val="12"/>
          <w:lang w:val="es-ES_tradnl" w:eastAsia="zh-CN"/>
        </w:rPr>
      </w:pPr>
      <w:r w:rsidRPr="00016F16">
        <w:rPr>
          <w:rFonts w:ascii="Arial" w:hAnsi="Arial" w:cs="Arial"/>
          <w:b/>
          <w:sz w:val="13"/>
          <w:szCs w:val="12"/>
          <w:lang w:val="es-ES_tradnl" w:eastAsia="zh-CN"/>
        </w:rPr>
        <w:t>AMP/BAR/BZO/BUP/COC/THC/MTD/MET/MDMA/MOP/OPI/PPX/TCA/OXY/EDDP/COT/TML/FYL/MDPV/K2/PCP/KET/LSD/MDA</w:t>
      </w:r>
    </w:p>
    <w:p w14:paraId="67DD3A53" w14:textId="77777777" w:rsidR="0014580C" w:rsidRPr="008B5B77" w:rsidRDefault="0014580C" w:rsidP="00F74AB4">
      <w:pPr>
        <w:pStyle w:val="Ttulo9"/>
        <w:shd w:val="clear" w:color="auto" w:fill="FFFFFF"/>
        <w:spacing w:line="140" w:lineRule="exact"/>
        <w:jc w:val="left"/>
        <w:rPr>
          <w:rFonts w:ascii="Arial" w:hAnsi="Arial" w:cs="Arial"/>
          <w:b w:val="0"/>
          <w:i/>
          <w:color w:val="auto"/>
          <w:sz w:val="13"/>
          <w:szCs w:val="12"/>
          <w:lang w:val="es-ES_tradnl" w:eastAsia="zh-CN"/>
        </w:rPr>
      </w:pPr>
      <w:r w:rsidRPr="008B5B77">
        <w:rPr>
          <w:rFonts w:ascii="Arial" w:hAnsi="Arial" w:cs="Arial"/>
          <w:b w:val="0"/>
          <w:i/>
          <w:color w:val="auto"/>
          <w:sz w:val="13"/>
          <w:szCs w:val="12"/>
          <w:lang w:val="es-ES_tradnl" w:eastAsia="zh-CN"/>
        </w:rPr>
        <w:t>Una prueba rápida para la detección simultánea y cu</w:t>
      </w:r>
      <w:r>
        <w:rPr>
          <w:rFonts w:ascii="Arial" w:hAnsi="Arial" w:cs="Arial"/>
          <w:b w:val="0"/>
          <w:i/>
          <w:color w:val="auto"/>
          <w:sz w:val="13"/>
          <w:szCs w:val="12"/>
          <w:lang w:val="es-ES_tradnl" w:eastAsia="zh-CN"/>
        </w:rPr>
        <w:t xml:space="preserve">alitativa de múltiples drogas </w:t>
      </w:r>
      <w:r w:rsidRPr="008B5B77">
        <w:rPr>
          <w:rFonts w:ascii="Arial" w:hAnsi="Arial" w:cs="Arial"/>
          <w:b w:val="0"/>
          <w:i/>
          <w:color w:val="auto"/>
          <w:sz w:val="13"/>
          <w:szCs w:val="12"/>
          <w:lang w:val="es-ES_tradnl" w:eastAsia="zh-CN"/>
        </w:rPr>
        <w:t xml:space="preserve">y metabolitos de drogas en sangre humana o suero o plasma humanos, para </w:t>
      </w:r>
      <w:r>
        <w:rPr>
          <w:rFonts w:ascii="Arial" w:hAnsi="Arial" w:cs="Arial"/>
          <w:b w:val="0"/>
          <w:i/>
          <w:color w:val="auto"/>
          <w:sz w:val="13"/>
          <w:szCs w:val="12"/>
          <w:lang w:val="es-ES_tradnl" w:eastAsia="zh-CN"/>
        </w:rPr>
        <w:t xml:space="preserve">uso </w:t>
      </w:r>
      <w:r w:rsidRPr="008B5B77">
        <w:rPr>
          <w:rFonts w:ascii="Arial" w:hAnsi="Arial" w:cs="Arial"/>
          <w:b w:val="0"/>
          <w:i/>
          <w:color w:val="auto"/>
          <w:sz w:val="13"/>
          <w:szCs w:val="12"/>
          <w:lang w:val="es-ES_tradnl" w:eastAsia="zh-CN"/>
        </w:rPr>
        <w:t>profesional</w:t>
      </w:r>
      <w:r>
        <w:rPr>
          <w:rFonts w:ascii="Arial" w:hAnsi="Arial" w:cs="Arial"/>
          <w:b w:val="0"/>
          <w:i/>
          <w:color w:val="auto"/>
          <w:sz w:val="13"/>
          <w:szCs w:val="12"/>
          <w:lang w:val="es-ES_tradnl" w:eastAsia="zh-CN"/>
        </w:rPr>
        <w:t xml:space="preserve"> exclusivo</w:t>
      </w:r>
      <w:r w:rsidRPr="008B5B77">
        <w:rPr>
          <w:rFonts w:ascii="Arial" w:hAnsi="Arial" w:cs="Arial"/>
          <w:b w:val="0"/>
          <w:i/>
          <w:color w:val="auto"/>
          <w:sz w:val="13"/>
          <w:szCs w:val="12"/>
          <w:lang w:val="es-ES_tradnl" w:eastAsia="zh-CN"/>
        </w:rPr>
        <w:t>. Inmunoensayo para us</w:t>
      </w:r>
      <w:r>
        <w:rPr>
          <w:rFonts w:ascii="Arial" w:hAnsi="Arial" w:cs="Arial"/>
          <w:b w:val="0"/>
          <w:i/>
          <w:color w:val="auto"/>
          <w:sz w:val="13"/>
          <w:szCs w:val="12"/>
          <w:lang w:val="es-ES_tradnl" w:eastAsia="zh-CN"/>
        </w:rPr>
        <w:t>o diagnóstico in vitro</w:t>
      </w:r>
      <w:r w:rsidRPr="008B5B77">
        <w:rPr>
          <w:rFonts w:ascii="Arial" w:hAnsi="Arial" w:cs="Arial"/>
          <w:b w:val="0"/>
          <w:i/>
          <w:color w:val="auto"/>
          <w:sz w:val="13"/>
          <w:szCs w:val="12"/>
          <w:lang w:val="es-ES_tradnl" w:eastAsia="zh-CN"/>
        </w:rPr>
        <w:t>.</w:t>
      </w:r>
    </w:p>
    <w:p w14:paraId="2D137219" w14:textId="77777777" w:rsidR="0014580C" w:rsidRPr="008B5B77"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8B5B77">
        <w:rPr>
          <w:rFonts w:ascii="Arial" w:hAnsi="Arial" w:cs="Arial"/>
          <w:color w:val="auto"/>
          <w:sz w:val="13"/>
          <w:szCs w:val="12"/>
          <w:lang w:val="es-ES_tradnl"/>
        </w:rPr>
        <w:t>USO PREVIS</w:t>
      </w:r>
      <w:r>
        <w:rPr>
          <w:rFonts w:ascii="Arial" w:hAnsi="Arial" w:cs="Arial"/>
          <w:color w:val="auto"/>
          <w:sz w:val="13"/>
          <w:szCs w:val="12"/>
          <w:lang w:val="es-ES_tradnl"/>
        </w:rPr>
        <w:t>TO</w:t>
      </w:r>
      <w:r w:rsidRPr="00F74AB4">
        <w:rPr>
          <w:rFonts w:ascii="Arial" w:hAnsi="Arial" w:cs="Arial" w:hint="eastAsia"/>
          <w:color w:val="auto"/>
          <w:sz w:val="13"/>
          <w:szCs w:val="12"/>
          <w:lang w:eastAsia="zh-CN"/>
        </w:rPr>
        <w:t>】</w:t>
      </w:r>
    </w:p>
    <w:p w14:paraId="5E0CEACB" w14:textId="77777777" w:rsidR="0014580C" w:rsidRPr="008B5B77" w:rsidRDefault="0014580C">
      <w:pPr>
        <w:spacing w:line="140" w:lineRule="exact"/>
        <w:rPr>
          <w:rFonts w:ascii="Arial" w:hAnsi="Arial" w:cs="Arial"/>
          <w:sz w:val="13"/>
          <w:szCs w:val="12"/>
          <w:lang w:val="es-ES_tradnl" w:eastAsia="zh-CN"/>
        </w:rPr>
      </w:pPr>
      <w:bookmarkStart w:id="0" w:name="OLE_LINK13"/>
      <w:r w:rsidRPr="008B5B77">
        <w:rPr>
          <w:rFonts w:ascii="Arial" w:hAnsi="Arial" w:cs="Arial"/>
          <w:sz w:val="13"/>
          <w:szCs w:val="12"/>
          <w:lang w:val="es-ES_tradnl"/>
        </w:rPr>
        <w:t xml:space="preserve">El </w:t>
      </w:r>
      <w:r>
        <w:rPr>
          <w:rFonts w:ascii="Arial" w:hAnsi="Arial" w:cs="Arial"/>
          <w:sz w:val="13"/>
          <w:szCs w:val="12"/>
          <w:lang w:val="es-ES_tradnl"/>
        </w:rPr>
        <w:t xml:space="preserve">Test rápido de </w:t>
      </w:r>
      <w:r w:rsidRPr="008B5B77">
        <w:rPr>
          <w:rFonts w:ascii="Arial" w:hAnsi="Arial" w:cs="Arial"/>
          <w:sz w:val="13"/>
          <w:szCs w:val="12"/>
          <w:lang w:val="es-ES_tradnl"/>
        </w:rPr>
        <w:t>multidrogas es un inmunoensayo cromatográfico rápido para la detección c</w:t>
      </w:r>
      <w:r>
        <w:rPr>
          <w:rFonts w:ascii="Arial" w:hAnsi="Arial" w:cs="Arial"/>
          <w:sz w:val="13"/>
          <w:szCs w:val="12"/>
          <w:lang w:val="es-ES_tradnl"/>
        </w:rPr>
        <w:t>ualitativa de múltiples drogas</w:t>
      </w:r>
      <w:r w:rsidRPr="008B5B77">
        <w:rPr>
          <w:rFonts w:ascii="Arial" w:hAnsi="Arial" w:cs="Arial"/>
          <w:sz w:val="13"/>
          <w:szCs w:val="12"/>
          <w:lang w:val="es-ES_tradnl"/>
        </w:rPr>
        <w:t xml:space="preserve"> y metabolitos de fármacos en sangre completa o suero o plasma en las siguientes concentraciones de corte: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44"/>
        <w:gridCol w:w="2221"/>
        <w:gridCol w:w="564"/>
      </w:tblGrid>
      <w:tr w:rsidR="0014580C" w:rsidRPr="00F74AB4" w14:paraId="4251C08E" w14:textId="77777777" w:rsidTr="00822B46">
        <w:trPr>
          <w:trHeight w:val="164"/>
          <w:jc w:val="center"/>
        </w:trPr>
        <w:tc>
          <w:tcPr>
            <w:tcW w:w="2285" w:type="pct"/>
            <w:vAlign w:val="center"/>
          </w:tcPr>
          <w:bookmarkEnd w:id="0"/>
          <w:p w14:paraId="3098530D" w14:textId="77777777" w:rsidR="0014580C" w:rsidRPr="00F74AB4" w:rsidRDefault="0014580C">
            <w:pPr>
              <w:spacing w:line="140" w:lineRule="exact"/>
              <w:rPr>
                <w:rFonts w:ascii="Arial" w:hAnsi="Arial" w:cs="Arial"/>
                <w:b/>
                <w:sz w:val="13"/>
                <w:szCs w:val="12"/>
              </w:rPr>
            </w:pPr>
            <w:r w:rsidRPr="00F74AB4">
              <w:rPr>
                <w:rFonts w:ascii="Arial" w:hAnsi="Arial" w:cs="Arial"/>
                <w:b/>
                <w:sz w:val="13"/>
                <w:szCs w:val="12"/>
              </w:rPr>
              <w:t>Test</w:t>
            </w:r>
          </w:p>
        </w:tc>
        <w:tc>
          <w:tcPr>
            <w:tcW w:w="2165" w:type="pct"/>
            <w:vAlign w:val="center"/>
          </w:tcPr>
          <w:p w14:paraId="5EB6E360" w14:textId="77777777" w:rsidR="0014580C" w:rsidRPr="00F74AB4" w:rsidRDefault="0014580C">
            <w:pPr>
              <w:spacing w:line="140" w:lineRule="exact"/>
              <w:rPr>
                <w:rFonts w:ascii="Arial" w:hAnsi="Arial" w:cs="Arial"/>
                <w:b/>
                <w:sz w:val="13"/>
                <w:szCs w:val="12"/>
              </w:rPr>
            </w:pPr>
            <w:r>
              <w:rPr>
                <w:rFonts w:ascii="Arial" w:hAnsi="Arial" w:cs="Arial"/>
                <w:b/>
                <w:sz w:val="13"/>
                <w:szCs w:val="12"/>
              </w:rPr>
              <w:t>Calibrad</w:t>
            </w:r>
            <w:r w:rsidRPr="00F74AB4">
              <w:rPr>
                <w:rFonts w:ascii="Arial" w:hAnsi="Arial" w:cs="Arial"/>
                <w:b/>
                <w:sz w:val="13"/>
                <w:szCs w:val="12"/>
              </w:rPr>
              <w:t>or</w:t>
            </w:r>
          </w:p>
        </w:tc>
        <w:tc>
          <w:tcPr>
            <w:tcW w:w="550" w:type="pct"/>
            <w:vAlign w:val="center"/>
          </w:tcPr>
          <w:p w14:paraId="293DC8EC" w14:textId="77777777" w:rsidR="0014580C" w:rsidRPr="00F74AB4" w:rsidRDefault="0014580C">
            <w:pPr>
              <w:spacing w:line="140" w:lineRule="exact"/>
              <w:rPr>
                <w:rFonts w:ascii="Arial" w:hAnsi="Arial" w:cs="Arial"/>
                <w:b/>
                <w:sz w:val="13"/>
                <w:szCs w:val="12"/>
              </w:rPr>
            </w:pPr>
            <w:r w:rsidRPr="00F74AB4">
              <w:rPr>
                <w:rFonts w:ascii="Arial" w:hAnsi="Arial" w:cs="Arial"/>
                <w:b/>
                <w:sz w:val="13"/>
                <w:szCs w:val="12"/>
              </w:rPr>
              <w:t>Cut-off (ng/ml)</w:t>
            </w:r>
          </w:p>
        </w:tc>
      </w:tr>
      <w:tr w:rsidR="0014580C" w:rsidRPr="00F74AB4" w14:paraId="01E3AFF3" w14:textId="77777777" w:rsidTr="00822B46">
        <w:trPr>
          <w:trHeight w:val="164"/>
          <w:jc w:val="center"/>
        </w:trPr>
        <w:tc>
          <w:tcPr>
            <w:tcW w:w="2285" w:type="pct"/>
            <w:vAlign w:val="center"/>
          </w:tcPr>
          <w:p w14:paraId="5554D19D" w14:textId="77777777" w:rsidR="0014580C" w:rsidRPr="00F74AB4" w:rsidRDefault="0014580C">
            <w:pPr>
              <w:spacing w:line="140" w:lineRule="exact"/>
              <w:rPr>
                <w:rFonts w:ascii="Arial" w:hAnsi="Arial" w:cs="Arial"/>
                <w:sz w:val="13"/>
                <w:szCs w:val="12"/>
                <w:lang w:eastAsia="zh-CN"/>
              </w:rPr>
            </w:pPr>
            <w:r w:rsidRPr="008B5B77">
              <w:rPr>
                <w:rFonts w:ascii="Arial" w:hAnsi="Arial" w:cs="Arial"/>
                <w:sz w:val="13"/>
                <w:szCs w:val="12"/>
              </w:rPr>
              <w:t>Anfetamina</w:t>
            </w:r>
            <w:r w:rsidRPr="00F74AB4">
              <w:rPr>
                <w:rFonts w:ascii="Arial" w:hAnsi="Arial" w:cs="Arial"/>
                <w:sz w:val="13"/>
                <w:szCs w:val="12"/>
              </w:rPr>
              <w:t xml:space="preserve"> </w:t>
            </w:r>
            <w:r w:rsidRPr="00F74AB4">
              <w:rPr>
                <w:rFonts w:ascii="Arial" w:hAnsi="Arial" w:cs="Arial"/>
                <w:sz w:val="13"/>
                <w:szCs w:val="12"/>
                <w:lang w:eastAsia="zh-CN"/>
              </w:rPr>
              <w:t>(AMP)</w:t>
            </w:r>
          </w:p>
        </w:tc>
        <w:tc>
          <w:tcPr>
            <w:tcW w:w="2165" w:type="pct"/>
            <w:vAlign w:val="center"/>
          </w:tcPr>
          <w:p w14:paraId="31FA5F8F"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d-</w:t>
            </w:r>
            <w:r>
              <w:t xml:space="preserve"> </w:t>
            </w:r>
            <w:r w:rsidRPr="008B5B77">
              <w:rPr>
                <w:rFonts w:ascii="Arial" w:hAnsi="Arial" w:cs="Arial"/>
                <w:sz w:val="13"/>
                <w:szCs w:val="12"/>
              </w:rPr>
              <w:t>Anfetamina</w:t>
            </w:r>
          </w:p>
        </w:tc>
        <w:tc>
          <w:tcPr>
            <w:tcW w:w="550" w:type="pct"/>
            <w:vAlign w:val="center"/>
          </w:tcPr>
          <w:p w14:paraId="6D30BD86"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8</w:t>
            </w:r>
            <w:r w:rsidRPr="00F74AB4">
              <w:rPr>
                <w:rFonts w:ascii="Arial" w:hAnsi="Arial" w:cs="Arial"/>
                <w:sz w:val="13"/>
                <w:szCs w:val="12"/>
              </w:rPr>
              <w:t>0</w:t>
            </w:r>
          </w:p>
        </w:tc>
      </w:tr>
      <w:tr w:rsidR="0014580C" w:rsidRPr="00F74AB4" w14:paraId="5FCA9038" w14:textId="77777777" w:rsidTr="00822B46">
        <w:trPr>
          <w:trHeight w:val="164"/>
          <w:jc w:val="center"/>
        </w:trPr>
        <w:tc>
          <w:tcPr>
            <w:tcW w:w="2285" w:type="pct"/>
            <w:vAlign w:val="center"/>
          </w:tcPr>
          <w:p w14:paraId="16E1B0E8" w14:textId="77777777" w:rsidR="0014580C" w:rsidRPr="00F74AB4" w:rsidRDefault="0014580C">
            <w:pPr>
              <w:spacing w:line="140" w:lineRule="exact"/>
              <w:rPr>
                <w:rFonts w:ascii="Arial" w:hAnsi="Arial" w:cs="Arial"/>
                <w:sz w:val="13"/>
                <w:szCs w:val="12"/>
              </w:rPr>
            </w:pPr>
            <w:r w:rsidRPr="007A7D05">
              <w:rPr>
                <w:rFonts w:ascii="Arial" w:hAnsi="Arial" w:cs="Arial"/>
                <w:sz w:val="13"/>
                <w:szCs w:val="12"/>
              </w:rPr>
              <w:t xml:space="preserve">Barbitúricos </w:t>
            </w:r>
            <w:r w:rsidRPr="00F74AB4">
              <w:rPr>
                <w:rFonts w:ascii="Arial" w:hAnsi="Arial" w:cs="Arial"/>
                <w:sz w:val="13"/>
                <w:szCs w:val="12"/>
              </w:rPr>
              <w:t>(BAR)</w:t>
            </w:r>
          </w:p>
        </w:tc>
        <w:tc>
          <w:tcPr>
            <w:tcW w:w="2165" w:type="pct"/>
            <w:vAlign w:val="center"/>
          </w:tcPr>
          <w:p w14:paraId="6B4C6D87" w14:textId="77777777" w:rsidR="0014580C" w:rsidRPr="00F74AB4" w:rsidRDefault="0014580C">
            <w:pPr>
              <w:spacing w:line="140" w:lineRule="exact"/>
              <w:rPr>
                <w:rFonts w:ascii="Arial" w:hAnsi="Arial" w:cs="Arial"/>
                <w:sz w:val="13"/>
                <w:szCs w:val="12"/>
              </w:rPr>
            </w:pPr>
            <w:r w:rsidRPr="007A7D05">
              <w:rPr>
                <w:rFonts w:ascii="Arial" w:hAnsi="Arial" w:cs="Arial"/>
                <w:sz w:val="13"/>
                <w:szCs w:val="12"/>
              </w:rPr>
              <w:t>Barbitúricos</w:t>
            </w:r>
          </w:p>
        </w:tc>
        <w:tc>
          <w:tcPr>
            <w:tcW w:w="550" w:type="pct"/>
            <w:vAlign w:val="center"/>
          </w:tcPr>
          <w:p w14:paraId="6E12BC31"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1</w:t>
            </w:r>
            <w:r w:rsidRPr="00F74AB4">
              <w:rPr>
                <w:rFonts w:ascii="Arial" w:hAnsi="Arial" w:cs="Arial"/>
                <w:sz w:val="13"/>
                <w:szCs w:val="12"/>
              </w:rPr>
              <w:t>00</w:t>
            </w:r>
          </w:p>
        </w:tc>
      </w:tr>
      <w:tr w:rsidR="0014580C" w:rsidRPr="00F74AB4" w14:paraId="22D4910C" w14:textId="77777777" w:rsidTr="00822B46">
        <w:trPr>
          <w:trHeight w:val="164"/>
          <w:jc w:val="center"/>
        </w:trPr>
        <w:tc>
          <w:tcPr>
            <w:tcW w:w="2285" w:type="pct"/>
            <w:vAlign w:val="center"/>
          </w:tcPr>
          <w:p w14:paraId="790BAE40" w14:textId="77777777" w:rsidR="0014580C" w:rsidRPr="00F74AB4" w:rsidRDefault="0014580C">
            <w:pPr>
              <w:spacing w:line="140" w:lineRule="exact"/>
              <w:rPr>
                <w:rFonts w:ascii="Arial" w:hAnsi="Arial" w:cs="Arial"/>
                <w:sz w:val="13"/>
                <w:szCs w:val="12"/>
              </w:rPr>
            </w:pPr>
            <w:r w:rsidRPr="008B5B77">
              <w:rPr>
                <w:rFonts w:ascii="Arial" w:hAnsi="Arial" w:cs="Arial"/>
                <w:sz w:val="13"/>
                <w:szCs w:val="12"/>
              </w:rPr>
              <w:t>Benzodiazepinas</w:t>
            </w:r>
            <w:r w:rsidRPr="00F74AB4">
              <w:rPr>
                <w:rFonts w:ascii="Arial" w:hAnsi="Arial" w:cs="Arial"/>
                <w:sz w:val="13"/>
                <w:szCs w:val="12"/>
              </w:rPr>
              <w:t xml:space="preserve"> (BZO)</w:t>
            </w:r>
          </w:p>
        </w:tc>
        <w:tc>
          <w:tcPr>
            <w:tcW w:w="2165" w:type="pct"/>
            <w:vAlign w:val="center"/>
          </w:tcPr>
          <w:p w14:paraId="5028BB65"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Oxazepam</w:t>
            </w:r>
          </w:p>
        </w:tc>
        <w:tc>
          <w:tcPr>
            <w:tcW w:w="550" w:type="pct"/>
            <w:vAlign w:val="center"/>
          </w:tcPr>
          <w:p w14:paraId="45A9EC21"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1</w:t>
            </w:r>
            <w:r w:rsidRPr="00F74AB4">
              <w:rPr>
                <w:rFonts w:ascii="Arial" w:hAnsi="Arial" w:cs="Arial"/>
                <w:sz w:val="13"/>
                <w:szCs w:val="12"/>
              </w:rPr>
              <w:t>00</w:t>
            </w:r>
          </w:p>
        </w:tc>
      </w:tr>
      <w:tr w:rsidR="0014580C" w:rsidRPr="00F74AB4" w14:paraId="0644F92B" w14:textId="77777777" w:rsidTr="00822B46">
        <w:trPr>
          <w:trHeight w:val="164"/>
          <w:jc w:val="center"/>
        </w:trPr>
        <w:tc>
          <w:tcPr>
            <w:tcW w:w="2285" w:type="pct"/>
            <w:vAlign w:val="center"/>
          </w:tcPr>
          <w:p w14:paraId="4FCD31C8" w14:textId="77777777" w:rsidR="0014580C" w:rsidRPr="00F74AB4" w:rsidRDefault="0014580C">
            <w:pPr>
              <w:spacing w:line="140" w:lineRule="exact"/>
              <w:rPr>
                <w:rFonts w:ascii="Arial" w:hAnsi="Arial" w:cs="Arial"/>
                <w:sz w:val="13"/>
                <w:szCs w:val="12"/>
              </w:rPr>
            </w:pPr>
            <w:r w:rsidRPr="00C16CEB">
              <w:rPr>
                <w:rFonts w:ascii="Arial" w:hAnsi="Arial" w:cs="Arial"/>
                <w:sz w:val="13"/>
                <w:szCs w:val="12"/>
              </w:rPr>
              <w:t xml:space="preserve">Buprenorfina </w:t>
            </w:r>
            <w:r w:rsidRPr="00F74AB4">
              <w:rPr>
                <w:rFonts w:ascii="Arial" w:hAnsi="Arial" w:cs="Arial"/>
                <w:sz w:val="13"/>
                <w:szCs w:val="12"/>
              </w:rPr>
              <w:t>(BUP)</w:t>
            </w:r>
          </w:p>
        </w:tc>
        <w:tc>
          <w:tcPr>
            <w:tcW w:w="2165" w:type="pct"/>
            <w:vAlign w:val="center"/>
          </w:tcPr>
          <w:p w14:paraId="0DFB96E2" w14:textId="77777777" w:rsidR="0014580C" w:rsidRPr="00F74AB4" w:rsidRDefault="0014580C">
            <w:pPr>
              <w:spacing w:line="140" w:lineRule="exact"/>
              <w:rPr>
                <w:rFonts w:ascii="Arial" w:hAnsi="Arial" w:cs="Arial"/>
                <w:sz w:val="13"/>
                <w:szCs w:val="12"/>
              </w:rPr>
            </w:pPr>
            <w:bookmarkStart w:id="1" w:name="OLE_LINK80"/>
            <w:bookmarkStart w:id="2" w:name="OLE_LINK81"/>
            <w:r w:rsidRPr="008B5B77">
              <w:rPr>
                <w:rFonts w:ascii="Arial" w:hAnsi="Arial" w:cs="Arial"/>
                <w:sz w:val="13"/>
                <w:szCs w:val="12"/>
              </w:rPr>
              <w:t>Buprenorfina</w:t>
            </w:r>
            <w:bookmarkEnd w:id="1"/>
            <w:bookmarkEnd w:id="2"/>
          </w:p>
        </w:tc>
        <w:tc>
          <w:tcPr>
            <w:tcW w:w="550" w:type="pct"/>
            <w:vAlign w:val="center"/>
          </w:tcPr>
          <w:p w14:paraId="07D80BAF"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5</w:t>
            </w:r>
          </w:p>
        </w:tc>
      </w:tr>
      <w:tr w:rsidR="0014580C" w:rsidRPr="00F74AB4" w14:paraId="41A579E3" w14:textId="77777777" w:rsidTr="00822B46">
        <w:trPr>
          <w:trHeight w:val="164"/>
          <w:jc w:val="center"/>
        </w:trPr>
        <w:tc>
          <w:tcPr>
            <w:tcW w:w="2285" w:type="pct"/>
            <w:vAlign w:val="center"/>
          </w:tcPr>
          <w:p w14:paraId="1F1789C4" w14:textId="77777777" w:rsidR="0014580C" w:rsidRPr="00F74AB4" w:rsidRDefault="0014580C">
            <w:pPr>
              <w:spacing w:line="140" w:lineRule="exact"/>
              <w:rPr>
                <w:rFonts w:ascii="Arial" w:hAnsi="Arial" w:cs="Arial"/>
                <w:sz w:val="13"/>
                <w:szCs w:val="12"/>
              </w:rPr>
            </w:pPr>
            <w:r w:rsidRPr="003B5459">
              <w:rPr>
                <w:rFonts w:ascii="Arial" w:hAnsi="Arial" w:cs="Arial"/>
                <w:sz w:val="13"/>
                <w:szCs w:val="12"/>
              </w:rPr>
              <w:t>Cocaína</w:t>
            </w:r>
            <w:r w:rsidRPr="00F74AB4">
              <w:rPr>
                <w:rFonts w:ascii="Arial" w:hAnsi="Arial" w:cs="Arial"/>
                <w:sz w:val="13"/>
                <w:szCs w:val="12"/>
              </w:rPr>
              <w:t xml:space="preserve"> (COC)</w:t>
            </w:r>
          </w:p>
        </w:tc>
        <w:tc>
          <w:tcPr>
            <w:tcW w:w="2165" w:type="pct"/>
            <w:vAlign w:val="center"/>
          </w:tcPr>
          <w:p w14:paraId="650CDEF2" w14:textId="77777777" w:rsidR="0014580C" w:rsidRPr="00F74AB4" w:rsidRDefault="0014580C">
            <w:pPr>
              <w:spacing w:line="140" w:lineRule="exact"/>
              <w:rPr>
                <w:rFonts w:ascii="Arial" w:hAnsi="Arial" w:cs="Arial"/>
                <w:sz w:val="13"/>
                <w:szCs w:val="12"/>
              </w:rPr>
            </w:pPr>
            <w:r w:rsidRPr="003B5459">
              <w:rPr>
                <w:rFonts w:ascii="Arial" w:hAnsi="Arial" w:cs="Arial"/>
                <w:sz w:val="13"/>
                <w:szCs w:val="12"/>
              </w:rPr>
              <w:t>Benzoilecgonina</w:t>
            </w:r>
          </w:p>
        </w:tc>
        <w:tc>
          <w:tcPr>
            <w:tcW w:w="550" w:type="pct"/>
            <w:vAlign w:val="center"/>
          </w:tcPr>
          <w:p w14:paraId="39D1D357"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5</w:t>
            </w:r>
            <w:r w:rsidRPr="00F74AB4">
              <w:rPr>
                <w:rFonts w:ascii="Arial" w:hAnsi="Arial" w:cs="Arial"/>
                <w:sz w:val="13"/>
                <w:szCs w:val="12"/>
              </w:rPr>
              <w:t>0</w:t>
            </w:r>
          </w:p>
        </w:tc>
      </w:tr>
      <w:tr w:rsidR="0014580C" w:rsidRPr="00F74AB4" w14:paraId="51944738" w14:textId="77777777" w:rsidTr="00822B46">
        <w:trPr>
          <w:trHeight w:val="164"/>
          <w:jc w:val="center"/>
        </w:trPr>
        <w:tc>
          <w:tcPr>
            <w:tcW w:w="2285" w:type="pct"/>
            <w:vAlign w:val="center"/>
          </w:tcPr>
          <w:p w14:paraId="0441C5AC" w14:textId="77777777" w:rsidR="0014580C" w:rsidRPr="00F74AB4" w:rsidRDefault="0014580C" w:rsidP="008C6A83">
            <w:pPr>
              <w:spacing w:line="140" w:lineRule="exact"/>
              <w:rPr>
                <w:rFonts w:ascii="Arial" w:hAnsi="Arial" w:cs="Arial"/>
                <w:sz w:val="13"/>
                <w:szCs w:val="12"/>
              </w:rPr>
            </w:pPr>
            <w:r>
              <w:rPr>
                <w:rFonts w:ascii="Arial" w:hAnsi="Arial" w:cs="Arial"/>
                <w:sz w:val="13"/>
                <w:szCs w:val="12"/>
              </w:rPr>
              <w:t>Marih</w:t>
            </w:r>
            <w:r w:rsidRPr="00F74AB4">
              <w:rPr>
                <w:rFonts w:ascii="Arial" w:hAnsi="Arial" w:cs="Arial"/>
                <w:sz w:val="13"/>
                <w:szCs w:val="12"/>
              </w:rPr>
              <w:t>uana (THC )</w:t>
            </w:r>
          </w:p>
        </w:tc>
        <w:tc>
          <w:tcPr>
            <w:tcW w:w="2165" w:type="pct"/>
            <w:vAlign w:val="center"/>
          </w:tcPr>
          <w:p w14:paraId="6A49008B"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11-nor-Δ9-THC-9 COOH</w:t>
            </w:r>
          </w:p>
        </w:tc>
        <w:tc>
          <w:tcPr>
            <w:tcW w:w="550" w:type="pct"/>
            <w:vAlign w:val="center"/>
          </w:tcPr>
          <w:p w14:paraId="0DA6C305"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3</w:t>
            </w:r>
            <w:r w:rsidRPr="00F74AB4">
              <w:rPr>
                <w:rFonts w:ascii="Arial" w:hAnsi="Arial" w:cs="Arial"/>
                <w:sz w:val="13"/>
                <w:szCs w:val="12"/>
              </w:rPr>
              <w:t>5</w:t>
            </w:r>
          </w:p>
        </w:tc>
      </w:tr>
      <w:tr w:rsidR="0014580C" w:rsidRPr="00F74AB4" w14:paraId="4B66A4CD" w14:textId="77777777" w:rsidTr="00822B46">
        <w:trPr>
          <w:trHeight w:val="164"/>
          <w:jc w:val="center"/>
        </w:trPr>
        <w:tc>
          <w:tcPr>
            <w:tcW w:w="2285" w:type="pct"/>
            <w:vAlign w:val="center"/>
          </w:tcPr>
          <w:p w14:paraId="407D1638" w14:textId="77777777" w:rsidR="0014580C" w:rsidRPr="00F74AB4" w:rsidRDefault="0014580C">
            <w:pPr>
              <w:spacing w:line="140" w:lineRule="exact"/>
              <w:rPr>
                <w:rFonts w:ascii="Arial" w:hAnsi="Arial" w:cs="Arial"/>
                <w:sz w:val="13"/>
                <w:szCs w:val="12"/>
              </w:rPr>
            </w:pPr>
            <w:r w:rsidRPr="003B5459">
              <w:rPr>
                <w:rFonts w:ascii="Arial" w:hAnsi="Arial" w:cs="Arial"/>
                <w:sz w:val="13"/>
                <w:szCs w:val="12"/>
                <w:lang w:eastAsia="zh-CN"/>
              </w:rPr>
              <w:t>Metadona</w:t>
            </w:r>
            <w:r w:rsidRPr="00F74AB4">
              <w:rPr>
                <w:rFonts w:ascii="Arial" w:hAnsi="Arial" w:cs="Arial"/>
                <w:sz w:val="13"/>
                <w:szCs w:val="12"/>
              </w:rPr>
              <w:t xml:space="preserve"> (MTD)</w:t>
            </w:r>
          </w:p>
        </w:tc>
        <w:tc>
          <w:tcPr>
            <w:tcW w:w="2165" w:type="pct"/>
            <w:vAlign w:val="center"/>
          </w:tcPr>
          <w:p w14:paraId="19CA4B3F" w14:textId="77777777" w:rsidR="0014580C" w:rsidRPr="00F74AB4" w:rsidRDefault="0014580C">
            <w:pPr>
              <w:spacing w:line="140" w:lineRule="exact"/>
              <w:rPr>
                <w:rFonts w:ascii="Arial" w:hAnsi="Arial" w:cs="Arial"/>
                <w:sz w:val="13"/>
                <w:szCs w:val="12"/>
              </w:rPr>
            </w:pPr>
            <w:r w:rsidRPr="003B5459">
              <w:rPr>
                <w:rFonts w:ascii="Arial" w:hAnsi="Arial" w:cs="Arial"/>
                <w:sz w:val="13"/>
                <w:szCs w:val="12"/>
              </w:rPr>
              <w:t>Metadona</w:t>
            </w:r>
          </w:p>
        </w:tc>
        <w:tc>
          <w:tcPr>
            <w:tcW w:w="550" w:type="pct"/>
            <w:vAlign w:val="center"/>
          </w:tcPr>
          <w:p w14:paraId="00B56EC1"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4</w:t>
            </w:r>
            <w:r w:rsidRPr="00F74AB4">
              <w:rPr>
                <w:rFonts w:ascii="Arial" w:hAnsi="Arial" w:cs="Arial"/>
                <w:sz w:val="13"/>
                <w:szCs w:val="12"/>
              </w:rPr>
              <w:t>0</w:t>
            </w:r>
          </w:p>
        </w:tc>
      </w:tr>
      <w:tr w:rsidR="0014580C" w:rsidRPr="00F74AB4" w14:paraId="45444127" w14:textId="77777777" w:rsidTr="00822B46">
        <w:trPr>
          <w:trHeight w:val="164"/>
          <w:jc w:val="center"/>
        </w:trPr>
        <w:tc>
          <w:tcPr>
            <w:tcW w:w="2285" w:type="pct"/>
            <w:vAlign w:val="center"/>
          </w:tcPr>
          <w:p w14:paraId="3BCD1947" w14:textId="77777777" w:rsidR="0014580C" w:rsidRPr="00F74AB4" w:rsidRDefault="0014580C">
            <w:pPr>
              <w:spacing w:line="140" w:lineRule="exact"/>
              <w:rPr>
                <w:rFonts w:ascii="Arial" w:hAnsi="Arial" w:cs="Arial"/>
                <w:sz w:val="13"/>
                <w:szCs w:val="12"/>
              </w:rPr>
            </w:pPr>
            <w:r w:rsidRPr="005D281A">
              <w:rPr>
                <w:rFonts w:ascii="Arial" w:hAnsi="Arial" w:cs="Arial"/>
                <w:sz w:val="13"/>
                <w:szCs w:val="12"/>
                <w:lang w:eastAsia="zh-CN"/>
              </w:rPr>
              <w:t>Metanfetamina</w:t>
            </w:r>
            <w:r w:rsidRPr="00F74AB4">
              <w:rPr>
                <w:rFonts w:ascii="Arial" w:hAnsi="Arial" w:cs="Arial"/>
                <w:sz w:val="13"/>
                <w:szCs w:val="12"/>
              </w:rPr>
              <w:t xml:space="preserve"> (MET)</w:t>
            </w:r>
          </w:p>
        </w:tc>
        <w:tc>
          <w:tcPr>
            <w:tcW w:w="2165" w:type="pct"/>
            <w:vAlign w:val="center"/>
          </w:tcPr>
          <w:p w14:paraId="464F7EB3"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d-</w:t>
            </w:r>
            <w:r w:rsidRPr="005D281A">
              <w:rPr>
                <w:rFonts w:ascii="Arial" w:hAnsi="Arial" w:cs="Arial"/>
                <w:sz w:val="13"/>
                <w:szCs w:val="12"/>
                <w:lang w:eastAsia="zh-CN"/>
              </w:rPr>
              <w:t xml:space="preserve"> Metanfetamina</w:t>
            </w:r>
          </w:p>
        </w:tc>
        <w:tc>
          <w:tcPr>
            <w:tcW w:w="550" w:type="pct"/>
            <w:vAlign w:val="center"/>
          </w:tcPr>
          <w:p w14:paraId="72BC84EC"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7</w:t>
            </w:r>
            <w:r w:rsidRPr="00F74AB4">
              <w:rPr>
                <w:rFonts w:ascii="Arial" w:hAnsi="Arial" w:cs="Arial"/>
                <w:sz w:val="13"/>
                <w:szCs w:val="12"/>
              </w:rPr>
              <w:t>0</w:t>
            </w:r>
          </w:p>
        </w:tc>
      </w:tr>
      <w:tr w:rsidR="0014580C" w:rsidRPr="00F74AB4" w14:paraId="78113C63" w14:textId="77777777" w:rsidTr="00822B46">
        <w:trPr>
          <w:trHeight w:val="164"/>
          <w:jc w:val="center"/>
        </w:trPr>
        <w:tc>
          <w:tcPr>
            <w:tcW w:w="2285" w:type="pct"/>
            <w:vAlign w:val="center"/>
          </w:tcPr>
          <w:p w14:paraId="668452E7" w14:textId="77777777" w:rsidR="0014580C" w:rsidRPr="005D281A" w:rsidRDefault="0014580C">
            <w:pPr>
              <w:spacing w:line="140" w:lineRule="exact"/>
              <w:rPr>
                <w:rFonts w:ascii="Arial" w:hAnsi="Arial" w:cs="Arial"/>
                <w:sz w:val="13"/>
                <w:szCs w:val="12"/>
                <w:lang w:eastAsia="zh-CN"/>
              </w:rPr>
            </w:pPr>
            <w:r w:rsidRPr="005D281A">
              <w:rPr>
                <w:rFonts w:ascii="Arial" w:hAnsi="Arial" w:cs="Arial"/>
                <w:sz w:val="13"/>
                <w:szCs w:val="12"/>
                <w:lang w:eastAsia="zh-CN"/>
              </w:rPr>
              <w:t>Metilendioximetanfetamina</w:t>
            </w:r>
          </w:p>
          <w:p w14:paraId="7D6D4AAC"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(MDMA)</w:t>
            </w:r>
          </w:p>
        </w:tc>
        <w:tc>
          <w:tcPr>
            <w:tcW w:w="2165" w:type="pct"/>
            <w:vAlign w:val="center"/>
          </w:tcPr>
          <w:p w14:paraId="64D691C2"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d,l-</w:t>
            </w:r>
            <w:r>
              <w:rPr>
                <w:rFonts w:ascii="Arial" w:hAnsi="Arial" w:cs="Arial"/>
                <w:b/>
                <w:sz w:val="13"/>
                <w:szCs w:val="12"/>
                <w:lang w:eastAsia="zh-CN"/>
              </w:rPr>
              <w:t xml:space="preserve"> </w:t>
            </w:r>
            <w:r w:rsidRPr="005D281A">
              <w:rPr>
                <w:rFonts w:ascii="Arial" w:hAnsi="Arial" w:cs="Arial"/>
                <w:sz w:val="13"/>
                <w:szCs w:val="12"/>
                <w:lang w:eastAsia="zh-CN"/>
              </w:rPr>
              <w:t>Metilendioximetanfetamina</w:t>
            </w:r>
          </w:p>
        </w:tc>
        <w:tc>
          <w:tcPr>
            <w:tcW w:w="550" w:type="pct"/>
            <w:vAlign w:val="center"/>
          </w:tcPr>
          <w:p w14:paraId="16A2A143"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50</w:t>
            </w:r>
          </w:p>
        </w:tc>
      </w:tr>
      <w:tr w:rsidR="0014580C" w:rsidRPr="00F74AB4" w14:paraId="69277EF7" w14:textId="77777777" w:rsidTr="00822B46">
        <w:trPr>
          <w:trHeight w:val="164"/>
          <w:jc w:val="center"/>
        </w:trPr>
        <w:tc>
          <w:tcPr>
            <w:tcW w:w="2285" w:type="pct"/>
            <w:vAlign w:val="center"/>
          </w:tcPr>
          <w:p w14:paraId="484692E2"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Morfina</w:t>
            </w:r>
            <w:r w:rsidRPr="00F74AB4">
              <w:rPr>
                <w:rFonts w:ascii="Arial" w:hAnsi="Arial" w:cs="Arial"/>
                <w:sz w:val="13"/>
                <w:szCs w:val="12"/>
              </w:rPr>
              <w:t xml:space="preserve"> (MOP</w:t>
            </w:r>
            <w:r w:rsidRPr="00F74AB4">
              <w:rPr>
                <w:rFonts w:ascii="Arial" w:hAnsi="Arial" w:cs="Arial"/>
                <w:sz w:val="13"/>
                <w:szCs w:val="12"/>
                <w:lang w:eastAsia="zh-CN"/>
              </w:rPr>
              <w:t>/OPI</w:t>
            </w:r>
            <w:r w:rsidRPr="00F74AB4">
              <w:rPr>
                <w:rFonts w:ascii="Arial" w:hAnsi="Arial" w:cs="Arial"/>
                <w:sz w:val="13"/>
                <w:szCs w:val="12"/>
              </w:rPr>
              <w:t xml:space="preserve">) </w:t>
            </w:r>
          </w:p>
        </w:tc>
        <w:tc>
          <w:tcPr>
            <w:tcW w:w="2165" w:type="pct"/>
            <w:vAlign w:val="center"/>
          </w:tcPr>
          <w:p w14:paraId="567DB7C0"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Morfina</w:t>
            </w:r>
          </w:p>
        </w:tc>
        <w:tc>
          <w:tcPr>
            <w:tcW w:w="550" w:type="pct"/>
            <w:vAlign w:val="center"/>
          </w:tcPr>
          <w:p w14:paraId="2FFF1DD0"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4</w:t>
            </w:r>
            <w:r w:rsidRPr="00F74AB4">
              <w:rPr>
                <w:rFonts w:ascii="Arial" w:hAnsi="Arial" w:cs="Arial"/>
                <w:sz w:val="13"/>
                <w:szCs w:val="12"/>
              </w:rPr>
              <w:t>0</w:t>
            </w:r>
          </w:p>
        </w:tc>
      </w:tr>
      <w:tr w:rsidR="0014580C" w:rsidRPr="00F74AB4" w14:paraId="36DDB3C7" w14:textId="77777777" w:rsidTr="00822B46">
        <w:trPr>
          <w:trHeight w:val="164"/>
          <w:jc w:val="center"/>
        </w:trPr>
        <w:tc>
          <w:tcPr>
            <w:tcW w:w="2285" w:type="pct"/>
            <w:vAlign w:val="center"/>
          </w:tcPr>
          <w:p w14:paraId="2B3EB1BC"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Propoxifeno</w:t>
            </w:r>
            <w:r w:rsidRPr="00F74AB4">
              <w:rPr>
                <w:rFonts w:ascii="Arial" w:hAnsi="Arial" w:cs="Arial"/>
                <w:sz w:val="13"/>
                <w:szCs w:val="12"/>
              </w:rPr>
              <w:t xml:space="preserve"> (PPX)</w:t>
            </w:r>
          </w:p>
        </w:tc>
        <w:tc>
          <w:tcPr>
            <w:tcW w:w="2165" w:type="pct"/>
            <w:vAlign w:val="center"/>
          </w:tcPr>
          <w:p w14:paraId="1F353145"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Propoxifeno</w:t>
            </w:r>
          </w:p>
        </w:tc>
        <w:tc>
          <w:tcPr>
            <w:tcW w:w="550" w:type="pct"/>
            <w:vAlign w:val="center"/>
          </w:tcPr>
          <w:p w14:paraId="56AFF1D7"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1</w:t>
            </w:r>
            <w:r w:rsidRPr="00F74AB4">
              <w:rPr>
                <w:rFonts w:ascii="Arial" w:hAnsi="Arial" w:cs="Arial"/>
                <w:sz w:val="13"/>
                <w:szCs w:val="12"/>
              </w:rPr>
              <w:t>00</w:t>
            </w:r>
          </w:p>
        </w:tc>
      </w:tr>
      <w:tr w:rsidR="0014580C" w:rsidRPr="00F74AB4" w14:paraId="502330B8" w14:textId="77777777" w:rsidTr="00822B46">
        <w:trPr>
          <w:trHeight w:val="164"/>
          <w:jc w:val="center"/>
        </w:trPr>
        <w:tc>
          <w:tcPr>
            <w:tcW w:w="2285" w:type="pct"/>
            <w:vAlign w:val="center"/>
          </w:tcPr>
          <w:p w14:paraId="724697A1" w14:textId="77777777" w:rsidR="0014580C" w:rsidRPr="00D4274A" w:rsidRDefault="0014580C">
            <w:pPr>
              <w:spacing w:line="140" w:lineRule="exact"/>
              <w:rPr>
                <w:rFonts w:ascii="Arial" w:hAnsi="Arial" w:cs="Arial"/>
                <w:sz w:val="13"/>
                <w:szCs w:val="12"/>
                <w:lang w:val="es-ES_tradnl"/>
              </w:rPr>
            </w:pPr>
            <w:r w:rsidRPr="00D4274A">
              <w:rPr>
                <w:rFonts w:ascii="Arial" w:hAnsi="Arial" w:cs="Arial"/>
                <w:sz w:val="13"/>
                <w:szCs w:val="12"/>
                <w:lang w:val="es-ES_tradnl"/>
              </w:rPr>
              <w:t>Antidepresivos tricíclicos (TCA)</w:t>
            </w:r>
          </w:p>
        </w:tc>
        <w:tc>
          <w:tcPr>
            <w:tcW w:w="2165" w:type="pct"/>
            <w:vAlign w:val="center"/>
          </w:tcPr>
          <w:p w14:paraId="1934007D"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Nortriptilina</w:t>
            </w:r>
          </w:p>
        </w:tc>
        <w:tc>
          <w:tcPr>
            <w:tcW w:w="550" w:type="pct"/>
            <w:vAlign w:val="center"/>
          </w:tcPr>
          <w:p w14:paraId="7B037EC4"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3</w:t>
            </w:r>
            <w:r w:rsidRPr="00F74AB4">
              <w:rPr>
                <w:rFonts w:ascii="Arial" w:hAnsi="Arial" w:cs="Arial"/>
                <w:sz w:val="13"/>
                <w:szCs w:val="12"/>
              </w:rPr>
              <w:t>00</w:t>
            </w:r>
          </w:p>
        </w:tc>
      </w:tr>
      <w:tr w:rsidR="0014580C" w:rsidRPr="00F74AB4" w14:paraId="41901978" w14:textId="77777777" w:rsidTr="00822B46">
        <w:trPr>
          <w:trHeight w:val="164"/>
          <w:jc w:val="center"/>
        </w:trPr>
        <w:tc>
          <w:tcPr>
            <w:tcW w:w="2285" w:type="pct"/>
            <w:vAlign w:val="center"/>
          </w:tcPr>
          <w:p w14:paraId="7110E512"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Oxicodona</w:t>
            </w:r>
            <w:r w:rsidRPr="00F74AB4">
              <w:rPr>
                <w:rFonts w:ascii="Arial" w:hAnsi="Arial" w:cs="Arial"/>
                <w:sz w:val="13"/>
                <w:szCs w:val="12"/>
              </w:rPr>
              <w:t xml:space="preserve"> (OXY)</w:t>
            </w:r>
          </w:p>
        </w:tc>
        <w:tc>
          <w:tcPr>
            <w:tcW w:w="2165" w:type="pct"/>
            <w:vAlign w:val="center"/>
          </w:tcPr>
          <w:p w14:paraId="3030E8C3"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Oxicodona</w:t>
            </w:r>
          </w:p>
        </w:tc>
        <w:tc>
          <w:tcPr>
            <w:tcW w:w="550" w:type="pct"/>
            <w:vAlign w:val="center"/>
          </w:tcPr>
          <w:p w14:paraId="5F5E592E"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2</w:t>
            </w:r>
            <w:r w:rsidRPr="00F74AB4">
              <w:rPr>
                <w:rFonts w:ascii="Arial" w:hAnsi="Arial" w:cs="Arial"/>
                <w:sz w:val="13"/>
                <w:szCs w:val="12"/>
              </w:rPr>
              <w:t>0</w:t>
            </w:r>
          </w:p>
        </w:tc>
      </w:tr>
      <w:tr w:rsidR="0014580C" w:rsidRPr="00F74AB4" w14:paraId="22758CF6" w14:textId="77777777" w:rsidTr="00822B46">
        <w:trPr>
          <w:trHeight w:val="164"/>
          <w:jc w:val="center"/>
        </w:trPr>
        <w:tc>
          <w:tcPr>
            <w:tcW w:w="2285" w:type="pct"/>
            <w:vAlign w:val="center"/>
          </w:tcPr>
          <w:p w14:paraId="502DEFAD" w14:textId="77777777" w:rsidR="0014580C" w:rsidRPr="00D4274A" w:rsidRDefault="0014580C" w:rsidP="00D4274A">
            <w:pPr>
              <w:spacing w:line="140" w:lineRule="exact"/>
              <w:rPr>
                <w:rFonts w:ascii="Arial" w:hAnsi="Arial" w:cs="Arial"/>
                <w:sz w:val="13"/>
                <w:szCs w:val="12"/>
              </w:rPr>
            </w:pPr>
            <w:r w:rsidRPr="00D4274A">
              <w:rPr>
                <w:rFonts w:ascii="Arial" w:hAnsi="Arial" w:cs="Arial"/>
                <w:sz w:val="13"/>
                <w:szCs w:val="12"/>
              </w:rPr>
              <w:t>2-etilideno-1,5-dimetil-</w:t>
            </w:r>
          </w:p>
          <w:p w14:paraId="0D50ACF2" w14:textId="77777777" w:rsidR="0014580C" w:rsidRPr="00F74AB4" w:rsidRDefault="0014580C" w:rsidP="00D4274A">
            <w:pPr>
              <w:spacing w:line="140" w:lineRule="exact"/>
              <w:rPr>
                <w:rFonts w:ascii="Arial" w:hAnsi="Arial" w:cs="Arial"/>
                <w:sz w:val="13"/>
                <w:szCs w:val="12"/>
              </w:rPr>
            </w:pPr>
            <w:r w:rsidRPr="00D4274A">
              <w:rPr>
                <w:rFonts w:ascii="Arial" w:hAnsi="Arial" w:cs="Arial"/>
                <w:sz w:val="13"/>
                <w:szCs w:val="12"/>
              </w:rPr>
              <w:t>3,3-difenilpirrolidina</w:t>
            </w:r>
            <w:r w:rsidRPr="00F74AB4">
              <w:rPr>
                <w:rFonts w:ascii="Arial" w:hAnsi="Arial" w:cs="Arial"/>
                <w:sz w:val="13"/>
                <w:szCs w:val="12"/>
              </w:rPr>
              <w:t xml:space="preserve"> (EDDP)</w:t>
            </w:r>
          </w:p>
        </w:tc>
        <w:tc>
          <w:tcPr>
            <w:tcW w:w="2165" w:type="pct"/>
            <w:vAlign w:val="center"/>
          </w:tcPr>
          <w:p w14:paraId="6B07855F" w14:textId="77777777" w:rsidR="0014580C" w:rsidRPr="00D4274A" w:rsidRDefault="0014580C" w:rsidP="00D4274A">
            <w:pPr>
              <w:spacing w:line="140" w:lineRule="exact"/>
              <w:rPr>
                <w:rFonts w:ascii="Arial" w:hAnsi="Arial" w:cs="Arial"/>
                <w:sz w:val="13"/>
                <w:szCs w:val="12"/>
              </w:rPr>
            </w:pPr>
            <w:r w:rsidRPr="00D4274A">
              <w:rPr>
                <w:rFonts w:ascii="Arial" w:hAnsi="Arial" w:cs="Arial"/>
                <w:sz w:val="13"/>
                <w:szCs w:val="12"/>
              </w:rPr>
              <w:t>2-etilideno-1,5-dimetil-</w:t>
            </w:r>
          </w:p>
          <w:p w14:paraId="1A9475F7" w14:textId="77777777" w:rsidR="0014580C" w:rsidRPr="00F74AB4" w:rsidRDefault="0014580C" w:rsidP="00D4274A">
            <w:pPr>
              <w:spacing w:line="140" w:lineRule="exact"/>
              <w:rPr>
                <w:rFonts w:ascii="Arial" w:hAnsi="Arial" w:cs="Arial"/>
                <w:sz w:val="13"/>
                <w:szCs w:val="12"/>
              </w:rPr>
            </w:pPr>
            <w:r w:rsidRPr="00D4274A">
              <w:rPr>
                <w:rFonts w:ascii="Arial" w:hAnsi="Arial" w:cs="Arial"/>
                <w:sz w:val="13"/>
                <w:szCs w:val="12"/>
              </w:rPr>
              <w:t>3,3-difenilpirrolidina</w:t>
            </w:r>
          </w:p>
        </w:tc>
        <w:tc>
          <w:tcPr>
            <w:tcW w:w="550" w:type="pct"/>
            <w:vAlign w:val="center"/>
          </w:tcPr>
          <w:p w14:paraId="4C7E404C"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lang w:eastAsia="zh-CN"/>
              </w:rPr>
              <w:t>5</w:t>
            </w:r>
            <w:r w:rsidRPr="00F74AB4">
              <w:rPr>
                <w:rFonts w:ascii="Arial" w:hAnsi="Arial" w:cs="Arial"/>
                <w:sz w:val="13"/>
                <w:szCs w:val="12"/>
              </w:rPr>
              <w:t>0</w:t>
            </w:r>
          </w:p>
        </w:tc>
      </w:tr>
      <w:tr w:rsidR="0014580C" w:rsidRPr="00F74AB4" w14:paraId="13A723F8" w14:textId="77777777" w:rsidTr="00822B46">
        <w:trPr>
          <w:trHeight w:val="164"/>
          <w:jc w:val="center"/>
        </w:trPr>
        <w:tc>
          <w:tcPr>
            <w:tcW w:w="2285" w:type="pct"/>
            <w:vAlign w:val="center"/>
          </w:tcPr>
          <w:p w14:paraId="12AD7BAF"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 xml:space="preserve">Cotinina </w:t>
            </w:r>
            <w:r w:rsidRPr="00F74AB4">
              <w:rPr>
                <w:rFonts w:ascii="Arial" w:hAnsi="Arial" w:cs="Arial"/>
                <w:sz w:val="13"/>
                <w:szCs w:val="12"/>
              </w:rPr>
              <w:t>(COT10)</w:t>
            </w:r>
          </w:p>
        </w:tc>
        <w:tc>
          <w:tcPr>
            <w:tcW w:w="2165" w:type="pct"/>
            <w:vAlign w:val="center"/>
          </w:tcPr>
          <w:p w14:paraId="246E9289"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Cotinina</w:t>
            </w:r>
          </w:p>
        </w:tc>
        <w:tc>
          <w:tcPr>
            <w:tcW w:w="550" w:type="pct"/>
            <w:vAlign w:val="center"/>
          </w:tcPr>
          <w:p w14:paraId="40F860D2"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10</w:t>
            </w:r>
          </w:p>
        </w:tc>
      </w:tr>
      <w:tr w:rsidR="0014580C" w:rsidRPr="00F74AB4" w14:paraId="78E081E5" w14:textId="77777777" w:rsidTr="00822B46">
        <w:trPr>
          <w:trHeight w:val="164"/>
          <w:jc w:val="center"/>
        </w:trPr>
        <w:tc>
          <w:tcPr>
            <w:tcW w:w="2285" w:type="pct"/>
            <w:vAlign w:val="center"/>
          </w:tcPr>
          <w:p w14:paraId="0E1BA61B"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 xml:space="preserve">Cotinina </w:t>
            </w:r>
            <w:r w:rsidRPr="00F74AB4">
              <w:rPr>
                <w:rFonts w:ascii="Arial" w:hAnsi="Arial" w:cs="Arial"/>
                <w:sz w:val="13"/>
                <w:szCs w:val="12"/>
              </w:rPr>
              <w:t>(COT100)</w:t>
            </w:r>
          </w:p>
        </w:tc>
        <w:tc>
          <w:tcPr>
            <w:tcW w:w="2165" w:type="pct"/>
            <w:vAlign w:val="center"/>
          </w:tcPr>
          <w:p w14:paraId="55C01873" w14:textId="77777777" w:rsidR="0014580C" w:rsidRPr="00F74AB4" w:rsidRDefault="0014580C">
            <w:pPr>
              <w:spacing w:line="140" w:lineRule="exact"/>
              <w:rPr>
                <w:rFonts w:ascii="Arial" w:hAnsi="Arial" w:cs="Arial"/>
                <w:sz w:val="13"/>
                <w:szCs w:val="12"/>
              </w:rPr>
            </w:pPr>
            <w:r w:rsidRPr="00D4274A">
              <w:rPr>
                <w:rFonts w:ascii="Arial" w:hAnsi="Arial" w:cs="Arial"/>
                <w:sz w:val="13"/>
                <w:szCs w:val="12"/>
              </w:rPr>
              <w:t>Cotinina</w:t>
            </w:r>
          </w:p>
        </w:tc>
        <w:tc>
          <w:tcPr>
            <w:tcW w:w="550" w:type="pct"/>
            <w:vAlign w:val="center"/>
          </w:tcPr>
          <w:p w14:paraId="4576C7EC"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100</w:t>
            </w:r>
          </w:p>
        </w:tc>
      </w:tr>
      <w:tr w:rsidR="0014580C" w:rsidRPr="00F74AB4" w14:paraId="3AA6E548" w14:textId="77777777" w:rsidTr="00822B46">
        <w:trPr>
          <w:trHeight w:val="164"/>
          <w:jc w:val="center"/>
        </w:trPr>
        <w:tc>
          <w:tcPr>
            <w:tcW w:w="2285" w:type="pct"/>
            <w:vAlign w:val="center"/>
          </w:tcPr>
          <w:p w14:paraId="57E4343D"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Tramadol(TML50)</w:t>
            </w:r>
          </w:p>
        </w:tc>
        <w:tc>
          <w:tcPr>
            <w:tcW w:w="2165" w:type="pct"/>
            <w:vAlign w:val="center"/>
          </w:tcPr>
          <w:p w14:paraId="68B4E059"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Cis-Tramadol</w:t>
            </w:r>
          </w:p>
        </w:tc>
        <w:tc>
          <w:tcPr>
            <w:tcW w:w="550" w:type="pct"/>
            <w:vAlign w:val="center"/>
          </w:tcPr>
          <w:p w14:paraId="7E0FAE83"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50</w:t>
            </w:r>
          </w:p>
        </w:tc>
      </w:tr>
      <w:tr w:rsidR="0014580C" w:rsidRPr="00F74AB4" w14:paraId="36A0E70D" w14:textId="77777777" w:rsidTr="00822B46">
        <w:trPr>
          <w:trHeight w:val="164"/>
          <w:jc w:val="center"/>
        </w:trPr>
        <w:tc>
          <w:tcPr>
            <w:tcW w:w="2285" w:type="pct"/>
            <w:vAlign w:val="center"/>
          </w:tcPr>
          <w:p w14:paraId="2FB6C137" w14:textId="77777777" w:rsidR="0014580C" w:rsidRPr="00F74AB4" w:rsidRDefault="0014580C">
            <w:pPr>
              <w:spacing w:line="140" w:lineRule="exact"/>
              <w:rPr>
                <w:rFonts w:ascii="Arial" w:hAnsi="Arial" w:cs="Arial"/>
                <w:sz w:val="13"/>
                <w:szCs w:val="12"/>
              </w:rPr>
            </w:pPr>
            <w:r w:rsidRPr="00C97E76">
              <w:rPr>
                <w:rFonts w:ascii="Arial" w:hAnsi="Arial" w:cs="Arial"/>
                <w:sz w:val="13"/>
                <w:szCs w:val="12"/>
              </w:rPr>
              <w:t xml:space="preserve">Fentanilo </w:t>
            </w:r>
            <w:r w:rsidRPr="00F74AB4">
              <w:rPr>
                <w:rFonts w:ascii="Arial" w:hAnsi="Arial" w:cs="Arial"/>
                <w:sz w:val="13"/>
                <w:szCs w:val="12"/>
              </w:rPr>
              <w:t>(FYL)</w:t>
            </w:r>
          </w:p>
        </w:tc>
        <w:tc>
          <w:tcPr>
            <w:tcW w:w="2165" w:type="pct"/>
            <w:vAlign w:val="center"/>
          </w:tcPr>
          <w:p w14:paraId="111F2E74" w14:textId="77777777" w:rsidR="0014580C" w:rsidRPr="00F74AB4" w:rsidRDefault="0014580C" w:rsidP="00C97E76">
            <w:pPr>
              <w:spacing w:line="140" w:lineRule="exact"/>
              <w:rPr>
                <w:rFonts w:ascii="Arial" w:hAnsi="Arial" w:cs="Arial"/>
                <w:sz w:val="13"/>
                <w:szCs w:val="12"/>
              </w:rPr>
            </w:pPr>
            <w:bookmarkStart w:id="3" w:name="OLE_LINK97"/>
            <w:bookmarkStart w:id="4" w:name="OLE_LINK98"/>
            <w:r w:rsidRPr="00F74AB4">
              <w:rPr>
                <w:rFonts w:ascii="Arial" w:hAnsi="Arial" w:cs="Arial"/>
                <w:sz w:val="13"/>
                <w:szCs w:val="12"/>
              </w:rPr>
              <w:t>Norf</w:t>
            </w:r>
            <w:r>
              <w:rPr>
                <w:rFonts w:ascii="Arial" w:hAnsi="Arial" w:cs="Arial"/>
                <w:sz w:val="13"/>
                <w:szCs w:val="12"/>
              </w:rPr>
              <w:t>entanilo</w:t>
            </w:r>
            <w:r w:rsidRPr="00F74AB4">
              <w:rPr>
                <w:rFonts w:ascii="Arial" w:hAnsi="Arial" w:cs="Arial"/>
                <w:sz w:val="13"/>
                <w:szCs w:val="12"/>
              </w:rPr>
              <w:t>l</w:t>
            </w:r>
            <w:bookmarkEnd w:id="3"/>
            <w:bookmarkEnd w:id="4"/>
          </w:p>
        </w:tc>
        <w:tc>
          <w:tcPr>
            <w:tcW w:w="550" w:type="pct"/>
            <w:vAlign w:val="center"/>
          </w:tcPr>
          <w:p w14:paraId="7445D8F3"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15</w:t>
            </w:r>
          </w:p>
        </w:tc>
      </w:tr>
      <w:tr w:rsidR="0014580C" w:rsidRPr="00F74AB4" w14:paraId="1E0003A0" w14:textId="77777777" w:rsidTr="00822B46">
        <w:trPr>
          <w:trHeight w:val="164"/>
          <w:jc w:val="center"/>
        </w:trPr>
        <w:tc>
          <w:tcPr>
            <w:tcW w:w="2285" w:type="pct"/>
            <w:vAlign w:val="center"/>
          </w:tcPr>
          <w:p w14:paraId="55CCB277" w14:textId="77777777" w:rsidR="0014580C" w:rsidRPr="00F74AB4" w:rsidRDefault="0014580C" w:rsidP="0079763F">
            <w:pPr>
              <w:spacing w:line="140" w:lineRule="exact"/>
              <w:rPr>
                <w:rFonts w:ascii="Arial" w:hAnsi="Arial" w:cs="Arial"/>
                <w:sz w:val="13"/>
                <w:szCs w:val="12"/>
              </w:rPr>
            </w:pPr>
            <w:bookmarkStart w:id="5" w:name="OLE_LINK99"/>
            <w:bookmarkStart w:id="6" w:name="OLE_LINK100"/>
            <w:r>
              <w:rPr>
                <w:rFonts w:ascii="Arial" w:hAnsi="Arial" w:cs="Arial"/>
                <w:sz w:val="13"/>
                <w:szCs w:val="12"/>
              </w:rPr>
              <w:t>3,4-meti</w:t>
            </w:r>
            <w:r w:rsidRPr="00F74AB4">
              <w:rPr>
                <w:rFonts w:ascii="Arial" w:hAnsi="Arial" w:cs="Arial"/>
                <w:sz w:val="13"/>
                <w:szCs w:val="12"/>
              </w:rPr>
              <w:t>lendiox</w:t>
            </w:r>
            <w:r>
              <w:rPr>
                <w:rFonts w:ascii="Arial" w:hAnsi="Arial" w:cs="Arial"/>
                <w:sz w:val="13"/>
                <w:szCs w:val="12"/>
              </w:rPr>
              <w:t>ipi</w:t>
            </w:r>
            <w:r w:rsidRPr="00F74AB4">
              <w:rPr>
                <w:rFonts w:ascii="Arial" w:hAnsi="Arial" w:cs="Arial"/>
                <w:sz w:val="13"/>
                <w:szCs w:val="12"/>
              </w:rPr>
              <w:t>rovaleron</w:t>
            </w:r>
            <w:bookmarkEnd w:id="5"/>
            <w:bookmarkEnd w:id="6"/>
            <w:r>
              <w:rPr>
                <w:rFonts w:ascii="Arial" w:hAnsi="Arial" w:cs="Arial"/>
                <w:sz w:val="13"/>
                <w:szCs w:val="12"/>
              </w:rPr>
              <w:t>a</w:t>
            </w:r>
            <w:r w:rsidRPr="00F74AB4">
              <w:rPr>
                <w:rFonts w:ascii="Arial" w:hAnsi="Arial" w:cs="Arial"/>
                <w:sz w:val="13"/>
                <w:szCs w:val="12"/>
              </w:rPr>
              <w:t>(MDPV)</w:t>
            </w:r>
          </w:p>
        </w:tc>
        <w:tc>
          <w:tcPr>
            <w:tcW w:w="2165" w:type="pct"/>
            <w:vAlign w:val="center"/>
          </w:tcPr>
          <w:p w14:paraId="28E769C8"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3,4-</w:t>
            </w:r>
            <w:r>
              <w:rPr>
                <w:rFonts w:ascii="Arial" w:hAnsi="Arial" w:cs="Arial"/>
                <w:sz w:val="13"/>
                <w:szCs w:val="12"/>
              </w:rPr>
              <w:t>-meti</w:t>
            </w:r>
            <w:r w:rsidRPr="00F74AB4">
              <w:rPr>
                <w:rFonts w:ascii="Arial" w:hAnsi="Arial" w:cs="Arial"/>
                <w:sz w:val="13"/>
                <w:szCs w:val="12"/>
              </w:rPr>
              <w:t>lendiox</w:t>
            </w:r>
            <w:r>
              <w:rPr>
                <w:rFonts w:ascii="Arial" w:hAnsi="Arial" w:cs="Arial"/>
                <w:sz w:val="13"/>
                <w:szCs w:val="12"/>
              </w:rPr>
              <w:t>ipi</w:t>
            </w:r>
            <w:r w:rsidRPr="00F74AB4">
              <w:rPr>
                <w:rFonts w:ascii="Arial" w:hAnsi="Arial" w:cs="Arial"/>
                <w:sz w:val="13"/>
                <w:szCs w:val="12"/>
              </w:rPr>
              <w:t>rovaleron</w:t>
            </w:r>
            <w:r>
              <w:rPr>
                <w:rFonts w:ascii="Arial" w:hAnsi="Arial" w:cs="Arial"/>
                <w:sz w:val="13"/>
                <w:szCs w:val="12"/>
              </w:rPr>
              <w:t>a</w:t>
            </w:r>
          </w:p>
        </w:tc>
        <w:tc>
          <w:tcPr>
            <w:tcW w:w="550" w:type="pct"/>
            <w:vAlign w:val="center"/>
          </w:tcPr>
          <w:p w14:paraId="50D1DC5F"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300</w:t>
            </w:r>
          </w:p>
        </w:tc>
      </w:tr>
      <w:tr w:rsidR="0014580C" w:rsidRPr="00F74AB4" w14:paraId="7836C8E9" w14:textId="77777777" w:rsidTr="00822B46">
        <w:trPr>
          <w:trHeight w:val="164"/>
          <w:jc w:val="center"/>
        </w:trPr>
        <w:tc>
          <w:tcPr>
            <w:tcW w:w="2285" w:type="pct"/>
            <w:vAlign w:val="center"/>
          </w:tcPr>
          <w:p w14:paraId="0197E62C" w14:textId="77777777" w:rsidR="0014580C" w:rsidRPr="00C97E76" w:rsidRDefault="0014580C">
            <w:pPr>
              <w:spacing w:line="140" w:lineRule="exact"/>
              <w:rPr>
                <w:rFonts w:ascii="Arial" w:hAnsi="Arial" w:cs="Arial"/>
                <w:sz w:val="13"/>
                <w:szCs w:val="12"/>
                <w:lang w:val="es-ES_tradnl"/>
              </w:rPr>
            </w:pPr>
            <w:r w:rsidRPr="00C97E76">
              <w:rPr>
                <w:rFonts w:ascii="Arial" w:hAnsi="Arial" w:cs="Arial"/>
                <w:sz w:val="13"/>
                <w:szCs w:val="12"/>
                <w:lang w:val="es-ES_tradnl"/>
              </w:rPr>
              <w:t>Marihuana sintética (K2)</w:t>
            </w:r>
          </w:p>
        </w:tc>
        <w:tc>
          <w:tcPr>
            <w:tcW w:w="2165" w:type="pct"/>
            <w:vAlign w:val="center"/>
          </w:tcPr>
          <w:p w14:paraId="3B65DFAE"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JWH-018,JWH-073</w:t>
            </w:r>
          </w:p>
        </w:tc>
        <w:tc>
          <w:tcPr>
            <w:tcW w:w="550" w:type="pct"/>
            <w:vAlign w:val="center"/>
          </w:tcPr>
          <w:p w14:paraId="4E42EACE"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100</w:t>
            </w:r>
          </w:p>
        </w:tc>
      </w:tr>
      <w:tr w:rsidR="0014580C" w:rsidRPr="00F74AB4" w14:paraId="199E290C" w14:textId="77777777" w:rsidTr="00822B46">
        <w:trPr>
          <w:trHeight w:val="164"/>
          <w:jc w:val="center"/>
        </w:trPr>
        <w:tc>
          <w:tcPr>
            <w:tcW w:w="2285" w:type="pct"/>
            <w:vAlign w:val="center"/>
          </w:tcPr>
          <w:p w14:paraId="68C677F2" w14:textId="77777777" w:rsidR="0014580C" w:rsidRPr="00F74AB4" w:rsidRDefault="0014580C">
            <w:pPr>
              <w:spacing w:line="140" w:lineRule="exact"/>
              <w:rPr>
                <w:rFonts w:ascii="Arial" w:hAnsi="Arial" w:cs="Arial"/>
                <w:sz w:val="13"/>
                <w:szCs w:val="12"/>
              </w:rPr>
            </w:pPr>
            <w:r w:rsidRPr="00C97E76">
              <w:rPr>
                <w:rFonts w:ascii="Arial" w:hAnsi="Arial" w:cs="Arial"/>
                <w:sz w:val="13"/>
                <w:szCs w:val="12"/>
              </w:rPr>
              <w:t xml:space="preserve">Fenciclidina </w:t>
            </w:r>
            <w:r w:rsidRPr="00F74AB4">
              <w:rPr>
                <w:rFonts w:ascii="Arial" w:hAnsi="Arial" w:cs="Arial"/>
                <w:sz w:val="13"/>
                <w:szCs w:val="12"/>
              </w:rPr>
              <w:t>(PCP)</w:t>
            </w:r>
          </w:p>
        </w:tc>
        <w:tc>
          <w:tcPr>
            <w:tcW w:w="2165" w:type="pct"/>
            <w:vAlign w:val="center"/>
          </w:tcPr>
          <w:p w14:paraId="20F46EEF" w14:textId="77777777" w:rsidR="0014580C" w:rsidRPr="00F74AB4" w:rsidRDefault="0014580C">
            <w:pPr>
              <w:spacing w:line="140" w:lineRule="exact"/>
              <w:rPr>
                <w:rFonts w:ascii="Arial" w:hAnsi="Arial" w:cs="Arial"/>
                <w:sz w:val="13"/>
                <w:szCs w:val="12"/>
              </w:rPr>
            </w:pPr>
            <w:r w:rsidRPr="00C97E76">
              <w:rPr>
                <w:rFonts w:ascii="Arial" w:hAnsi="Arial" w:cs="Arial"/>
                <w:sz w:val="13"/>
                <w:szCs w:val="12"/>
              </w:rPr>
              <w:t>Fenciclidina</w:t>
            </w:r>
          </w:p>
        </w:tc>
        <w:tc>
          <w:tcPr>
            <w:tcW w:w="550" w:type="pct"/>
            <w:vAlign w:val="center"/>
          </w:tcPr>
          <w:p w14:paraId="5C508F81" w14:textId="77777777" w:rsidR="0014580C" w:rsidRPr="00F74AB4" w:rsidRDefault="0014580C">
            <w:pPr>
              <w:spacing w:line="140" w:lineRule="exact"/>
              <w:rPr>
                <w:rFonts w:ascii="Arial" w:hAnsi="Arial" w:cs="Arial"/>
                <w:sz w:val="13"/>
                <w:szCs w:val="12"/>
              </w:rPr>
            </w:pPr>
            <w:r w:rsidRPr="00F74AB4">
              <w:rPr>
                <w:rFonts w:ascii="Arial" w:hAnsi="Arial" w:cs="Arial"/>
                <w:sz w:val="13"/>
                <w:szCs w:val="12"/>
              </w:rPr>
              <w:t>20</w:t>
            </w:r>
          </w:p>
        </w:tc>
      </w:tr>
      <w:tr w:rsidR="0014580C" w:rsidRPr="00F74AB4" w14:paraId="240FB0D1" w14:textId="77777777" w:rsidTr="00822B46">
        <w:trPr>
          <w:trHeight w:val="164"/>
          <w:jc w:val="center"/>
        </w:trPr>
        <w:tc>
          <w:tcPr>
            <w:tcW w:w="2285" w:type="pct"/>
            <w:vAlign w:val="center"/>
          </w:tcPr>
          <w:p w14:paraId="63997B63" w14:textId="77777777" w:rsidR="0014580C" w:rsidRPr="00F74AB4" w:rsidRDefault="0014580C">
            <w:pPr>
              <w:spacing w:line="140" w:lineRule="exact"/>
              <w:rPr>
                <w:rFonts w:ascii="Arial" w:hAnsi="Arial" w:cs="Arial"/>
                <w:sz w:val="13"/>
                <w:szCs w:val="12"/>
                <w:lang w:eastAsia="zh-CN"/>
              </w:rPr>
            </w:pPr>
            <w:r w:rsidRPr="00C97E76">
              <w:rPr>
                <w:rFonts w:ascii="Arial" w:hAnsi="Arial" w:cs="Arial"/>
                <w:sz w:val="13"/>
                <w:szCs w:val="12"/>
                <w:lang w:eastAsia="zh-CN"/>
              </w:rPr>
              <w:t xml:space="preserve">Ketamina </w:t>
            </w:r>
            <w:r w:rsidRPr="00F74AB4">
              <w:rPr>
                <w:rFonts w:ascii="Arial" w:hAnsi="Arial" w:cs="Arial"/>
                <w:sz w:val="13"/>
                <w:szCs w:val="12"/>
                <w:lang w:eastAsia="zh-CN"/>
              </w:rPr>
              <w:t>(KET)</w:t>
            </w:r>
          </w:p>
        </w:tc>
        <w:tc>
          <w:tcPr>
            <w:tcW w:w="2165" w:type="pct"/>
            <w:vAlign w:val="center"/>
          </w:tcPr>
          <w:p w14:paraId="121F707D" w14:textId="77777777" w:rsidR="0014580C" w:rsidRPr="00F74AB4" w:rsidRDefault="0014580C">
            <w:pPr>
              <w:spacing w:line="140" w:lineRule="exact"/>
              <w:rPr>
                <w:rFonts w:ascii="Arial" w:hAnsi="Arial" w:cs="Arial"/>
                <w:sz w:val="13"/>
                <w:szCs w:val="12"/>
                <w:lang w:eastAsia="zh-CN"/>
              </w:rPr>
            </w:pPr>
            <w:r w:rsidRPr="00C97E76">
              <w:rPr>
                <w:rFonts w:ascii="Arial" w:hAnsi="Arial" w:cs="Arial"/>
                <w:sz w:val="13"/>
                <w:szCs w:val="12"/>
                <w:lang w:eastAsia="zh-CN"/>
              </w:rPr>
              <w:t>Ketamina</w:t>
            </w:r>
          </w:p>
        </w:tc>
        <w:tc>
          <w:tcPr>
            <w:tcW w:w="550" w:type="pct"/>
            <w:vAlign w:val="center"/>
          </w:tcPr>
          <w:p w14:paraId="5B2B37FC"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200</w:t>
            </w:r>
          </w:p>
        </w:tc>
      </w:tr>
      <w:tr w:rsidR="0014580C" w:rsidRPr="00F74AB4" w14:paraId="4E11CED0" w14:textId="77777777" w:rsidTr="00822B46">
        <w:trPr>
          <w:trHeight w:val="164"/>
          <w:jc w:val="center"/>
        </w:trPr>
        <w:tc>
          <w:tcPr>
            <w:tcW w:w="2285" w:type="pct"/>
            <w:vAlign w:val="center"/>
          </w:tcPr>
          <w:p w14:paraId="08FEF57B" w14:textId="77777777" w:rsidR="0014580C" w:rsidRPr="00C97E76" w:rsidRDefault="0014580C">
            <w:pPr>
              <w:spacing w:line="140" w:lineRule="exact"/>
              <w:rPr>
                <w:rFonts w:ascii="Arial" w:hAnsi="Arial" w:cs="Arial"/>
                <w:sz w:val="13"/>
                <w:szCs w:val="12"/>
                <w:lang w:val="es-ES_tradnl" w:eastAsia="zh-CN"/>
              </w:rPr>
            </w:pPr>
            <w:r w:rsidRPr="00C97E76">
              <w:rPr>
                <w:rFonts w:ascii="Arial" w:hAnsi="Arial" w:cs="Arial"/>
                <w:color w:val="000000"/>
                <w:sz w:val="13"/>
                <w:szCs w:val="11"/>
                <w:lang w:val="es-ES_tradnl"/>
              </w:rPr>
              <w:t>Dietilamida del ácido lisérgico (LSD)</w:t>
            </w:r>
          </w:p>
        </w:tc>
        <w:tc>
          <w:tcPr>
            <w:tcW w:w="2165" w:type="pct"/>
            <w:vAlign w:val="center"/>
          </w:tcPr>
          <w:p w14:paraId="381C21F6" w14:textId="77777777" w:rsidR="0014580C" w:rsidRPr="00C97E76" w:rsidRDefault="0014580C">
            <w:pPr>
              <w:spacing w:line="140" w:lineRule="exact"/>
              <w:rPr>
                <w:rFonts w:ascii="Arial" w:hAnsi="Arial" w:cs="Arial"/>
                <w:sz w:val="13"/>
                <w:szCs w:val="12"/>
                <w:lang w:val="es-ES_tradnl" w:eastAsia="zh-CN"/>
              </w:rPr>
            </w:pPr>
            <w:r w:rsidRPr="00C97E76">
              <w:rPr>
                <w:rFonts w:ascii="Arial" w:hAnsi="Arial" w:cs="Arial"/>
                <w:color w:val="000000"/>
                <w:sz w:val="13"/>
                <w:szCs w:val="11"/>
                <w:lang w:val="es-ES_tradnl"/>
              </w:rPr>
              <w:t>Dietilamida del ácido lisérgico</w:t>
            </w:r>
          </w:p>
        </w:tc>
        <w:tc>
          <w:tcPr>
            <w:tcW w:w="550" w:type="pct"/>
            <w:vAlign w:val="center"/>
          </w:tcPr>
          <w:p w14:paraId="2A4FAFA3"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20</w:t>
            </w:r>
          </w:p>
        </w:tc>
      </w:tr>
      <w:tr w:rsidR="0014580C" w:rsidRPr="00F74AB4" w14:paraId="4224C4C7" w14:textId="77777777" w:rsidTr="00822B46">
        <w:trPr>
          <w:trHeight w:val="164"/>
          <w:jc w:val="center"/>
        </w:trPr>
        <w:tc>
          <w:tcPr>
            <w:tcW w:w="2285" w:type="pct"/>
            <w:vAlign w:val="center"/>
          </w:tcPr>
          <w:p w14:paraId="1C37F029" w14:textId="77777777" w:rsidR="0014580C" w:rsidRPr="00F74AB4" w:rsidRDefault="0014580C">
            <w:pPr>
              <w:spacing w:line="140" w:lineRule="exact"/>
              <w:rPr>
                <w:rFonts w:ascii="Arial" w:hAnsi="Arial" w:cs="Arial"/>
                <w:sz w:val="13"/>
                <w:szCs w:val="12"/>
                <w:lang w:eastAsia="zh-CN"/>
              </w:rPr>
            </w:pPr>
            <w:r w:rsidRPr="00F74AB4">
              <w:rPr>
                <w:rFonts w:ascii="Arial" w:hAnsi="Arial" w:cs="Arial"/>
                <w:color w:val="000000"/>
                <w:sz w:val="13"/>
                <w:szCs w:val="11"/>
              </w:rPr>
              <w:t>3,4-</w:t>
            </w:r>
            <w:r>
              <w:t xml:space="preserve"> </w:t>
            </w:r>
            <w:r w:rsidRPr="00C97E76">
              <w:rPr>
                <w:rFonts w:ascii="Arial" w:hAnsi="Arial" w:cs="Arial"/>
                <w:color w:val="000000"/>
                <w:sz w:val="13"/>
                <w:szCs w:val="11"/>
              </w:rPr>
              <w:t>Metilendioxianfetamina</w:t>
            </w:r>
            <w:r w:rsidRPr="00F74AB4">
              <w:rPr>
                <w:rFonts w:ascii="Arial" w:hAnsi="Arial" w:cs="Arial"/>
                <w:color w:val="000000"/>
                <w:sz w:val="13"/>
                <w:szCs w:val="11"/>
              </w:rPr>
              <w:t xml:space="preserve"> (MDA)</w:t>
            </w:r>
          </w:p>
        </w:tc>
        <w:tc>
          <w:tcPr>
            <w:tcW w:w="2165" w:type="pct"/>
            <w:vAlign w:val="center"/>
          </w:tcPr>
          <w:p w14:paraId="29050C45" w14:textId="77777777" w:rsidR="0014580C" w:rsidRPr="00F74AB4" w:rsidRDefault="0014580C">
            <w:pPr>
              <w:spacing w:line="140" w:lineRule="exact"/>
              <w:rPr>
                <w:rFonts w:ascii="Arial" w:hAnsi="Arial" w:cs="Arial"/>
                <w:sz w:val="13"/>
                <w:szCs w:val="12"/>
                <w:lang w:eastAsia="zh-CN"/>
              </w:rPr>
            </w:pPr>
            <w:r w:rsidRPr="00F74AB4">
              <w:rPr>
                <w:rFonts w:ascii="Arial" w:hAnsi="Arial" w:cs="Arial"/>
                <w:color w:val="000000"/>
                <w:sz w:val="13"/>
                <w:szCs w:val="11"/>
              </w:rPr>
              <w:t>3,4-</w:t>
            </w:r>
            <w:r>
              <w:t xml:space="preserve"> </w:t>
            </w:r>
            <w:r w:rsidRPr="00C97E76">
              <w:rPr>
                <w:rFonts w:ascii="Arial" w:hAnsi="Arial" w:cs="Arial"/>
                <w:color w:val="000000"/>
                <w:sz w:val="13"/>
                <w:szCs w:val="11"/>
              </w:rPr>
              <w:t>Metilendioxianfetamina</w:t>
            </w:r>
          </w:p>
        </w:tc>
        <w:tc>
          <w:tcPr>
            <w:tcW w:w="550" w:type="pct"/>
            <w:vAlign w:val="center"/>
          </w:tcPr>
          <w:p w14:paraId="41B46F75"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80</w:t>
            </w:r>
          </w:p>
        </w:tc>
      </w:tr>
    </w:tbl>
    <w:p w14:paraId="179DE801" w14:textId="77777777" w:rsidR="0014580C" w:rsidRPr="00032632" w:rsidRDefault="0014580C">
      <w:pPr>
        <w:pStyle w:val="Textoindependiente3"/>
        <w:spacing w:line="140" w:lineRule="exact"/>
        <w:ind w:right="28"/>
        <w:rPr>
          <w:rFonts w:ascii="Arial" w:hAnsi="Arial" w:cs="Arial"/>
          <w:color w:val="auto"/>
          <w:spacing w:val="0"/>
          <w:sz w:val="13"/>
          <w:szCs w:val="12"/>
          <w:lang w:val="es-ES_tradnl" w:eastAsia="zh-CN"/>
        </w:rPr>
      </w:pPr>
      <w:r w:rsidRPr="00032632">
        <w:rPr>
          <w:rFonts w:ascii="Arial" w:hAnsi="Arial" w:cs="Arial"/>
          <w:color w:val="auto"/>
          <w:spacing w:val="0"/>
          <w:sz w:val="13"/>
          <w:szCs w:val="12"/>
          <w:lang w:val="es-ES_tradnl" w:eastAsia="zh-CN"/>
        </w:rPr>
        <w:t>Las configuraciones del cassette de prueba rápida multidrogas vienen con cualquier combinación de los analitos de fármacos enumerados anteriormente. Este ensayo proporciona solo un resultado preliminar de prueba analítica. Se debe usar un método químico alternativo más específico para obtener un resultado analítico confirmado. La cromatografía de gases / espectrometría de masas (GC / MS) es el método de confirmación preferido. La consideración clínica y el juicio profesional se deben aplicar a cualquier resultado de prueba de drogas de abuso, particularmente cuando se indiquen resultados preliminares positivos.</w:t>
      </w:r>
    </w:p>
    <w:p w14:paraId="1FDA1C72" w14:textId="77777777" w:rsidR="0014580C" w:rsidRPr="00032632"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032632">
        <w:rPr>
          <w:rFonts w:ascii="Arial" w:hAnsi="Arial" w:cs="Arial"/>
          <w:color w:val="auto"/>
          <w:sz w:val="13"/>
          <w:szCs w:val="12"/>
          <w:lang w:val="es-ES_tradnl" w:eastAsia="zh-CN"/>
        </w:rPr>
        <w:t>RESUMEN</w:t>
      </w:r>
      <w:r w:rsidRPr="00F74AB4">
        <w:rPr>
          <w:rFonts w:ascii="Arial" w:hAnsi="Arial" w:cs="Arial" w:hint="eastAsia"/>
          <w:color w:val="auto"/>
          <w:sz w:val="13"/>
          <w:szCs w:val="12"/>
          <w:lang w:eastAsia="zh-CN"/>
        </w:rPr>
        <w:t>】</w:t>
      </w:r>
    </w:p>
    <w:p w14:paraId="0D821018" w14:textId="77777777" w:rsidR="0014580C" w:rsidRPr="00032632" w:rsidRDefault="0014580C" w:rsidP="00080CDA">
      <w:pPr>
        <w:pStyle w:val="Textoindependiente3"/>
        <w:spacing w:line="136" w:lineRule="exact"/>
        <w:ind w:right="28"/>
        <w:rPr>
          <w:rFonts w:ascii="Arial" w:hAnsi="Arial" w:cs="Arial"/>
          <w:color w:val="auto"/>
          <w:spacing w:val="0"/>
          <w:sz w:val="13"/>
          <w:szCs w:val="12"/>
          <w:lang w:val="es-ES_tradnl" w:eastAsia="zh-CN"/>
        </w:rPr>
      </w:pPr>
      <w:r w:rsidRPr="00032632">
        <w:rPr>
          <w:rFonts w:ascii="Arial" w:hAnsi="Arial" w:cs="Arial"/>
          <w:color w:val="auto"/>
          <w:spacing w:val="0"/>
          <w:sz w:val="13"/>
          <w:szCs w:val="12"/>
          <w:lang w:val="es-ES_tradnl" w:eastAsia="zh-CN"/>
        </w:rPr>
        <w:t xml:space="preserve">El </w:t>
      </w:r>
      <w:r>
        <w:rPr>
          <w:rFonts w:ascii="Arial" w:hAnsi="Arial" w:cs="Arial"/>
          <w:color w:val="auto"/>
          <w:spacing w:val="0"/>
          <w:sz w:val="13"/>
          <w:szCs w:val="12"/>
          <w:lang w:val="es-ES_tradnl" w:eastAsia="zh-CN"/>
        </w:rPr>
        <w:t xml:space="preserve">Test rápido de </w:t>
      </w:r>
      <w:r w:rsidRPr="00032632">
        <w:rPr>
          <w:rFonts w:ascii="Arial" w:hAnsi="Arial" w:cs="Arial"/>
          <w:color w:val="auto"/>
          <w:spacing w:val="0"/>
          <w:sz w:val="13"/>
          <w:szCs w:val="12"/>
          <w:lang w:val="es-ES_tradnl" w:eastAsia="zh-CN"/>
        </w:rPr>
        <w:t>multidrogas</w:t>
      </w:r>
      <w:r>
        <w:rPr>
          <w:rFonts w:ascii="Arial" w:hAnsi="Arial" w:cs="Arial"/>
          <w:color w:val="auto"/>
          <w:spacing w:val="0"/>
          <w:sz w:val="13"/>
          <w:szCs w:val="12"/>
          <w:lang w:val="es-ES_tradnl" w:eastAsia="zh-CN"/>
        </w:rPr>
        <w:t xml:space="preserve"> en cassette</w:t>
      </w:r>
      <w:r w:rsidRPr="00032632">
        <w:rPr>
          <w:rFonts w:ascii="Arial" w:hAnsi="Arial" w:cs="Arial"/>
          <w:color w:val="auto"/>
          <w:spacing w:val="0"/>
          <w:sz w:val="13"/>
          <w:szCs w:val="12"/>
          <w:lang w:val="es-ES_tradnl" w:eastAsia="zh-CN"/>
        </w:rPr>
        <w:t xml:space="preserve"> es una prueba rápida en sangre completa</w:t>
      </w:r>
      <w:r>
        <w:rPr>
          <w:rFonts w:ascii="Arial" w:hAnsi="Arial" w:cs="Arial"/>
          <w:color w:val="auto"/>
          <w:spacing w:val="0"/>
          <w:sz w:val="13"/>
          <w:szCs w:val="12"/>
          <w:lang w:val="es-ES_tradnl" w:eastAsia="zh-CN"/>
        </w:rPr>
        <w:t>, suero o plasma</w:t>
      </w:r>
      <w:r w:rsidRPr="00032632">
        <w:rPr>
          <w:rFonts w:ascii="Arial" w:hAnsi="Arial" w:cs="Arial"/>
          <w:color w:val="auto"/>
          <w:spacing w:val="0"/>
          <w:sz w:val="13"/>
          <w:szCs w:val="12"/>
          <w:lang w:val="es-ES_tradnl" w:eastAsia="zh-CN"/>
        </w:rPr>
        <w:t xml:space="preserve"> que puede realizarse sin el uso de un instrumento. La prueba utiliza anticuerpos monoclonales para detectar selectivame</w:t>
      </w:r>
      <w:r>
        <w:rPr>
          <w:rFonts w:ascii="Arial" w:hAnsi="Arial" w:cs="Arial"/>
          <w:color w:val="auto"/>
          <w:spacing w:val="0"/>
          <w:sz w:val="13"/>
          <w:szCs w:val="12"/>
          <w:lang w:val="es-ES_tradnl" w:eastAsia="zh-CN"/>
        </w:rPr>
        <w:t>nte niveles elevados de drogas específica</w:t>
      </w:r>
      <w:r w:rsidRPr="00032632">
        <w:rPr>
          <w:rFonts w:ascii="Arial" w:hAnsi="Arial" w:cs="Arial"/>
          <w:color w:val="auto"/>
          <w:spacing w:val="0"/>
          <w:sz w:val="13"/>
          <w:szCs w:val="12"/>
          <w:lang w:val="es-ES_tradnl" w:eastAsia="zh-CN"/>
        </w:rPr>
        <w:t>s en sangre total o suero o plasma</w:t>
      </w:r>
      <w:r>
        <w:rPr>
          <w:rFonts w:ascii="Arial" w:hAnsi="Arial" w:cs="Arial"/>
          <w:color w:val="auto"/>
          <w:spacing w:val="0"/>
          <w:sz w:val="13"/>
          <w:szCs w:val="12"/>
          <w:lang w:val="es-ES_tradnl" w:eastAsia="zh-CN"/>
        </w:rPr>
        <w:t>.</w:t>
      </w:r>
    </w:p>
    <w:p w14:paraId="51B0118E" w14:textId="77777777" w:rsidR="0014580C" w:rsidRPr="00032632" w:rsidRDefault="0014580C" w:rsidP="00080CDA">
      <w:pPr>
        <w:pStyle w:val="Textoindependiente3"/>
        <w:spacing w:line="136" w:lineRule="exact"/>
        <w:ind w:right="28"/>
        <w:rPr>
          <w:rFonts w:ascii="Arial" w:hAnsi="Arial" w:cs="Arial"/>
          <w:b/>
          <w:color w:val="auto"/>
          <w:spacing w:val="0"/>
          <w:sz w:val="13"/>
          <w:szCs w:val="12"/>
          <w:lang w:val="es-ES_tradnl" w:eastAsia="zh-CN"/>
        </w:rPr>
      </w:pPr>
      <w:r w:rsidRPr="00032632">
        <w:rPr>
          <w:rFonts w:ascii="Arial" w:hAnsi="Arial" w:cs="Arial"/>
          <w:b/>
          <w:color w:val="auto"/>
          <w:spacing w:val="0"/>
          <w:sz w:val="13"/>
          <w:szCs w:val="12"/>
          <w:lang w:val="es-ES_tradnl" w:eastAsia="zh-CN"/>
        </w:rPr>
        <w:t>Anfetamina (AMP)</w:t>
      </w:r>
    </w:p>
    <w:p w14:paraId="6A9E4E33" w14:textId="77777777" w:rsidR="0014580C" w:rsidRPr="00032632" w:rsidRDefault="0014580C" w:rsidP="00032632">
      <w:pPr>
        <w:spacing w:line="136" w:lineRule="exact"/>
        <w:rPr>
          <w:rFonts w:ascii="Arial" w:hAnsi="Arial" w:cs="Arial"/>
          <w:sz w:val="13"/>
          <w:szCs w:val="12"/>
          <w:lang w:val="es-ES_tradnl" w:eastAsia="zh-CN"/>
        </w:rPr>
      </w:pPr>
      <w:r w:rsidRPr="00032632">
        <w:rPr>
          <w:rFonts w:ascii="Arial" w:hAnsi="Arial" w:cs="Arial"/>
          <w:sz w:val="13"/>
          <w:szCs w:val="12"/>
          <w:lang w:val="es-ES_tradnl" w:eastAsia="zh-CN"/>
        </w:rPr>
        <w:t>Las anfetaminas son una clase de agentes simpaticomiméticos potentes con aplicaciones terapéuticas. Están relacionados químicamente con las catecolaminas naturales del cuerpo humano: epinefrina y norepinefrina. Las dosis más altas agudas conducen a una estimulación mejorada del sistema nervioso central e inducen euforia, estado de alerta, apetito reducido y una sensaci</w:t>
      </w:r>
      <w:r>
        <w:rPr>
          <w:rFonts w:ascii="Arial" w:hAnsi="Arial" w:cs="Arial"/>
          <w:sz w:val="13"/>
          <w:szCs w:val="12"/>
          <w:lang w:val="es-ES_tradnl" w:eastAsia="zh-CN"/>
        </w:rPr>
        <w:t>ó</w:t>
      </w:r>
      <w:r w:rsidRPr="00032632">
        <w:rPr>
          <w:rFonts w:ascii="Arial" w:hAnsi="Arial" w:cs="Arial"/>
          <w:sz w:val="13"/>
          <w:szCs w:val="12"/>
          <w:lang w:val="es-ES_tradnl" w:eastAsia="zh-CN"/>
        </w:rPr>
        <w:t xml:space="preserve">n de mayor energía y potencia. Las respuestas cardiovasculares a las anfetaminas incluyen aumento de la presión arterial y arritmias cardíacas. Las respuestas más agudas producen ansiedad, paranoia, alucinaciones y comportamiento psicótico. Los efectos de las anfetaminas generalmente duran de </w:t>
      </w:r>
      <w:smartTag w:uri="urn:schemas-microsoft-com:office:smarttags" w:element="metricconverter">
        <w:smartTagPr>
          <w:attr w:name="ProductID" w:val="2 a"/>
        </w:smartTagPr>
        <w:r w:rsidRPr="00032632">
          <w:rPr>
            <w:rFonts w:ascii="Arial" w:hAnsi="Arial" w:cs="Arial"/>
            <w:sz w:val="13"/>
            <w:szCs w:val="12"/>
            <w:lang w:val="es-ES_tradnl" w:eastAsia="zh-CN"/>
          </w:rPr>
          <w:t>2 a</w:t>
        </w:r>
      </w:smartTag>
      <w:r w:rsidRPr="00032632">
        <w:rPr>
          <w:rFonts w:ascii="Arial" w:hAnsi="Arial" w:cs="Arial"/>
          <w:sz w:val="13"/>
          <w:szCs w:val="12"/>
          <w:lang w:val="es-ES_tradnl" w:eastAsia="zh-CN"/>
        </w:rPr>
        <w:t xml:space="preserve"> 4 horas después del uso, y la droga tiene una vida media de </w:t>
      </w:r>
      <w:smartTag w:uri="urn:schemas-microsoft-com:office:smarttags" w:element="metricconverter">
        <w:smartTagPr>
          <w:attr w:name="ProductID" w:val="4 a"/>
        </w:smartTagPr>
        <w:r w:rsidRPr="00032632">
          <w:rPr>
            <w:rFonts w:ascii="Arial" w:hAnsi="Arial" w:cs="Arial"/>
            <w:sz w:val="13"/>
            <w:szCs w:val="12"/>
            <w:lang w:val="es-ES_tradnl" w:eastAsia="zh-CN"/>
          </w:rPr>
          <w:t>4 a</w:t>
        </w:r>
      </w:smartTag>
      <w:r w:rsidRPr="00032632">
        <w:rPr>
          <w:rFonts w:ascii="Arial" w:hAnsi="Arial" w:cs="Arial"/>
          <w:sz w:val="13"/>
          <w:szCs w:val="12"/>
          <w:lang w:val="es-ES_tradnl" w:eastAsia="zh-CN"/>
        </w:rPr>
        <w:t xml:space="preserve"> 24 horas en el cuerpo. Aproximadamente el 30% de las anfetaminas se excretan en la sangre o el suero o el plasma en su forma inalterada, y el resto en forma de derivados hidroxilados y deaminados.</w:t>
      </w:r>
    </w:p>
    <w:p w14:paraId="562ADDA8" w14:textId="77777777" w:rsidR="0014580C" w:rsidRPr="00115F0B" w:rsidRDefault="0014580C">
      <w:pPr>
        <w:pStyle w:val="Textoindependiente3"/>
        <w:spacing w:line="140" w:lineRule="exact"/>
        <w:ind w:right="28"/>
        <w:rPr>
          <w:rFonts w:ascii="Arial" w:hAnsi="Arial" w:cs="Arial"/>
          <w:b/>
          <w:color w:val="auto"/>
          <w:spacing w:val="0"/>
          <w:sz w:val="13"/>
          <w:szCs w:val="12"/>
          <w:lang w:val="es-ES_tradnl" w:eastAsia="zh-CN"/>
        </w:rPr>
      </w:pPr>
      <w:r w:rsidRPr="00115F0B">
        <w:rPr>
          <w:rFonts w:ascii="Arial" w:hAnsi="Arial" w:cs="Arial"/>
          <w:b/>
          <w:color w:val="auto"/>
          <w:spacing w:val="0"/>
          <w:sz w:val="13"/>
          <w:szCs w:val="12"/>
          <w:lang w:val="es-ES_tradnl" w:eastAsia="zh-CN"/>
        </w:rPr>
        <w:t>Barbitúricos (BAR)</w:t>
      </w:r>
    </w:p>
    <w:p w14:paraId="45865BC9" w14:textId="77777777" w:rsidR="0014580C" w:rsidRPr="007A7D05" w:rsidRDefault="0014580C" w:rsidP="007A7D05">
      <w:pPr>
        <w:spacing w:line="140" w:lineRule="exact"/>
        <w:rPr>
          <w:rFonts w:ascii="Arial" w:hAnsi="Arial" w:cs="Arial"/>
          <w:sz w:val="13"/>
          <w:szCs w:val="12"/>
          <w:lang w:val="es-ES_tradnl" w:eastAsia="zh-CN"/>
        </w:rPr>
      </w:pPr>
      <w:r w:rsidRPr="007A7D05">
        <w:rPr>
          <w:rFonts w:ascii="Arial" w:hAnsi="Arial" w:cs="Arial"/>
          <w:sz w:val="13"/>
          <w:szCs w:val="12"/>
          <w:lang w:val="es-ES_tradnl" w:eastAsia="zh-CN"/>
        </w:rPr>
        <w:t>Los barbitúricos son depresores del sistema nervioso central.</w:t>
      </w:r>
      <w:r>
        <w:rPr>
          <w:rFonts w:ascii="Arial" w:hAnsi="Arial" w:cs="Arial"/>
          <w:sz w:val="13"/>
          <w:szCs w:val="12"/>
          <w:lang w:val="es-ES_tradnl" w:eastAsia="zh-CN"/>
        </w:rPr>
        <w:t xml:space="preserve"> Se usan terapéuticamente como</w:t>
      </w:r>
      <w:r w:rsidRPr="007A7D05">
        <w:rPr>
          <w:rFonts w:ascii="Arial" w:hAnsi="Arial" w:cs="Arial"/>
          <w:sz w:val="13"/>
          <w:szCs w:val="12"/>
          <w:lang w:val="es-ES_tradnl" w:eastAsia="zh-CN"/>
        </w:rPr>
        <w:t xml:space="preserve"> sedantes, hipnótico</w:t>
      </w:r>
      <w:r>
        <w:rPr>
          <w:rFonts w:ascii="Arial" w:hAnsi="Arial" w:cs="Arial"/>
          <w:sz w:val="13"/>
          <w:szCs w:val="12"/>
          <w:lang w:val="es-ES_tradnl" w:eastAsia="zh-CN"/>
        </w:rPr>
        <w:t>s y anticonvulsivos</w:t>
      </w:r>
      <w:r w:rsidRPr="007A7D05">
        <w:rPr>
          <w:rFonts w:ascii="Arial" w:hAnsi="Arial" w:cs="Arial"/>
          <w:sz w:val="13"/>
          <w:szCs w:val="12"/>
          <w:lang w:val="es-ES_tradnl" w:eastAsia="zh-CN"/>
        </w:rPr>
        <w:t>. Los efectos se parecen a los de la intoxicación con alcohol. El uso crónico de barbitúricos conduce a la tolerancia y la dependencia física.</w:t>
      </w:r>
    </w:p>
    <w:p w14:paraId="4E7BFB1F" w14:textId="77777777" w:rsidR="0014580C" w:rsidRPr="007A7D05" w:rsidRDefault="0014580C" w:rsidP="007A7D05">
      <w:pPr>
        <w:spacing w:line="140" w:lineRule="exact"/>
        <w:rPr>
          <w:rFonts w:ascii="Arial" w:hAnsi="Arial" w:cs="Arial"/>
          <w:sz w:val="13"/>
          <w:szCs w:val="12"/>
          <w:lang w:val="es-ES_tradnl" w:eastAsia="zh-CN"/>
        </w:rPr>
      </w:pPr>
      <w:r w:rsidRPr="007A7D05">
        <w:rPr>
          <w:rFonts w:ascii="Arial" w:hAnsi="Arial" w:cs="Arial"/>
          <w:sz w:val="13"/>
          <w:szCs w:val="12"/>
          <w:lang w:val="es-ES_tradnl" w:eastAsia="zh-CN"/>
        </w:rPr>
        <w:t xml:space="preserve">Los barbitúricos de acción corta tomados a 400 mg / día durante 2-3 meses pueden </w:t>
      </w:r>
      <w:r w:rsidRPr="007A7D05">
        <w:rPr>
          <w:rFonts w:ascii="Arial" w:hAnsi="Arial" w:cs="Arial"/>
          <w:sz w:val="13"/>
          <w:szCs w:val="12"/>
          <w:lang w:val="es-ES_tradnl" w:eastAsia="zh-CN"/>
        </w:rPr>
        <w:t>producir un grado clínicamente significativo de dependencia física. Los síntomas de abstinencia experimentados durante los períodos de abstinencia de drogas pueden ser lo suficientemente graves como para causar la muerte.</w:t>
      </w:r>
    </w:p>
    <w:p w14:paraId="055DAA95" w14:textId="77777777" w:rsidR="0014580C" w:rsidRPr="007A7D05" w:rsidRDefault="0014580C" w:rsidP="007A7D05">
      <w:pPr>
        <w:spacing w:line="140" w:lineRule="exact"/>
        <w:rPr>
          <w:rFonts w:ascii="Arial" w:hAnsi="Arial" w:cs="Arial"/>
          <w:sz w:val="13"/>
          <w:szCs w:val="12"/>
          <w:lang w:val="es-ES_tradnl" w:eastAsia="zh-CN"/>
        </w:rPr>
      </w:pPr>
      <w:r w:rsidRPr="007A7D05">
        <w:rPr>
          <w:rFonts w:ascii="Arial" w:hAnsi="Arial" w:cs="Arial"/>
          <w:sz w:val="13"/>
          <w:szCs w:val="12"/>
          <w:lang w:val="es-ES_tradnl" w:eastAsia="zh-CN"/>
        </w:rPr>
        <w:t>Solo una pequeña cantidad (menos del 5%) de la mayoría de los barbitúricos se excreta inalterado en la sangre o el suero o el plasma.</w:t>
      </w:r>
    </w:p>
    <w:p w14:paraId="7565D331" w14:textId="77777777" w:rsidR="0014580C" w:rsidRPr="00BA6E38" w:rsidRDefault="0014580C">
      <w:pPr>
        <w:spacing w:line="140" w:lineRule="exact"/>
        <w:rPr>
          <w:rFonts w:ascii="Arial" w:hAnsi="Arial" w:cs="Arial"/>
          <w:sz w:val="13"/>
          <w:szCs w:val="12"/>
          <w:lang w:val="es-ES_tradnl" w:eastAsia="zh-CN"/>
        </w:rPr>
      </w:pPr>
      <w:bookmarkStart w:id="7" w:name="OLE_LINK20"/>
      <w:r w:rsidRPr="00BA6E38">
        <w:rPr>
          <w:rFonts w:ascii="Arial" w:hAnsi="Arial" w:cs="Arial"/>
          <w:sz w:val="13"/>
          <w:szCs w:val="12"/>
          <w:lang w:val="es-ES_tradnl" w:eastAsia="zh-CN"/>
        </w:rPr>
        <w:t>Los límites de tiempo de detección aproximados para los barbitúricos son:</w:t>
      </w:r>
    </w:p>
    <w:tbl>
      <w:tblPr>
        <w:tblW w:w="4620" w:type="dxa"/>
        <w:tblInd w:w="170" w:type="dxa"/>
        <w:tblLayout w:type="fixed"/>
        <w:tblCellMar>
          <w:left w:w="28" w:type="dxa"/>
          <w:right w:w="28" w:type="dxa"/>
        </w:tblCellMar>
        <w:tblLook w:val="00A0" w:firstRow="1" w:lastRow="0" w:firstColumn="1" w:lastColumn="0" w:noHBand="0" w:noVBand="0"/>
      </w:tblPr>
      <w:tblGrid>
        <w:gridCol w:w="2693"/>
        <w:gridCol w:w="1218"/>
        <w:gridCol w:w="709"/>
      </w:tblGrid>
      <w:tr w:rsidR="0014580C" w:rsidRPr="00F74AB4" w14:paraId="2263C641" w14:textId="77777777" w:rsidTr="0079763F">
        <w:tc>
          <w:tcPr>
            <w:tcW w:w="2693" w:type="dxa"/>
          </w:tcPr>
          <w:p w14:paraId="5E64006D" w14:textId="77777777" w:rsidR="0014580C" w:rsidRPr="00D81D66" w:rsidRDefault="0014580C">
            <w:pPr>
              <w:spacing w:line="140" w:lineRule="exact"/>
              <w:rPr>
                <w:rFonts w:ascii="Arial" w:hAnsi="Arial" w:cs="Arial"/>
                <w:sz w:val="13"/>
                <w:szCs w:val="12"/>
                <w:lang w:val="es-ES_tradnl" w:eastAsia="zh-CN"/>
              </w:rPr>
            </w:pPr>
            <w:bookmarkStart w:id="8" w:name="_Hlk524947040"/>
            <w:bookmarkEnd w:id="7"/>
            <w:r w:rsidRPr="00D81D66">
              <w:rPr>
                <w:rFonts w:ascii="Arial" w:hAnsi="Arial" w:cs="Arial"/>
                <w:sz w:val="13"/>
                <w:szCs w:val="12"/>
                <w:lang w:val="es-ES_tradnl" w:eastAsia="zh-CN"/>
              </w:rPr>
              <w:t>Acción corta (por ejemplo, Secobarbital)</w:t>
            </w:r>
          </w:p>
        </w:tc>
        <w:tc>
          <w:tcPr>
            <w:tcW w:w="1218" w:type="dxa"/>
          </w:tcPr>
          <w:p w14:paraId="3D7138BA"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 xml:space="preserve">100 mg </w:t>
            </w:r>
            <w:smartTag w:uri="urn:schemas-microsoft-com:office:smarttags" w:element="place">
              <w:r w:rsidRPr="00F74AB4">
                <w:rPr>
                  <w:rFonts w:ascii="Arial" w:hAnsi="Arial" w:cs="Arial"/>
                  <w:sz w:val="13"/>
                  <w:szCs w:val="12"/>
                  <w:lang w:eastAsia="zh-CN"/>
                </w:rPr>
                <w:t>PO</w:t>
              </w:r>
            </w:smartTag>
            <w:r w:rsidRPr="00F74AB4">
              <w:rPr>
                <w:rFonts w:ascii="Arial" w:hAnsi="Arial" w:cs="Arial"/>
                <w:sz w:val="13"/>
                <w:szCs w:val="12"/>
                <w:lang w:eastAsia="zh-CN"/>
              </w:rPr>
              <w:t xml:space="preserve"> (oral)</w:t>
            </w:r>
          </w:p>
        </w:tc>
        <w:tc>
          <w:tcPr>
            <w:tcW w:w="709" w:type="dxa"/>
          </w:tcPr>
          <w:p w14:paraId="3B9A1D53"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4.5 d</w:t>
            </w:r>
            <w:r w:rsidRPr="00D81D66">
              <w:rPr>
                <w:rFonts w:ascii="Arial" w:hAnsi="Arial" w:cs="Arial"/>
                <w:sz w:val="13"/>
                <w:szCs w:val="12"/>
                <w:lang w:eastAsia="zh-CN"/>
              </w:rPr>
              <w:t>ías</w:t>
            </w:r>
          </w:p>
        </w:tc>
      </w:tr>
      <w:tr w:rsidR="0014580C" w:rsidRPr="00F74AB4" w14:paraId="25A8BD56" w14:textId="77777777" w:rsidTr="0079763F">
        <w:tc>
          <w:tcPr>
            <w:tcW w:w="2693" w:type="dxa"/>
          </w:tcPr>
          <w:p w14:paraId="68B981EE" w14:textId="77777777" w:rsidR="0014580C" w:rsidRPr="00D81D66" w:rsidRDefault="0014580C" w:rsidP="0079763F">
            <w:pPr>
              <w:spacing w:line="140" w:lineRule="exact"/>
              <w:rPr>
                <w:rFonts w:ascii="Arial" w:hAnsi="Arial" w:cs="Arial"/>
                <w:sz w:val="13"/>
                <w:szCs w:val="12"/>
                <w:lang w:val="es-ES_tradnl" w:eastAsia="zh-CN"/>
              </w:rPr>
            </w:pPr>
            <w:r w:rsidRPr="00D81D66">
              <w:rPr>
                <w:rFonts w:ascii="Arial" w:hAnsi="Arial" w:cs="Arial"/>
                <w:sz w:val="13"/>
                <w:szCs w:val="12"/>
                <w:lang w:val="es-ES_tradnl" w:eastAsia="zh-CN"/>
              </w:rPr>
              <w:t>Acción prolongada (por ejemplo fenobarbital)</w:t>
            </w:r>
          </w:p>
        </w:tc>
        <w:tc>
          <w:tcPr>
            <w:tcW w:w="1218" w:type="dxa"/>
          </w:tcPr>
          <w:p w14:paraId="2FBA6AE4"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 xml:space="preserve">400 mg </w:t>
            </w:r>
            <w:smartTag w:uri="urn:schemas-microsoft-com:office:smarttags" w:element="place">
              <w:r w:rsidRPr="00F74AB4">
                <w:rPr>
                  <w:rFonts w:ascii="Arial" w:hAnsi="Arial" w:cs="Arial"/>
                  <w:sz w:val="13"/>
                  <w:szCs w:val="12"/>
                  <w:lang w:eastAsia="zh-CN"/>
                </w:rPr>
                <w:t>PO</w:t>
              </w:r>
            </w:smartTag>
            <w:r w:rsidRPr="00F74AB4">
              <w:rPr>
                <w:rFonts w:ascii="Arial" w:hAnsi="Arial" w:cs="Arial"/>
                <w:sz w:val="13"/>
                <w:szCs w:val="12"/>
                <w:lang w:eastAsia="zh-CN"/>
              </w:rPr>
              <w:t xml:space="preserve"> (oral)</w:t>
            </w:r>
          </w:p>
        </w:tc>
        <w:tc>
          <w:tcPr>
            <w:tcW w:w="709" w:type="dxa"/>
          </w:tcPr>
          <w:p w14:paraId="1DA38818" w14:textId="77777777" w:rsidR="0014580C" w:rsidRPr="00F74AB4" w:rsidRDefault="0014580C">
            <w:pPr>
              <w:spacing w:line="140" w:lineRule="exact"/>
              <w:rPr>
                <w:rFonts w:ascii="Arial" w:hAnsi="Arial" w:cs="Arial"/>
                <w:sz w:val="13"/>
                <w:szCs w:val="12"/>
                <w:lang w:eastAsia="zh-CN"/>
              </w:rPr>
            </w:pPr>
            <w:r w:rsidRPr="00F74AB4">
              <w:rPr>
                <w:rFonts w:ascii="Arial" w:hAnsi="Arial" w:cs="Arial"/>
                <w:sz w:val="13"/>
                <w:szCs w:val="12"/>
                <w:lang w:eastAsia="zh-CN"/>
              </w:rPr>
              <w:t xml:space="preserve">7 </w:t>
            </w:r>
            <w:r w:rsidRPr="00D81D66">
              <w:rPr>
                <w:rFonts w:ascii="Arial" w:hAnsi="Arial" w:cs="Arial"/>
                <w:sz w:val="13"/>
                <w:szCs w:val="12"/>
                <w:lang w:eastAsia="zh-CN"/>
              </w:rPr>
              <w:t>días</w:t>
            </w:r>
          </w:p>
        </w:tc>
      </w:tr>
    </w:tbl>
    <w:bookmarkEnd w:id="8"/>
    <w:p w14:paraId="5574640F" w14:textId="77777777" w:rsidR="0014580C" w:rsidRPr="005B1882" w:rsidRDefault="0014580C">
      <w:pPr>
        <w:pStyle w:val="Textoindependiente3"/>
        <w:spacing w:line="140" w:lineRule="exact"/>
        <w:ind w:right="28"/>
        <w:rPr>
          <w:rFonts w:ascii="Arial" w:hAnsi="Arial" w:cs="Arial"/>
          <w:b/>
          <w:color w:val="auto"/>
          <w:spacing w:val="0"/>
          <w:sz w:val="13"/>
          <w:szCs w:val="12"/>
          <w:lang w:val="es-ES_tradnl" w:eastAsia="zh-CN"/>
        </w:rPr>
      </w:pPr>
      <w:r w:rsidRPr="005B1882">
        <w:rPr>
          <w:rFonts w:ascii="Arial" w:hAnsi="Arial" w:cs="Arial"/>
          <w:b/>
          <w:color w:val="auto"/>
          <w:spacing w:val="0"/>
          <w:sz w:val="13"/>
          <w:szCs w:val="12"/>
          <w:lang w:val="es-ES_tradnl" w:eastAsia="zh-CN"/>
        </w:rPr>
        <w:t>Benzodiazepinas (BZO)</w:t>
      </w:r>
    </w:p>
    <w:p w14:paraId="6D2F68CA" w14:textId="77777777" w:rsidR="0014580C" w:rsidRPr="005B1882" w:rsidRDefault="0014580C" w:rsidP="005B1882">
      <w:pPr>
        <w:spacing w:line="140" w:lineRule="exact"/>
        <w:rPr>
          <w:rFonts w:ascii="Arial" w:hAnsi="Arial" w:cs="Arial"/>
          <w:sz w:val="13"/>
          <w:szCs w:val="12"/>
          <w:lang w:val="es-ES_tradnl" w:eastAsia="zh-CN"/>
        </w:rPr>
      </w:pPr>
      <w:r w:rsidRPr="005B1882">
        <w:rPr>
          <w:rFonts w:ascii="Arial" w:hAnsi="Arial" w:cs="Arial"/>
          <w:sz w:val="13"/>
          <w:szCs w:val="12"/>
          <w:lang w:val="es-ES_tradnl" w:eastAsia="zh-CN"/>
        </w:rPr>
        <w:t>Las benzodiazepinas son medicamentos que se recetan con frecuencia para el tratamiento sintomático de la ansiedad y los trastornos del sueño. Producen sus efectos a través de receptores específicos que involucran un neuroquímico llamado ácido gamma aminobutírico (GABA). Debido a que son más seguras y más efectivas, las benzodiazepinas han reemplazado a los barbitúricos en el tratamiento de la ansiedad y el insomnio. Las benzodiazepinas también se usan como sedantes antes de algunos procedimientos quirúrgicos y médicos, y para el tratamiento de trastornos convulsivos y abstinencia de alcohol.</w:t>
      </w:r>
    </w:p>
    <w:p w14:paraId="4ED40950" w14:textId="77777777" w:rsidR="0014580C" w:rsidRPr="005B1882" w:rsidRDefault="0014580C" w:rsidP="005B1882">
      <w:pPr>
        <w:spacing w:line="140" w:lineRule="exact"/>
        <w:rPr>
          <w:rFonts w:ascii="Arial" w:hAnsi="Arial" w:cs="Arial"/>
          <w:sz w:val="13"/>
          <w:szCs w:val="12"/>
          <w:lang w:val="es-ES_tradnl" w:eastAsia="zh-CN"/>
        </w:rPr>
      </w:pPr>
      <w:r w:rsidRPr="005B1882">
        <w:rPr>
          <w:rFonts w:ascii="Arial" w:hAnsi="Arial" w:cs="Arial"/>
          <w:sz w:val="13"/>
          <w:szCs w:val="12"/>
          <w:lang w:val="es-ES_tradnl" w:eastAsia="zh-CN"/>
        </w:rPr>
        <w:t>El riesgo de dependencia física aumenta si las benzodiazepinas se toman regularmente (por ejemplo, diariamente) durante más de unos pocos meses, especialmente a dosis</w:t>
      </w:r>
      <w:r>
        <w:rPr>
          <w:rFonts w:ascii="Arial" w:hAnsi="Arial" w:cs="Arial"/>
          <w:sz w:val="13"/>
          <w:szCs w:val="12"/>
          <w:lang w:val="es-ES_tradnl" w:eastAsia="zh-CN"/>
        </w:rPr>
        <w:t xml:space="preserve"> más altas de lo normal. La suspensión abrupta</w:t>
      </w:r>
      <w:r w:rsidRPr="005B1882">
        <w:rPr>
          <w:rFonts w:ascii="Arial" w:hAnsi="Arial" w:cs="Arial"/>
          <w:sz w:val="13"/>
          <w:szCs w:val="12"/>
          <w:lang w:val="es-ES_tradnl" w:eastAsia="zh-CN"/>
        </w:rPr>
        <w:t xml:space="preserve"> puede provocar síntomas tales como dificultad para dormir, malestar gastrointestinal, malestar</w:t>
      </w:r>
      <w:r>
        <w:rPr>
          <w:rFonts w:ascii="Arial" w:hAnsi="Arial" w:cs="Arial"/>
          <w:sz w:val="13"/>
          <w:szCs w:val="12"/>
          <w:lang w:val="es-ES_tradnl" w:eastAsia="zh-CN"/>
        </w:rPr>
        <w:t xml:space="preserve"> general</w:t>
      </w:r>
      <w:r w:rsidRPr="005B1882">
        <w:rPr>
          <w:rFonts w:ascii="Arial" w:hAnsi="Arial" w:cs="Arial"/>
          <w:sz w:val="13"/>
          <w:szCs w:val="12"/>
          <w:lang w:val="es-ES_tradnl" w:eastAsia="zh-CN"/>
        </w:rPr>
        <w:t>, pérdida de apetito, sudoración, temblores, debilidad, ansiedad y cambios en la percepción.</w:t>
      </w:r>
    </w:p>
    <w:p w14:paraId="37762CB0" w14:textId="77777777" w:rsidR="0014580C" w:rsidRPr="005B1882" w:rsidRDefault="0014580C" w:rsidP="005B1882">
      <w:pPr>
        <w:spacing w:line="140" w:lineRule="exact"/>
        <w:rPr>
          <w:rFonts w:ascii="Arial" w:hAnsi="Arial" w:cs="Arial"/>
          <w:sz w:val="13"/>
          <w:szCs w:val="12"/>
          <w:lang w:val="es-ES_tradnl" w:eastAsia="zh-CN"/>
        </w:rPr>
      </w:pPr>
      <w:r w:rsidRPr="005B1882">
        <w:rPr>
          <w:rFonts w:ascii="Arial" w:hAnsi="Arial" w:cs="Arial"/>
          <w:sz w:val="13"/>
          <w:szCs w:val="12"/>
          <w:lang w:val="es-ES_tradnl" w:eastAsia="zh-CN"/>
        </w:rPr>
        <w:t xml:space="preserve">Solo cantidades mínimas (menos del 1%) de la mayoría de las benzodiazepinas se excretan inalteradas en la sangre completa o en suero o plasma; la mayor parte de la concentración en sangre total / suero / plasma es un fármaco conjugado. El período de detección de benzodiazepinas en sangre / suero / plasma completo es de </w:t>
      </w:r>
      <w:smartTag w:uri="urn:schemas-microsoft-com:office:smarttags" w:element="metricconverter">
        <w:smartTagPr>
          <w:attr w:name="ProductID" w:val="30°C"/>
        </w:smartTagPr>
        <w:r w:rsidRPr="005B1882">
          <w:rPr>
            <w:rFonts w:ascii="Arial" w:hAnsi="Arial" w:cs="Arial"/>
            <w:sz w:val="13"/>
            <w:szCs w:val="12"/>
            <w:lang w:val="es-ES_tradnl" w:eastAsia="zh-CN"/>
          </w:rPr>
          <w:t>3 a</w:t>
        </w:r>
      </w:smartTag>
      <w:r w:rsidRPr="005B1882">
        <w:rPr>
          <w:rFonts w:ascii="Arial" w:hAnsi="Arial" w:cs="Arial"/>
          <w:sz w:val="13"/>
          <w:szCs w:val="12"/>
          <w:lang w:val="es-ES_tradnl" w:eastAsia="zh-CN"/>
        </w:rPr>
        <w:t xml:space="preserve"> 7 días.</w:t>
      </w:r>
    </w:p>
    <w:p w14:paraId="4B9D219F" w14:textId="77777777" w:rsidR="0014580C" w:rsidRPr="005B1882" w:rsidRDefault="0014580C">
      <w:pPr>
        <w:pStyle w:val="Textoindependiente3"/>
        <w:spacing w:line="140" w:lineRule="exact"/>
        <w:ind w:right="28"/>
        <w:rPr>
          <w:rFonts w:ascii="Arial" w:hAnsi="Arial" w:cs="Arial"/>
          <w:b/>
          <w:color w:val="auto"/>
          <w:spacing w:val="0"/>
          <w:sz w:val="13"/>
          <w:szCs w:val="12"/>
          <w:lang w:val="es-ES_tradnl" w:eastAsia="zh-CN"/>
        </w:rPr>
      </w:pPr>
      <w:r w:rsidRPr="005B1882">
        <w:rPr>
          <w:rFonts w:ascii="Arial" w:hAnsi="Arial" w:cs="Arial"/>
          <w:b/>
          <w:color w:val="auto"/>
          <w:spacing w:val="0"/>
          <w:sz w:val="13"/>
          <w:szCs w:val="12"/>
          <w:lang w:val="es-ES_tradnl" w:eastAsia="zh-CN"/>
        </w:rPr>
        <w:t>Buprenorfina (BUP)</w:t>
      </w:r>
    </w:p>
    <w:p w14:paraId="661FA7C0" w14:textId="77777777" w:rsidR="0014580C" w:rsidRPr="005B1882" w:rsidRDefault="0014580C" w:rsidP="005B1882">
      <w:pPr>
        <w:spacing w:line="142" w:lineRule="exact"/>
        <w:rPr>
          <w:rFonts w:ascii="Arial" w:hAnsi="Arial" w:cs="Arial"/>
          <w:sz w:val="13"/>
          <w:szCs w:val="12"/>
          <w:lang w:val="es-ES_tradnl" w:eastAsia="zh-CN"/>
        </w:rPr>
      </w:pPr>
      <w:r w:rsidRPr="005B1882">
        <w:rPr>
          <w:rFonts w:ascii="Arial" w:hAnsi="Arial" w:cs="Arial"/>
          <w:sz w:val="13"/>
          <w:szCs w:val="12"/>
          <w:lang w:val="es-ES_tradnl" w:eastAsia="zh-CN"/>
        </w:rPr>
        <w:t xml:space="preserve">La buprenorfina es un analgésico potente que se usa a menudo </w:t>
      </w:r>
      <w:r>
        <w:rPr>
          <w:rFonts w:ascii="Arial" w:hAnsi="Arial" w:cs="Arial"/>
          <w:sz w:val="13"/>
          <w:szCs w:val="12"/>
          <w:lang w:val="es-ES_tradnl" w:eastAsia="zh-CN"/>
        </w:rPr>
        <w:t xml:space="preserve">(sólo o en combinación con Naloxona) </w:t>
      </w:r>
      <w:r w:rsidRPr="005B1882">
        <w:rPr>
          <w:rFonts w:ascii="Arial" w:hAnsi="Arial" w:cs="Arial"/>
          <w:sz w:val="13"/>
          <w:szCs w:val="12"/>
          <w:lang w:val="es-ES_tradnl" w:eastAsia="zh-CN"/>
        </w:rPr>
        <w:t xml:space="preserve">en el tratamiento de la </w:t>
      </w:r>
      <w:r>
        <w:rPr>
          <w:rFonts w:ascii="Arial" w:hAnsi="Arial" w:cs="Arial"/>
          <w:sz w:val="13"/>
          <w:szCs w:val="12"/>
          <w:lang w:val="es-ES_tradnl" w:eastAsia="zh-CN"/>
        </w:rPr>
        <w:t>adicción a los opiáceos.</w:t>
      </w:r>
      <w:r w:rsidRPr="005B1882">
        <w:rPr>
          <w:rFonts w:ascii="Arial" w:hAnsi="Arial" w:cs="Arial"/>
          <w:sz w:val="13"/>
          <w:szCs w:val="12"/>
          <w:lang w:val="es-ES_tradnl" w:eastAsia="zh-CN"/>
        </w:rPr>
        <w:t>Terapéuticamente, la buprenorfina se usa como un tratamiento de sustitución para los adictos a opiáceos. El tratamiento de sustitución es una forma de atención médica ofrecida a adictos a opiáceos (principalmente adictos a la hero</w:t>
      </w:r>
      <w:r>
        <w:rPr>
          <w:rFonts w:ascii="Arial" w:hAnsi="Arial" w:cs="Arial"/>
          <w:sz w:val="13"/>
          <w:szCs w:val="12"/>
          <w:lang w:val="es-ES_tradnl" w:eastAsia="zh-CN"/>
        </w:rPr>
        <w:t>ína) basada en una sustitución con una droga</w:t>
      </w:r>
      <w:r w:rsidRPr="005B1882">
        <w:rPr>
          <w:rFonts w:ascii="Arial" w:hAnsi="Arial" w:cs="Arial"/>
          <w:sz w:val="13"/>
          <w:szCs w:val="12"/>
          <w:lang w:val="es-ES_tradnl" w:eastAsia="zh-CN"/>
        </w:rPr>
        <w:t xml:space="preserve"> similar a la droga normalmente utilizada</w:t>
      </w:r>
      <w:r>
        <w:rPr>
          <w:rFonts w:ascii="Arial" w:hAnsi="Arial" w:cs="Arial"/>
          <w:sz w:val="13"/>
          <w:szCs w:val="12"/>
          <w:lang w:val="es-ES_tradnl" w:eastAsia="zh-CN"/>
        </w:rPr>
        <w:t>, pero con menor nivel de dependencia.</w:t>
      </w:r>
      <w:r w:rsidRPr="005B1882">
        <w:rPr>
          <w:rFonts w:ascii="Arial" w:hAnsi="Arial" w:cs="Arial"/>
          <w:sz w:val="13"/>
          <w:szCs w:val="12"/>
          <w:lang w:val="es-ES_tradnl" w:eastAsia="zh-CN"/>
        </w:rPr>
        <w:t xml:space="preserve">. En la terapia de sustitución, la buprenorfina es tan efectiva como la metadona pero demuestra un nivel más bajo de dependencia física. Las concentraciones de Buprenorfina libre y Norbuprenorfina en sangre completa o suero o plasma pueden ser menores de 1 ng / ml después de la administración terapéutica, pero pueden alcanzar hasta 20 ng / ml en situaciones de abuso. La vida media plasmática de la buprenorfina es de </w:t>
      </w:r>
      <w:smartTag w:uri="urn:schemas-microsoft-com:office:smarttags" w:element="metricconverter">
        <w:smartTagPr>
          <w:attr w:name="ProductID" w:val="30°C"/>
        </w:smartTagPr>
        <w:r w:rsidRPr="005B1882">
          <w:rPr>
            <w:rFonts w:ascii="Arial" w:hAnsi="Arial" w:cs="Arial"/>
            <w:sz w:val="13"/>
            <w:szCs w:val="12"/>
            <w:lang w:val="es-ES_tradnl" w:eastAsia="zh-CN"/>
          </w:rPr>
          <w:t>2 a</w:t>
        </w:r>
      </w:smartTag>
      <w:r w:rsidRPr="005B1882">
        <w:rPr>
          <w:rFonts w:ascii="Arial" w:hAnsi="Arial" w:cs="Arial"/>
          <w:sz w:val="13"/>
          <w:szCs w:val="12"/>
          <w:lang w:val="es-ES_tradnl" w:eastAsia="zh-CN"/>
        </w:rPr>
        <w:t xml:space="preserve"> 4 horas. Si bien la eliminación completa de una dosis única del medicamento puede llevar hasta 6 días, se cree que la ventana de detección del fármaco original en sangre / suero / plasma es aproximadamente 3 días.</w:t>
      </w:r>
    </w:p>
    <w:p w14:paraId="67736C88" w14:textId="77777777" w:rsidR="0014580C" w:rsidRPr="005B1882" w:rsidRDefault="0014580C" w:rsidP="005B1882">
      <w:pPr>
        <w:spacing w:line="142" w:lineRule="exact"/>
        <w:rPr>
          <w:rFonts w:ascii="Arial" w:hAnsi="Arial" w:cs="Arial"/>
          <w:sz w:val="13"/>
          <w:szCs w:val="12"/>
          <w:lang w:val="es-ES_tradnl" w:eastAsia="zh-CN"/>
        </w:rPr>
      </w:pPr>
      <w:r w:rsidRPr="005B1882">
        <w:rPr>
          <w:rFonts w:ascii="Arial" w:hAnsi="Arial" w:cs="Arial"/>
          <w:sz w:val="13"/>
          <w:szCs w:val="12"/>
          <w:lang w:val="es-ES_tradnl" w:eastAsia="zh-CN"/>
        </w:rPr>
        <w:t>E</w:t>
      </w:r>
      <w:r>
        <w:rPr>
          <w:rFonts w:ascii="Arial" w:hAnsi="Arial" w:cs="Arial"/>
          <w:sz w:val="13"/>
          <w:szCs w:val="12"/>
          <w:lang w:val="es-ES_tradnl" w:eastAsia="zh-CN"/>
        </w:rPr>
        <w:t>l abuso sustancial de Buprenorfina</w:t>
      </w:r>
      <w:r w:rsidRPr="005B1882">
        <w:rPr>
          <w:rFonts w:ascii="Arial" w:hAnsi="Arial" w:cs="Arial"/>
          <w:sz w:val="13"/>
          <w:szCs w:val="12"/>
          <w:lang w:val="es-ES_tradnl" w:eastAsia="zh-CN"/>
        </w:rPr>
        <w:t xml:space="preserve"> también se ha informado en muchos países donde están disponibles varias formas de la droga. El medicamento se ha desviado de los canales legítimos mediante el robo, la compra de medicamentos y las recetas fraudulentas, y se ha abusado de él por vía intravenosa, sublingual, intranasal y de inhalación.</w:t>
      </w:r>
    </w:p>
    <w:p w14:paraId="521779F1" w14:textId="77777777" w:rsidR="0014580C" w:rsidRPr="00115F0B" w:rsidRDefault="0014580C" w:rsidP="00FE297E">
      <w:pPr>
        <w:pStyle w:val="Textoindependiente3"/>
        <w:spacing w:line="142" w:lineRule="exact"/>
        <w:ind w:right="28"/>
        <w:rPr>
          <w:rFonts w:ascii="Arial" w:hAnsi="Arial" w:cs="Arial"/>
          <w:b/>
          <w:color w:val="auto"/>
          <w:spacing w:val="0"/>
          <w:sz w:val="13"/>
          <w:szCs w:val="12"/>
          <w:lang w:val="es-ES_tradnl" w:eastAsia="zh-CN"/>
        </w:rPr>
      </w:pPr>
      <w:r>
        <w:rPr>
          <w:rFonts w:ascii="Arial" w:hAnsi="Arial" w:cs="Arial"/>
          <w:b/>
          <w:color w:val="auto"/>
          <w:spacing w:val="0"/>
          <w:sz w:val="13"/>
          <w:szCs w:val="12"/>
          <w:lang w:val="es-ES_tradnl" w:eastAsia="zh-CN"/>
        </w:rPr>
        <w:t>Cocaina</w:t>
      </w:r>
      <w:r w:rsidRPr="00115F0B">
        <w:rPr>
          <w:rFonts w:ascii="Arial" w:hAnsi="Arial" w:cs="Arial"/>
          <w:b/>
          <w:color w:val="auto"/>
          <w:spacing w:val="0"/>
          <w:sz w:val="13"/>
          <w:szCs w:val="12"/>
          <w:lang w:val="es-ES_tradnl" w:eastAsia="zh-CN"/>
        </w:rPr>
        <w:t xml:space="preserve"> (COC)</w:t>
      </w:r>
    </w:p>
    <w:p w14:paraId="69ADF8E7" w14:textId="77777777" w:rsidR="0014580C" w:rsidRPr="005B1882" w:rsidRDefault="0014580C" w:rsidP="005B1882">
      <w:pPr>
        <w:spacing w:line="142" w:lineRule="exact"/>
        <w:rPr>
          <w:rFonts w:ascii="Arial" w:hAnsi="Arial" w:cs="Arial"/>
          <w:sz w:val="13"/>
          <w:szCs w:val="12"/>
          <w:lang w:val="es-ES_tradnl" w:eastAsia="zh-CN"/>
        </w:rPr>
      </w:pPr>
      <w:r w:rsidRPr="005B1882">
        <w:rPr>
          <w:rFonts w:ascii="Arial" w:hAnsi="Arial" w:cs="Arial"/>
          <w:sz w:val="13"/>
          <w:szCs w:val="12"/>
          <w:lang w:val="es-ES_tradnl" w:eastAsia="zh-CN"/>
        </w:rPr>
        <w:t>La cocaína es un potente estimulante del sistema nervioso central y un anestésico local. Inicialmente, produce energía extrema e inquietud mientras que gradualmente da lugar a temblores, hipersensibilidad y espasmos. En grandes cantidades, la cocaína causa fiebre, falta de respuesta, dificultad para respirar e inconsciencia.</w:t>
      </w:r>
    </w:p>
    <w:p w14:paraId="52329467" w14:textId="77777777" w:rsidR="0014580C" w:rsidRPr="005B1882" w:rsidRDefault="0014580C" w:rsidP="005B1882">
      <w:pPr>
        <w:spacing w:line="142" w:lineRule="exact"/>
        <w:rPr>
          <w:rFonts w:ascii="Arial" w:hAnsi="Arial" w:cs="Arial"/>
          <w:sz w:val="13"/>
          <w:szCs w:val="12"/>
          <w:lang w:val="es-ES_tradnl" w:eastAsia="zh-CN"/>
        </w:rPr>
      </w:pPr>
      <w:r w:rsidRPr="005B1882">
        <w:rPr>
          <w:rFonts w:ascii="Arial" w:hAnsi="Arial" w:cs="Arial"/>
          <w:sz w:val="13"/>
          <w:szCs w:val="12"/>
          <w:lang w:val="es-ES_tradnl" w:eastAsia="zh-CN"/>
        </w:rPr>
        <w:t>La cocaína a menudo se autoadministra por inhalación nasal, inyección intravenosa y tabaquismo libre. Se excreta en la sangre / suero / plasma en un tiempo corto princip</w:t>
      </w:r>
      <w:r>
        <w:rPr>
          <w:rFonts w:ascii="Arial" w:hAnsi="Arial" w:cs="Arial"/>
          <w:sz w:val="13"/>
          <w:szCs w:val="12"/>
          <w:lang w:val="es-ES_tradnl" w:eastAsia="zh-CN"/>
        </w:rPr>
        <w:t>almente como benzoilecgonina.</w:t>
      </w:r>
      <w:r w:rsidRPr="005B1882">
        <w:rPr>
          <w:rFonts w:ascii="Arial" w:hAnsi="Arial" w:cs="Arial"/>
          <w:sz w:val="13"/>
          <w:szCs w:val="12"/>
          <w:lang w:val="es-ES_tradnl" w:eastAsia="zh-CN"/>
        </w:rPr>
        <w:t xml:space="preserve"> La benzoilecgonina, un metabolito principal de la coca</w:t>
      </w:r>
      <w:r>
        <w:rPr>
          <w:rFonts w:ascii="Arial" w:hAnsi="Arial" w:cs="Arial"/>
          <w:sz w:val="13"/>
          <w:szCs w:val="12"/>
          <w:lang w:val="es-ES_tradnl" w:eastAsia="zh-CN"/>
        </w:rPr>
        <w:t>í</w:t>
      </w:r>
      <w:r w:rsidRPr="005B1882">
        <w:rPr>
          <w:rFonts w:ascii="Arial" w:hAnsi="Arial" w:cs="Arial"/>
          <w:sz w:val="13"/>
          <w:szCs w:val="12"/>
          <w:lang w:val="es-ES_tradnl" w:eastAsia="zh-CN"/>
        </w:rPr>
        <w:t xml:space="preserve">na, tiene una vida media biológica más larga (5-8 horas) </w:t>
      </w:r>
      <w:r>
        <w:rPr>
          <w:rFonts w:ascii="Arial" w:hAnsi="Arial" w:cs="Arial"/>
          <w:sz w:val="13"/>
          <w:szCs w:val="12"/>
          <w:lang w:val="es-ES_tradnl" w:eastAsia="zh-CN"/>
        </w:rPr>
        <w:t>que la cocaína (0.5-1.5 horas)</w:t>
      </w:r>
      <w:r w:rsidRPr="005B1882">
        <w:rPr>
          <w:rFonts w:ascii="Arial" w:hAnsi="Arial" w:cs="Arial"/>
          <w:sz w:val="13"/>
          <w:szCs w:val="12"/>
          <w:lang w:val="es-ES_tradnl" w:eastAsia="zh-CN"/>
        </w:rPr>
        <w:t>), y generalmente se puede detectar durante 24-48 horas después de la exposición a la cocaína.</w:t>
      </w:r>
    </w:p>
    <w:p w14:paraId="79740F21" w14:textId="77777777" w:rsidR="0014580C" w:rsidRPr="005B1882" w:rsidRDefault="0014580C" w:rsidP="00FE297E">
      <w:pPr>
        <w:pStyle w:val="Textoindependiente3"/>
        <w:spacing w:line="142" w:lineRule="exact"/>
        <w:ind w:right="28"/>
        <w:rPr>
          <w:rFonts w:ascii="Arial" w:hAnsi="Arial" w:cs="Arial"/>
          <w:b/>
          <w:color w:val="auto"/>
          <w:spacing w:val="0"/>
          <w:sz w:val="13"/>
          <w:szCs w:val="12"/>
          <w:lang w:val="es-ES_tradnl" w:eastAsia="zh-CN"/>
        </w:rPr>
      </w:pPr>
      <w:bookmarkStart w:id="9" w:name="OLE_LINK49"/>
      <w:bookmarkStart w:id="10" w:name="OLE_LINK52"/>
      <w:r w:rsidRPr="005B1882">
        <w:rPr>
          <w:rFonts w:ascii="Arial" w:hAnsi="Arial" w:cs="Arial"/>
          <w:b/>
          <w:color w:val="auto"/>
          <w:spacing w:val="0"/>
          <w:sz w:val="13"/>
          <w:szCs w:val="12"/>
          <w:lang w:val="es-ES_tradnl" w:eastAsia="zh-CN"/>
        </w:rPr>
        <w:t>Mari</w:t>
      </w:r>
      <w:r>
        <w:rPr>
          <w:rFonts w:ascii="Arial" w:hAnsi="Arial" w:cs="Arial"/>
          <w:b/>
          <w:color w:val="auto"/>
          <w:spacing w:val="0"/>
          <w:sz w:val="13"/>
          <w:szCs w:val="12"/>
          <w:lang w:val="es-ES_tradnl" w:eastAsia="zh-CN"/>
        </w:rPr>
        <w:t>h</w:t>
      </w:r>
      <w:r w:rsidRPr="005B1882">
        <w:rPr>
          <w:rFonts w:ascii="Arial" w:hAnsi="Arial" w:cs="Arial"/>
          <w:b/>
          <w:color w:val="auto"/>
          <w:spacing w:val="0"/>
          <w:sz w:val="13"/>
          <w:szCs w:val="12"/>
          <w:lang w:val="es-ES_tradnl" w:eastAsia="zh-CN"/>
        </w:rPr>
        <w:t>uana</w:t>
      </w:r>
      <w:bookmarkEnd w:id="9"/>
      <w:bookmarkEnd w:id="10"/>
      <w:r w:rsidRPr="005B1882">
        <w:rPr>
          <w:rFonts w:ascii="Arial" w:hAnsi="Arial" w:cs="Arial"/>
          <w:b/>
          <w:color w:val="auto"/>
          <w:spacing w:val="0"/>
          <w:sz w:val="13"/>
          <w:szCs w:val="12"/>
          <w:lang w:val="es-ES_tradnl" w:eastAsia="zh-CN"/>
        </w:rPr>
        <w:t xml:space="preserve"> (THC)</w:t>
      </w:r>
    </w:p>
    <w:p w14:paraId="74754B6A" w14:textId="77777777" w:rsidR="0014580C" w:rsidRPr="005B1882" w:rsidRDefault="0014580C" w:rsidP="005B1882">
      <w:pPr>
        <w:spacing w:line="142" w:lineRule="exact"/>
        <w:rPr>
          <w:rFonts w:ascii="Arial" w:hAnsi="Arial" w:cs="Arial"/>
          <w:sz w:val="13"/>
          <w:szCs w:val="12"/>
          <w:lang w:val="es-ES_tradnl" w:eastAsia="zh-CN"/>
        </w:rPr>
      </w:pPr>
      <w:bookmarkStart w:id="11" w:name="OLE_LINK2"/>
      <w:r w:rsidRPr="005B1882">
        <w:rPr>
          <w:rFonts w:ascii="Arial" w:hAnsi="Arial" w:cs="Arial"/>
          <w:sz w:val="13"/>
          <w:szCs w:val="12"/>
          <w:lang w:val="es-ES_tradnl" w:eastAsia="zh-CN"/>
        </w:rPr>
        <w:t>El THC (</w:t>
      </w:r>
      <w:r>
        <w:rPr>
          <w:rFonts w:ascii="Arial" w:hAnsi="Arial" w:cs="Arial"/>
          <w:sz w:val="13"/>
          <w:szCs w:val="12"/>
          <w:lang w:val="es-ES_tradnl" w:eastAsia="zh-CN"/>
        </w:rPr>
        <w:t>∆</w:t>
      </w:r>
      <w:r w:rsidRPr="005B1882">
        <w:rPr>
          <w:rFonts w:ascii="Arial" w:hAnsi="Arial" w:cs="Arial"/>
          <w:sz w:val="13"/>
          <w:szCs w:val="12"/>
          <w:lang w:val="es-ES_tradnl" w:eastAsia="zh-CN"/>
        </w:rPr>
        <w:t>9-tetrahidrocannabinol) es el principal ingrediente activo en el cannabis (marihuana). Cuando se fuma o se administra por vía oral, el THC produce efectos eufóricos. Los usuarios han deteriorado la memoria a corto plazo y disminuido el aprendizaje. También pueden experimentar episodios transitorios de confusión y ansiedad. El uso prolongado y relativamente intenso puede estar asociado con trastornos de la conducta. El efecto máximo de la marihuana administrada por el tabaquismo ocurre en 20-30 minutos y la duración es de 90-120 minutos después de un cigarrillo. Se encuentran niveles elevados de metabolitos urinarios a las pocas horas de la exposición y permanecen detectables durante 3-10 días después de fumar. El principal metabolito excretado en la sangre / suero / plasma es el ácido 11-nor-</w:t>
      </w:r>
      <w:r>
        <w:rPr>
          <w:rFonts w:ascii="Arial" w:hAnsi="Arial" w:cs="Arial"/>
          <w:sz w:val="13"/>
          <w:szCs w:val="12"/>
          <w:lang w:val="es-ES_tradnl" w:eastAsia="zh-CN"/>
        </w:rPr>
        <w:t>∆</w:t>
      </w:r>
      <w:r w:rsidRPr="005B1882">
        <w:rPr>
          <w:rFonts w:ascii="Arial" w:hAnsi="Arial" w:cs="Arial"/>
          <w:sz w:val="13"/>
          <w:szCs w:val="12"/>
          <w:lang w:val="es-ES_tradnl" w:eastAsia="zh-CN"/>
        </w:rPr>
        <w:t>9-tetrahidrocannabinol-9-carboxílico</w:t>
      </w:r>
    </w:p>
    <w:bookmarkEnd w:id="11"/>
    <w:p w14:paraId="52DB0709" w14:textId="77777777" w:rsidR="0014580C" w:rsidRPr="00115F0B" w:rsidRDefault="0014580C" w:rsidP="00FE297E">
      <w:pPr>
        <w:pStyle w:val="Textoindependiente3"/>
        <w:spacing w:line="140" w:lineRule="exact"/>
        <w:ind w:right="28"/>
        <w:rPr>
          <w:rFonts w:ascii="Arial" w:hAnsi="Arial" w:cs="Arial"/>
          <w:b/>
          <w:color w:val="auto"/>
          <w:spacing w:val="0"/>
          <w:sz w:val="13"/>
          <w:szCs w:val="12"/>
          <w:lang w:val="es-ES_tradnl" w:eastAsia="zh-CN"/>
        </w:rPr>
      </w:pPr>
      <w:r w:rsidRPr="00115F0B">
        <w:rPr>
          <w:rFonts w:ascii="Arial" w:hAnsi="Arial" w:cs="Arial"/>
          <w:b/>
          <w:color w:val="auto"/>
          <w:spacing w:val="0"/>
          <w:sz w:val="13"/>
          <w:szCs w:val="12"/>
          <w:lang w:val="es-ES_tradnl" w:eastAsia="zh-CN"/>
        </w:rPr>
        <w:t>Metadona (MTD)</w:t>
      </w:r>
    </w:p>
    <w:p w14:paraId="37A9C2E8" w14:textId="77777777" w:rsidR="0014580C" w:rsidRPr="005B1882" w:rsidRDefault="0014580C" w:rsidP="005B1882">
      <w:pPr>
        <w:pStyle w:val="Textoindependiente3"/>
        <w:spacing w:line="140" w:lineRule="exact"/>
        <w:rPr>
          <w:rFonts w:ascii="Arial" w:hAnsi="Arial" w:cs="Arial"/>
          <w:color w:val="auto"/>
          <w:spacing w:val="0"/>
          <w:sz w:val="13"/>
          <w:szCs w:val="12"/>
          <w:lang w:val="es-ES_tradnl" w:eastAsia="zh-CN"/>
        </w:rPr>
      </w:pPr>
      <w:r w:rsidRPr="005B1882">
        <w:rPr>
          <w:rFonts w:ascii="Arial" w:hAnsi="Arial" w:cs="Arial"/>
          <w:color w:val="auto"/>
          <w:spacing w:val="0"/>
          <w:sz w:val="13"/>
          <w:szCs w:val="12"/>
          <w:lang w:val="es-ES_tradnl" w:eastAsia="zh-CN"/>
        </w:rPr>
        <w:t xml:space="preserve">La metadona es un analgésico narcótico prescrito para el tratamiento del dolor moderado a intenso y para el tratamiento de la dependencia de opiáceos. La farmacología de la metadona oral es muy diferente de la metadona intravenosa. La metadona oral se almacena parcialmente en el hígado para su uso posterior. La metadona IV actúa </w:t>
      </w:r>
      <w:r>
        <w:rPr>
          <w:rFonts w:ascii="Arial" w:hAnsi="Arial" w:cs="Arial"/>
          <w:color w:val="auto"/>
          <w:spacing w:val="0"/>
          <w:sz w:val="13"/>
          <w:szCs w:val="12"/>
          <w:lang w:val="es-ES_tradnl" w:eastAsia="zh-CN"/>
        </w:rPr>
        <w:t>similar a</w:t>
      </w:r>
      <w:r w:rsidRPr="005B1882">
        <w:rPr>
          <w:rFonts w:ascii="Arial" w:hAnsi="Arial" w:cs="Arial"/>
          <w:color w:val="auto"/>
          <w:spacing w:val="0"/>
          <w:sz w:val="13"/>
          <w:szCs w:val="12"/>
          <w:lang w:val="es-ES_tradnl" w:eastAsia="zh-CN"/>
        </w:rPr>
        <w:t xml:space="preserve"> la heroína.</w:t>
      </w:r>
    </w:p>
    <w:p w14:paraId="06A70192" w14:textId="77777777" w:rsidR="0014580C" w:rsidRPr="005B1882" w:rsidRDefault="0014580C" w:rsidP="005B1882">
      <w:pPr>
        <w:pStyle w:val="Textoindependiente3"/>
        <w:spacing w:line="140" w:lineRule="exact"/>
        <w:rPr>
          <w:rFonts w:ascii="Arial" w:hAnsi="Arial" w:cs="Arial"/>
          <w:color w:val="auto"/>
          <w:spacing w:val="0"/>
          <w:sz w:val="13"/>
          <w:szCs w:val="12"/>
          <w:lang w:val="es-ES_tradnl" w:eastAsia="zh-CN"/>
        </w:rPr>
      </w:pPr>
      <w:r w:rsidRPr="005B1882">
        <w:rPr>
          <w:rFonts w:ascii="Arial" w:hAnsi="Arial" w:cs="Arial"/>
          <w:color w:val="auto"/>
          <w:spacing w:val="0"/>
          <w:sz w:val="13"/>
          <w:szCs w:val="12"/>
          <w:lang w:val="es-ES_tradnl" w:eastAsia="zh-CN"/>
        </w:rPr>
        <w:t xml:space="preserve">La metadona es un analgésico de acción prolongada que produce efectos que duran de doce a cuarenta y ocho horas. Idealmente, la metadona libera al cliente de las presiones de obtener heroína ilegal, de los peligros de la inyección y de la montaña rusa emocional que producen la mayoría de los opiáceos. La metadona, si se toma por períodos prolongados y en grandes dosis, puede llevar a un período de abstinencia muy largo. Los retiros de la metadona son más prolongados y problemáticos que los provocados por el </w:t>
      </w:r>
      <w:r w:rsidRPr="005B1882">
        <w:rPr>
          <w:rFonts w:ascii="Arial" w:hAnsi="Arial" w:cs="Arial"/>
          <w:color w:val="auto"/>
          <w:spacing w:val="0"/>
          <w:sz w:val="13"/>
          <w:szCs w:val="12"/>
          <w:lang w:val="es-ES_tradnl" w:eastAsia="zh-CN"/>
        </w:rPr>
        <w:t>abandono</w:t>
      </w:r>
      <w:r>
        <w:rPr>
          <w:rFonts w:ascii="Arial" w:hAnsi="Arial" w:cs="Arial"/>
          <w:color w:val="auto"/>
          <w:spacing w:val="0"/>
          <w:sz w:val="13"/>
          <w:szCs w:val="12"/>
          <w:lang w:val="es-ES_tradnl" w:eastAsia="zh-CN"/>
        </w:rPr>
        <w:t xml:space="preserve"> de la heroína, pero la sustituci</w:t>
      </w:r>
      <w:r w:rsidRPr="005B1882">
        <w:rPr>
          <w:rFonts w:ascii="Arial" w:hAnsi="Arial" w:cs="Arial"/>
          <w:color w:val="auto"/>
          <w:spacing w:val="0"/>
          <w:sz w:val="13"/>
          <w:szCs w:val="12"/>
          <w:lang w:val="es-ES_tradnl" w:eastAsia="zh-CN"/>
        </w:rPr>
        <w:t>ón y eliminación gradual de la metadona es un método aceptable de desintoxic</w:t>
      </w:r>
      <w:r>
        <w:rPr>
          <w:rFonts w:ascii="Arial" w:hAnsi="Arial" w:cs="Arial"/>
          <w:color w:val="auto"/>
          <w:spacing w:val="0"/>
          <w:sz w:val="13"/>
          <w:szCs w:val="12"/>
          <w:lang w:val="es-ES_tradnl" w:eastAsia="zh-CN"/>
        </w:rPr>
        <w:t>ación para pacientes</w:t>
      </w:r>
      <w:r w:rsidRPr="005B1882">
        <w:rPr>
          <w:rFonts w:ascii="Arial" w:hAnsi="Arial" w:cs="Arial"/>
          <w:color w:val="auto"/>
          <w:spacing w:val="0"/>
          <w:sz w:val="13"/>
          <w:szCs w:val="12"/>
          <w:lang w:val="es-ES_tradnl" w:eastAsia="zh-CN"/>
        </w:rPr>
        <w:t>.</w:t>
      </w:r>
    </w:p>
    <w:p w14:paraId="4FF3F5DC" w14:textId="77777777" w:rsidR="0014580C" w:rsidRPr="00115F0B" w:rsidRDefault="0014580C" w:rsidP="00FE297E">
      <w:pPr>
        <w:pStyle w:val="Textoindependiente3"/>
        <w:spacing w:line="140" w:lineRule="exact"/>
        <w:ind w:right="28"/>
        <w:rPr>
          <w:rFonts w:ascii="Arial" w:hAnsi="Arial" w:cs="Arial"/>
          <w:b/>
          <w:color w:val="auto"/>
          <w:spacing w:val="0"/>
          <w:sz w:val="13"/>
          <w:szCs w:val="12"/>
          <w:lang w:val="es-ES_tradnl" w:eastAsia="zh-CN"/>
        </w:rPr>
      </w:pPr>
      <w:r w:rsidRPr="00115F0B">
        <w:rPr>
          <w:rFonts w:ascii="Arial" w:hAnsi="Arial" w:cs="Arial"/>
          <w:b/>
          <w:color w:val="auto"/>
          <w:spacing w:val="0"/>
          <w:sz w:val="13"/>
          <w:szCs w:val="12"/>
          <w:lang w:val="es-ES_tradnl" w:eastAsia="zh-CN"/>
        </w:rPr>
        <w:t>Metanfetamina (MET)</w:t>
      </w:r>
    </w:p>
    <w:p w14:paraId="5D2BDF1F" w14:textId="77777777" w:rsidR="0014580C" w:rsidRPr="007E3117" w:rsidRDefault="0014580C" w:rsidP="007E3117">
      <w:pPr>
        <w:pStyle w:val="Textoindependiente3"/>
        <w:spacing w:line="140" w:lineRule="exact"/>
        <w:rPr>
          <w:rFonts w:ascii="Arial" w:hAnsi="Arial" w:cs="Arial"/>
          <w:color w:val="auto"/>
          <w:spacing w:val="0"/>
          <w:sz w:val="13"/>
          <w:szCs w:val="12"/>
          <w:lang w:val="es-ES_tradnl" w:eastAsia="zh-CN"/>
        </w:rPr>
      </w:pPr>
      <w:r w:rsidRPr="007E3117">
        <w:rPr>
          <w:rFonts w:ascii="Arial" w:hAnsi="Arial" w:cs="Arial"/>
          <w:color w:val="auto"/>
          <w:spacing w:val="0"/>
          <w:sz w:val="13"/>
          <w:szCs w:val="12"/>
          <w:lang w:val="es-ES_tradnl" w:eastAsia="zh-CN"/>
        </w:rPr>
        <w:t>La metanfetamina es una droga estimulante adictiva que activa fuertemente ciertos sistemas en el cerebro. La metanfetamina está estrechamente relacionada químicamente con la anfetamina, pero los efectos sobre el sistema nervioso central de la metanfetamina son mayores. La metanfetamina se produce en laboratorios ilegales y tiene un alto potencial de abuso y dependencia. El medicamento puede tomarse por vía oral, inyectarse o inhalarse. Las dosis más altas agudas conducen a una estimulación mejorada del sistema nervioso central e inducen euforia, estado de alerta, apetito reducido y una sensación de mayor energía y potencia. Las respuestas cardiovasculares a la metanfetamina incluyen aumento de la presión arterial y arritmias cardíacas. Las respuestas más agudas producen ansiedad, paranoia, alucinaciones, comportamiento psicótico y, finalmente, depresión y agotamiento.</w:t>
      </w:r>
    </w:p>
    <w:p w14:paraId="771B9F2B" w14:textId="77777777" w:rsidR="0014580C" w:rsidRPr="007E3117" w:rsidRDefault="0014580C" w:rsidP="007E3117">
      <w:pPr>
        <w:pStyle w:val="Textoindependiente3"/>
        <w:spacing w:line="140" w:lineRule="exact"/>
        <w:rPr>
          <w:rFonts w:ascii="Arial" w:hAnsi="Arial" w:cs="Arial"/>
          <w:color w:val="auto"/>
          <w:spacing w:val="0"/>
          <w:sz w:val="13"/>
          <w:szCs w:val="12"/>
          <w:lang w:val="es-ES_tradnl" w:eastAsia="zh-CN"/>
        </w:rPr>
      </w:pPr>
      <w:r w:rsidRPr="007E3117">
        <w:rPr>
          <w:rFonts w:ascii="Arial" w:hAnsi="Arial" w:cs="Arial"/>
          <w:color w:val="auto"/>
          <w:spacing w:val="0"/>
          <w:sz w:val="13"/>
          <w:szCs w:val="12"/>
          <w:lang w:val="es-ES_tradnl" w:eastAsia="zh-CN"/>
        </w:rPr>
        <w:t>Los efectos de la Metanfetamina generalmente duran de 2 a 4 horas y la droga tiene una vida media de 9 a 24 horas en el cuerpo. La metanfetamina se excreta en la sangre / suero / plasma principalmente como anfetamina y derivados oxidados y deaminados. Sin embargo, 10-20% de la metanfetamina se excreta sin cambios. Por lo tanto, la presencia del compuesto original en la sangre / suero / plasma completo indica el uso de metanfetamina. La metanfetamina generalmente es detectable en la sangre / suero / plasma durante 3-5 días, dependiendo del nivel de pH de la sangre completa / suero / plasma.</w:t>
      </w:r>
    </w:p>
    <w:p w14:paraId="79B63EEF" w14:textId="77777777" w:rsidR="0014580C" w:rsidRPr="00115F0B" w:rsidRDefault="0014580C" w:rsidP="00FE297E">
      <w:pPr>
        <w:pStyle w:val="Textoindependiente3"/>
        <w:spacing w:line="140" w:lineRule="exact"/>
        <w:ind w:right="28"/>
        <w:rPr>
          <w:rFonts w:ascii="Arial" w:hAnsi="Arial" w:cs="Arial"/>
          <w:b/>
          <w:color w:val="auto"/>
          <w:spacing w:val="0"/>
          <w:sz w:val="13"/>
          <w:szCs w:val="12"/>
          <w:lang w:val="es-ES_tradnl" w:eastAsia="zh-CN"/>
        </w:rPr>
      </w:pPr>
      <w:r w:rsidRPr="00115F0B">
        <w:rPr>
          <w:rFonts w:ascii="Arial" w:hAnsi="Arial" w:cs="Arial"/>
          <w:b/>
          <w:color w:val="auto"/>
          <w:spacing w:val="0"/>
          <w:sz w:val="13"/>
          <w:szCs w:val="12"/>
          <w:lang w:val="es-ES_tradnl" w:eastAsia="zh-CN"/>
        </w:rPr>
        <w:t>Metilendioximetanfetamina (MDMA)</w:t>
      </w:r>
    </w:p>
    <w:p w14:paraId="5F996303" w14:textId="77777777" w:rsidR="0014580C" w:rsidRPr="00AF570F" w:rsidRDefault="0014580C" w:rsidP="00AF570F">
      <w:pPr>
        <w:spacing w:line="140" w:lineRule="exact"/>
        <w:rPr>
          <w:rFonts w:ascii="Arial" w:hAnsi="Arial" w:cs="Arial"/>
          <w:sz w:val="13"/>
          <w:szCs w:val="12"/>
          <w:lang w:val="es-ES_tradnl" w:eastAsia="zh-CN"/>
        </w:rPr>
      </w:pPr>
      <w:r w:rsidRPr="00AF570F">
        <w:rPr>
          <w:rFonts w:ascii="Arial" w:hAnsi="Arial" w:cs="Arial"/>
          <w:sz w:val="13"/>
          <w:szCs w:val="12"/>
          <w:lang w:val="es-ES_tradnl" w:eastAsia="zh-CN"/>
        </w:rPr>
        <w:t>La metilendioximetanfetamina (éxtasis) es una droga de diseño sintetizada por primera vez en 1914 por una compañía farmacéutica alemana para</w:t>
      </w:r>
      <w:r>
        <w:rPr>
          <w:rFonts w:ascii="Arial" w:hAnsi="Arial" w:cs="Arial"/>
          <w:sz w:val="13"/>
          <w:szCs w:val="12"/>
          <w:lang w:val="es-ES_tradnl" w:eastAsia="zh-CN"/>
        </w:rPr>
        <w:t xml:space="preserve"> el tratamiento de la obesidad.</w:t>
      </w:r>
      <w:r w:rsidRPr="00AF570F">
        <w:rPr>
          <w:rFonts w:ascii="Arial" w:hAnsi="Arial" w:cs="Arial"/>
          <w:sz w:val="13"/>
          <w:szCs w:val="12"/>
          <w:lang w:val="es-ES_tradnl" w:eastAsia="zh-CN"/>
        </w:rPr>
        <w:t xml:space="preserve"> Quienes toman la droga con frecuencia informan de efectos adversos, como aumento de la tensión muscular y sudoración. La MDMA no es claramente un estimulante, aunque tiene, en común con las drogas anfetamínicas, una capacidad para aumentar la presión sanguínea y la frecuencia cardíaca. La MDMA produce algunos cambios perceptivos en la forma de mayor sensibilidad a la luz, dificultad para enfocar y visión borrosa en algunos usuarios. Se cree que su mecanismo de acción es a través de la liberación del neurotransmisor serotonina. La MDMA también puede liberar dopamina, aunque la opinión general es que este es un efecto secundario de</w:t>
      </w:r>
      <w:r>
        <w:rPr>
          <w:rFonts w:ascii="Arial" w:hAnsi="Arial" w:cs="Arial"/>
          <w:sz w:val="13"/>
          <w:szCs w:val="12"/>
          <w:lang w:val="es-ES_tradnl" w:eastAsia="zh-CN"/>
        </w:rPr>
        <w:t xml:space="preserve"> la droga. Un efecto</w:t>
      </w:r>
      <w:r w:rsidRPr="00AF570F">
        <w:rPr>
          <w:rFonts w:ascii="Arial" w:hAnsi="Arial" w:cs="Arial"/>
          <w:sz w:val="13"/>
          <w:szCs w:val="12"/>
          <w:lang w:val="es-ES_tradnl" w:eastAsia="zh-CN"/>
        </w:rPr>
        <w:t xml:space="preserve"> generalizado de la MDMA, que se produce en prácticamente todas las personas que tomaron una dosis razonable de la droga, fue producir un apretamiento de las mandíbulas.</w:t>
      </w:r>
    </w:p>
    <w:p w14:paraId="1A78649A" w14:textId="77777777" w:rsidR="0014580C" w:rsidRPr="00115F0B" w:rsidRDefault="0014580C" w:rsidP="00FE297E">
      <w:pPr>
        <w:pStyle w:val="Textoindependiente3"/>
        <w:spacing w:line="140" w:lineRule="exact"/>
        <w:ind w:right="28"/>
        <w:rPr>
          <w:rFonts w:ascii="Arial" w:hAnsi="Arial" w:cs="Arial"/>
          <w:b/>
          <w:color w:val="auto"/>
          <w:spacing w:val="0"/>
          <w:sz w:val="13"/>
          <w:szCs w:val="12"/>
          <w:lang w:val="es-ES_tradnl" w:eastAsia="zh-CN"/>
        </w:rPr>
      </w:pPr>
      <w:r w:rsidRPr="00115F0B">
        <w:rPr>
          <w:rFonts w:ascii="Arial" w:hAnsi="Arial" w:cs="Arial"/>
          <w:b/>
          <w:color w:val="auto"/>
          <w:spacing w:val="0"/>
          <w:sz w:val="13"/>
          <w:szCs w:val="12"/>
          <w:lang w:val="es-ES_tradnl" w:eastAsia="zh-CN"/>
        </w:rPr>
        <w:t>Morfina (MOP/OPI)</w:t>
      </w:r>
    </w:p>
    <w:p w14:paraId="17B81AC0" w14:textId="77777777" w:rsidR="0014580C" w:rsidRPr="00A52919" w:rsidRDefault="0014580C" w:rsidP="00A52919">
      <w:pPr>
        <w:spacing w:line="140" w:lineRule="exact"/>
        <w:rPr>
          <w:rFonts w:ascii="Arial" w:hAnsi="Arial" w:cs="Arial"/>
          <w:sz w:val="13"/>
          <w:szCs w:val="12"/>
          <w:lang w:val="es-ES_tradnl" w:eastAsia="zh-CN"/>
        </w:rPr>
      </w:pPr>
      <w:r w:rsidRPr="00A52919">
        <w:rPr>
          <w:rFonts w:ascii="Arial" w:hAnsi="Arial" w:cs="Arial"/>
          <w:sz w:val="13"/>
          <w:szCs w:val="12"/>
          <w:lang w:val="es-ES_tradnl" w:eastAsia="zh-CN"/>
        </w:rPr>
        <w:t>Opiáceo se refiere a cualquier droga que se deriva de la adormidera, incluidos los productos naturales, la morfina y la codeína, y las drogas semisintéticas como la heroína. El opioide es más general y se refiere a cualquier medicamento que actúa sobre el receptor opioide.</w:t>
      </w:r>
    </w:p>
    <w:p w14:paraId="0CE6F113" w14:textId="77777777" w:rsidR="0014580C" w:rsidRPr="00A52919" w:rsidRDefault="0014580C" w:rsidP="00A52919">
      <w:pPr>
        <w:spacing w:line="140" w:lineRule="exact"/>
        <w:rPr>
          <w:rFonts w:ascii="Arial" w:hAnsi="Arial" w:cs="Arial"/>
          <w:sz w:val="13"/>
          <w:szCs w:val="12"/>
          <w:lang w:val="es-ES_tradnl" w:eastAsia="zh-CN"/>
        </w:rPr>
      </w:pPr>
      <w:r w:rsidRPr="00A52919">
        <w:rPr>
          <w:rFonts w:ascii="Arial" w:hAnsi="Arial" w:cs="Arial"/>
          <w:sz w:val="13"/>
          <w:szCs w:val="12"/>
          <w:lang w:val="es-ES_tradnl" w:eastAsia="zh-CN"/>
        </w:rPr>
        <w:t>Los analgésicos opioides comprenden un gran grupo de sustancias que controlan el dolor al deprimir el SNC. Grandes dosis de morfina pueden producir niveles de tolerancia más altos, dependencia fisiológica en los usuarios y pueden conducir al abuso de sustancias. La morfina se excreta sin metabolizar y también es el principal producto metabólico de la codeína y la heroína. La morfina es detectable en la sangre / suero / plasma durante varios días d</w:t>
      </w:r>
      <w:r>
        <w:rPr>
          <w:rFonts w:ascii="Arial" w:hAnsi="Arial" w:cs="Arial"/>
          <w:sz w:val="13"/>
          <w:szCs w:val="12"/>
          <w:lang w:val="es-ES_tradnl" w:eastAsia="zh-CN"/>
        </w:rPr>
        <w:t>espués de una dosis de opiáceo.</w:t>
      </w:r>
    </w:p>
    <w:p w14:paraId="12BB17A8" w14:textId="77777777" w:rsidR="0014580C" w:rsidRPr="00115F0B" w:rsidRDefault="0014580C" w:rsidP="00FE297E">
      <w:pPr>
        <w:pStyle w:val="Textoindependiente3"/>
        <w:spacing w:line="140" w:lineRule="exact"/>
        <w:ind w:right="28"/>
        <w:rPr>
          <w:rFonts w:ascii="Arial" w:hAnsi="Arial" w:cs="Arial"/>
          <w:b/>
          <w:color w:val="auto"/>
          <w:spacing w:val="0"/>
          <w:sz w:val="13"/>
          <w:szCs w:val="12"/>
          <w:lang w:val="es-ES_tradnl" w:eastAsia="zh-CN"/>
        </w:rPr>
      </w:pPr>
      <w:r>
        <w:rPr>
          <w:rFonts w:ascii="Arial" w:hAnsi="Arial" w:cs="Arial"/>
          <w:b/>
          <w:color w:val="auto"/>
          <w:spacing w:val="0"/>
          <w:sz w:val="13"/>
          <w:szCs w:val="12"/>
          <w:lang w:val="es-ES_tradnl" w:eastAsia="zh-CN"/>
        </w:rPr>
        <w:t>Propoxifeno</w:t>
      </w:r>
      <w:r w:rsidRPr="00115F0B">
        <w:rPr>
          <w:rFonts w:ascii="Arial" w:hAnsi="Arial" w:cs="Arial"/>
          <w:b/>
          <w:color w:val="auto"/>
          <w:spacing w:val="0"/>
          <w:sz w:val="13"/>
          <w:szCs w:val="12"/>
          <w:lang w:val="es-ES_tradnl" w:eastAsia="zh-CN"/>
        </w:rPr>
        <w:t xml:space="preserve"> (PPX)</w:t>
      </w:r>
    </w:p>
    <w:p w14:paraId="2E8752E3" w14:textId="77777777" w:rsidR="0014580C" w:rsidRPr="00A52919" w:rsidRDefault="0014580C" w:rsidP="00A52919">
      <w:pPr>
        <w:pStyle w:val="Textoindependiente3"/>
        <w:spacing w:line="140" w:lineRule="exact"/>
        <w:rPr>
          <w:rFonts w:ascii="Arial" w:hAnsi="Arial" w:cs="Arial"/>
          <w:color w:val="auto"/>
          <w:spacing w:val="0"/>
          <w:sz w:val="13"/>
          <w:szCs w:val="12"/>
          <w:lang w:val="es-ES_tradnl" w:eastAsia="zh-CN"/>
        </w:rPr>
      </w:pPr>
      <w:r w:rsidRPr="00A52919">
        <w:rPr>
          <w:rFonts w:ascii="Arial" w:hAnsi="Arial" w:cs="Arial"/>
          <w:color w:val="auto"/>
          <w:spacing w:val="0"/>
          <w:sz w:val="13"/>
          <w:szCs w:val="12"/>
          <w:lang w:val="es-ES_tradnl" w:eastAsia="zh-CN"/>
        </w:rPr>
        <w:t xml:space="preserve">Propoxifeno (PPX) es un compuesto analgésico narcótico que tiene similitud estructural con la metadona. Como analgésico, el propoxifeno puede ser del 50-75% tan potente como la codeína oral. </w:t>
      </w:r>
      <w:r>
        <w:rPr>
          <w:rFonts w:ascii="Arial" w:hAnsi="Arial" w:cs="Arial"/>
          <w:color w:val="auto"/>
          <w:spacing w:val="0"/>
          <w:sz w:val="13"/>
          <w:szCs w:val="12"/>
          <w:lang w:val="es-ES_tradnl" w:eastAsia="zh-CN"/>
        </w:rPr>
        <w:t xml:space="preserve">Existen combinaciones que </w:t>
      </w:r>
      <w:r w:rsidRPr="00A52919">
        <w:rPr>
          <w:rFonts w:ascii="Arial" w:hAnsi="Arial" w:cs="Arial"/>
          <w:color w:val="auto"/>
          <w:spacing w:val="0"/>
          <w:sz w:val="13"/>
          <w:szCs w:val="12"/>
          <w:lang w:val="es-ES_tradnl" w:eastAsia="zh-CN"/>
        </w:rPr>
        <w:t>contiene</w:t>
      </w:r>
      <w:r>
        <w:rPr>
          <w:rFonts w:ascii="Arial" w:hAnsi="Arial" w:cs="Arial"/>
          <w:color w:val="auto"/>
          <w:spacing w:val="0"/>
          <w:sz w:val="13"/>
          <w:szCs w:val="12"/>
          <w:lang w:val="es-ES_tradnl" w:eastAsia="zh-CN"/>
        </w:rPr>
        <w:t>n</w:t>
      </w:r>
      <w:r w:rsidRPr="00A52919">
        <w:rPr>
          <w:rFonts w:ascii="Arial" w:hAnsi="Arial" w:cs="Arial"/>
          <w:color w:val="auto"/>
          <w:spacing w:val="0"/>
          <w:sz w:val="13"/>
          <w:szCs w:val="12"/>
          <w:lang w:val="es-ES_tradnl" w:eastAsia="zh-CN"/>
        </w:rPr>
        <w:t xml:space="preserve"> 50-100 mg de napsilato de propoxifeno y 325-650 mg de paracetamol. Las concentraciones plasmáticas máximas de propoxifeno se alcanzan de 1 a 2 horas después de la dosis. En el caso de una sobredosis, las concentraciones en sangre de propoxifeno pueden alcanzar niveles significativamente más altos.</w:t>
      </w:r>
    </w:p>
    <w:p w14:paraId="1883938D" w14:textId="77777777" w:rsidR="0014580C" w:rsidRPr="00A52919" w:rsidRDefault="0014580C" w:rsidP="00A52919">
      <w:pPr>
        <w:pStyle w:val="Textoindependiente3"/>
        <w:spacing w:line="140" w:lineRule="exact"/>
        <w:rPr>
          <w:rFonts w:ascii="Arial" w:hAnsi="Arial" w:cs="Arial"/>
          <w:color w:val="auto"/>
          <w:spacing w:val="0"/>
          <w:sz w:val="13"/>
          <w:szCs w:val="12"/>
          <w:lang w:val="es-ES_tradnl" w:eastAsia="zh-CN"/>
        </w:rPr>
      </w:pPr>
      <w:r w:rsidRPr="00A52919">
        <w:rPr>
          <w:rFonts w:ascii="Arial" w:hAnsi="Arial" w:cs="Arial"/>
          <w:color w:val="auto"/>
          <w:spacing w:val="0"/>
          <w:sz w:val="13"/>
          <w:szCs w:val="12"/>
          <w:lang w:val="es-ES_tradnl" w:eastAsia="zh-CN"/>
        </w:rPr>
        <w:t>En los seres humanos, el propoxifeno se metaboliza por N-desmetilación para producir norpropoxifeno. El Norpropoxifeno tiene una vida media más larga (30 a 36 horas) que el propoxifeno progenitor (6 a 12 horas). La acumulación de norpropoxifeno observada con dosis repetidas puede ser en gran parte responsable de la toxicidad resultante.</w:t>
      </w:r>
    </w:p>
    <w:p w14:paraId="0AC04DD6" w14:textId="77777777" w:rsidR="0014580C" w:rsidRPr="00A52919" w:rsidRDefault="0014580C" w:rsidP="00FE297E">
      <w:pPr>
        <w:pStyle w:val="Textoindependiente3"/>
        <w:spacing w:line="140" w:lineRule="exact"/>
        <w:ind w:right="28"/>
        <w:rPr>
          <w:rFonts w:ascii="Arial" w:hAnsi="Arial" w:cs="Arial"/>
          <w:b/>
          <w:color w:val="auto"/>
          <w:spacing w:val="0"/>
          <w:sz w:val="13"/>
          <w:szCs w:val="12"/>
          <w:lang w:val="es-ES_tradnl" w:eastAsia="zh-CN"/>
        </w:rPr>
      </w:pPr>
      <w:r w:rsidRPr="00A52919">
        <w:rPr>
          <w:rFonts w:ascii="Arial" w:hAnsi="Arial" w:cs="Arial"/>
          <w:b/>
          <w:color w:val="auto"/>
          <w:spacing w:val="0"/>
          <w:sz w:val="13"/>
          <w:szCs w:val="12"/>
          <w:lang w:val="es-ES_tradnl" w:eastAsia="zh-CN"/>
        </w:rPr>
        <w:t>Antidepresivos tricíclicos (TCA)</w:t>
      </w:r>
    </w:p>
    <w:p w14:paraId="0E76B468" w14:textId="77777777" w:rsidR="0014580C" w:rsidRPr="00A52919" w:rsidRDefault="0014580C" w:rsidP="00A52919">
      <w:pPr>
        <w:spacing w:line="140" w:lineRule="exact"/>
        <w:rPr>
          <w:rFonts w:ascii="Arial" w:hAnsi="Arial" w:cs="Arial"/>
          <w:sz w:val="13"/>
          <w:szCs w:val="12"/>
          <w:lang w:val="es-ES_tradnl"/>
        </w:rPr>
      </w:pPr>
      <w:r w:rsidRPr="00A52919">
        <w:rPr>
          <w:rFonts w:ascii="Arial" w:hAnsi="Arial" w:cs="Arial"/>
          <w:sz w:val="13"/>
          <w:szCs w:val="12"/>
          <w:lang w:val="es-ES_tradnl"/>
        </w:rPr>
        <w:t>Los TCA (Antidepresivos tricíclicos) se usan comúnmente para el tratamiento de los trastornos depresivos. Las sobredosis de TCA pueden provocar depresión profunda del SNC, cardiotoxicidad y efectos anticolinérgicos. La sobredosis de TCA es la causa más común de muerte por medicamentos recetados. Los TCA se toman por vía oral o, a veces, por inyección. Los TCA se metabolizan en el hígado. Tanto los TCA como sus metabolitos se excretan en sangre / suero / plasma en su mayor parte en forma de metabolitos durante hasta diez días.</w:t>
      </w:r>
    </w:p>
    <w:p w14:paraId="7AF3ACF4" w14:textId="77777777" w:rsidR="0014580C" w:rsidRPr="00115F0B" w:rsidRDefault="0014580C" w:rsidP="00FE297E">
      <w:pPr>
        <w:pStyle w:val="Textoindependiente3"/>
        <w:spacing w:line="142" w:lineRule="exact"/>
        <w:ind w:right="28"/>
        <w:rPr>
          <w:rFonts w:ascii="Arial" w:hAnsi="Arial" w:cs="Arial"/>
          <w:b/>
          <w:color w:val="auto"/>
          <w:spacing w:val="0"/>
          <w:sz w:val="13"/>
          <w:szCs w:val="12"/>
          <w:lang w:val="es-ES_tradnl" w:eastAsia="zh-CN"/>
        </w:rPr>
      </w:pPr>
      <w:r>
        <w:rPr>
          <w:rFonts w:ascii="Arial" w:hAnsi="Arial" w:cs="Arial"/>
          <w:b/>
          <w:color w:val="auto"/>
          <w:spacing w:val="0"/>
          <w:sz w:val="13"/>
          <w:szCs w:val="12"/>
          <w:lang w:val="es-ES_tradnl" w:eastAsia="zh-CN"/>
        </w:rPr>
        <w:t>Oxycodona</w:t>
      </w:r>
      <w:r w:rsidRPr="00115F0B">
        <w:rPr>
          <w:rFonts w:ascii="Arial" w:hAnsi="Arial" w:cs="Arial"/>
          <w:b/>
          <w:color w:val="auto"/>
          <w:spacing w:val="0"/>
          <w:sz w:val="13"/>
          <w:szCs w:val="12"/>
          <w:lang w:val="es-ES_tradnl" w:eastAsia="zh-CN"/>
        </w:rPr>
        <w:t xml:space="preserve"> (OXY)</w:t>
      </w:r>
    </w:p>
    <w:p w14:paraId="713F0F2A" w14:textId="77777777" w:rsidR="0014580C" w:rsidRPr="00A52919" w:rsidRDefault="0014580C" w:rsidP="00A52919">
      <w:pPr>
        <w:spacing w:line="140" w:lineRule="exact"/>
        <w:rPr>
          <w:rFonts w:ascii="Arial" w:hAnsi="Arial" w:cs="Arial"/>
          <w:sz w:val="13"/>
          <w:szCs w:val="12"/>
          <w:lang w:val="es-ES_tradnl"/>
        </w:rPr>
      </w:pPr>
      <w:r w:rsidRPr="00A52919">
        <w:rPr>
          <w:rFonts w:ascii="Arial" w:hAnsi="Arial" w:cs="Arial"/>
          <w:sz w:val="13"/>
          <w:szCs w:val="12"/>
          <w:lang w:val="es-ES_tradnl"/>
        </w:rPr>
        <w:t>La oxicodona es un opioide semisintético con una similitud estructural a la codeína. El medicamento se fabrica modificando la tebaína, un alcaloide que se encuentra en la adormidera. La oxicodona, como todos los agonistas de opiáceos, proporciona alivio del dolor al actuar sobre los receptores de opiáceos en la médula espinal, el cerebro y posiblemente directamente en los tejidos afectados. La oxicodona se prescribe para el alivio del dolor moderado a alto</w:t>
      </w:r>
      <w:r>
        <w:rPr>
          <w:rFonts w:ascii="Arial" w:hAnsi="Arial" w:cs="Arial"/>
          <w:sz w:val="13"/>
          <w:szCs w:val="12"/>
          <w:lang w:val="es-ES_tradnl"/>
        </w:rPr>
        <w:t xml:space="preserve"> sólo o en combinación</w:t>
      </w:r>
      <w:r w:rsidRPr="00A52919">
        <w:rPr>
          <w:rFonts w:ascii="Arial" w:hAnsi="Arial" w:cs="Arial"/>
          <w:sz w:val="13"/>
          <w:szCs w:val="12"/>
          <w:lang w:val="es-ES_tradnl"/>
        </w:rPr>
        <w:t xml:space="preserve"> con otros analgésico</w:t>
      </w:r>
      <w:r>
        <w:rPr>
          <w:rFonts w:ascii="Arial" w:hAnsi="Arial" w:cs="Arial"/>
          <w:sz w:val="13"/>
          <w:szCs w:val="12"/>
          <w:lang w:val="es-ES_tradnl"/>
        </w:rPr>
        <w:t xml:space="preserve">s como acetaminofeno o aspirina. </w:t>
      </w:r>
      <w:r w:rsidRPr="00A52919">
        <w:rPr>
          <w:rFonts w:ascii="Arial" w:hAnsi="Arial" w:cs="Arial"/>
          <w:sz w:val="13"/>
          <w:szCs w:val="12"/>
          <w:lang w:val="es-ES_tradnl"/>
        </w:rPr>
        <w:t xml:space="preserve">Se sabe que la oxicodona se metaboliza por desmetilación en oximorfona y noroxicodona. En una sangre o suero o plasma de 24 horas, el 33-61% de una sola dosis oral de 5 mg se excreta, </w:t>
      </w:r>
      <w:r>
        <w:rPr>
          <w:rFonts w:ascii="Arial" w:hAnsi="Arial" w:cs="Arial"/>
          <w:sz w:val="13"/>
          <w:szCs w:val="12"/>
          <w:lang w:val="es-ES_tradnl"/>
        </w:rPr>
        <w:t>siendo los  los constituyentes principales droga libre</w:t>
      </w:r>
      <w:r w:rsidRPr="00A52919">
        <w:rPr>
          <w:rFonts w:ascii="Arial" w:hAnsi="Arial" w:cs="Arial"/>
          <w:sz w:val="13"/>
          <w:szCs w:val="12"/>
          <w:lang w:val="es-ES_tradnl"/>
        </w:rPr>
        <w:t xml:space="preserve"> (13-19%), conjugados</w:t>
      </w:r>
      <w:r>
        <w:rPr>
          <w:rFonts w:ascii="Arial" w:hAnsi="Arial" w:cs="Arial"/>
          <w:sz w:val="13"/>
          <w:szCs w:val="12"/>
          <w:lang w:val="es-ES_tradnl"/>
        </w:rPr>
        <w:t xml:space="preserve"> de la droga</w:t>
      </w:r>
      <w:r w:rsidRPr="00A52919">
        <w:rPr>
          <w:rFonts w:ascii="Arial" w:hAnsi="Arial" w:cs="Arial"/>
          <w:sz w:val="13"/>
          <w:szCs w:val="12"/>
          <w:lang w:val="es-ES_tradnl"/>
        </w:rPr>
        <w:t xml:space="preserve"> (7-29%) y conjugados</w:t>
      </w:r>
      <w:r>
        <w:rPr>
          <w:rFonts w:ascii="Arial" w:hAnsi="Arial" w:cs="Arial"/>
          <w:sz w:val="13"/>
          <w:szCs w:val="12"/>
          <w:lang w:val="es-ES_tradnl"/>
        </w:rPr>
        <w:t xml:space="preserve"> </w:t>
      </w:r>
      <w:r w:rsidRPr="00A52919">
        <w:rPr>
          <w:rFonts w:ascii="Arial" w:hAnsi="Arial" w:cs="Arial"/>
          <w:sz w:val="13"/>
          <w:szCs w:val="12"/>
          <w:lang w:val="es-ES_tradnl"/>
        </w:rPr>
        <w:t xml:space="preserve"> oximorfona (13-14%). Se espera que la ventana de detección de Oxicodona en sangre / suero / plasma sea similar a la de otros opioides como la morfina.</w:t>
      </w:r>
    </w:p>
    <w:p w14:paraId="1B35A849" w14:textId="77777777" w:rsidR="0014580C" w:rsidRPr="00A52919" w:rsidRDefault="0014580C" w:rsidP="00080CDA">
      <w:pPr>
        <w:pStyle w:val="Textoindependiente3"/>
        <w:spacing w:line="142" w:lineRule="exact"/>
        <w:ind w:right="28"/>
        <w:rPr>
          <w:rFonts w:ascii="Arial" w:hAnsi="Arial" w:cs="Arial"/>
          <w:b/>
          <w:color w:val="auto"/>
          <w:spacing w:val="0"/>
          <w:sz w:val="13"/>
          <w:szCs w:val="12"/>
          <w:lang w:val="es-ES_tradnl" w:eastAsia="zh-CN"/>
        </w:rPr>
      </w:pPr>
      <w:r w:rsidRPr="00A52919">
        <w:rPr>
          <w:rFonts w:ascii="Arial" w:hAnsi="Arial" w:cs="Arial"/>
          <w:b/>
          <w:color w:val="auto"/>
          <w:spacing w:val="0"/>
          <w:sz w:val="13"/>
          <w:szCs w:val="12"/>
          <w:lang w:val="es-ES_tradnl" w:eastAsia="zh-CN"/>
        </w:rPr>
        <w:t>2-etilideno-1,5-dimetil-3,3-difenilpirrolidina (EDDP)</w:t>
      </w:r>
    </w:p>
    <w:p w14:paraId="7485ACE4" w14:textId="77777777" w:rsidR="0014580C" w:rsidRPr="00A52919" w:rsidRDefault="0014580C" w:rsidP="00A52919">
      <w:pPr>
        <w:pStyle w:val="Textoindependiente3"/>
        <w:spacing w:line="142" w:lineRule="exact"/>
        <w:rPr>
          <w:rFonts w:ascii="Arial" w:hAnsi="Arial" w:cs="Arial"/>
          <w:color w:val="auto"/>
          <w:spacing w:val="0"/>
          <w:sz w:val="13"/>
          <w:szCs w:val="12"/>
          <w:lang w:val="es-ES_tradnl"/>
        </w:rPr>
      </w:pPr>
      <w:r w:rsidRPr="00A52919">
        <w:rPr>
          <w:rFonts w:ascii="Arial" w:hAnsi="Arial" w:cs="Arial"/>
          <w:color w:val="auto"/>
          <w:spacing w:val="0"/>
          <w:sz w:val="13"/>
          <w:szCs w:val="12"/>
          <w:lang w:val="es-ES_tradnl"/>
        </w:rPr>
        <w:lastRenderedPageBreak/>
        <w:t>La metadona es una droga inusual en que sus metabolitos urinarios primarios (EDDP y EMDP) son cíclicos en su estructura, lo que los hace muy difíciles de detectar mediante inmunoensayos di</w:t>
      </w:r>
      <w:r>
        <w:rPr>
          <w:rFonts w:ascii="Arial" w:hAnsi="Arial" w:cs="Arial"/>
          <w:color w:val="auto"/>
          <w:spacing w:val="0"/>
          <w:sz w:val="13"/>
          <w:szCs w:val="12"/>
          <w:lang w:val="es-ES_tradnl"/>
        </w:rPr>
        <w:t>rigidos al compuesto nativo.</w:t>
      </w:r>
      <w:r w:rsidRPr="00A52919">
        <w:rPr>
          <w:rFonts w:ascii="Arial" w:hAnsi="Arial" w:cs="Arial"/>
          <w:color w:val="auto"/>
          <w:spacing w:val="0"/>
          <w:sz w:val="13"/>
          <w:szCs w:val="12"/>
          <w:lang w:val="es-ES_tradnl"/>
        </w:rPr>
        <w:t xml:space="preserve"> Al exponer este problema, hay una subsección de la pobl</w:t>
      </w:r>
      <w:r>
        <w:rPr>
          <w:rFonts w:ascii="Arial" w:hAnsi="Arial" w:cs="Arial"/>
          <w:color w:val="auto"/>
          <w:spacing w:val="0"/>
          <w:sz w:val="13"/>
          <w:szCs w:val="12"/>
          <w:lang w:val="es-ES_tradnl"/>
        </w:rPr>
        <w:t>ación clasificada como "</w:t>
      </w:r>
      <w:r w:rsidRPr="00A52919">
        <w:rPr>
          <w:rFonts w:ascii="Arial" w:hAnsi="Arial" w:cs="Arial"/>
          <w:color w:val="auto"/>
          <w:spacing w:val="0"/>
          <w:sz w:val="13"/>
          <w:szCs w:val="12"/>
          <w:lang w:val="es-ES_tradnl"/>
        </w:rPr>
        <w:t xml:space="preserve"> metabolizadores</w:t>
      </w:r>
      <w:r>
        <w:rPr>
          <w:rFonts w:ascii="Arial" w:hAnsi="Arial" w:cs="Arial"/>
          <w:color w:val="auto"/>
          <w:spacing w:val="0"/>
          <w:sz w:val="13"/>
          <w:szCs w:val="12"/>
          <w:lang w:val="es-ES_tradnl"/>
        </w:rPr>
        <w:t xml:space="preserve"> extensivos</w:t>
      </w:r>
      <w:r w:rsidRPr="00A52919">
        <w:rPr>
          <w:rFonts w:ascii="Arial" w:hAnsi="Arial" w:cs="Arial"/>
          <w:color w:val="auto"/>
          <w:spacing w:val="0"/>
          <w:sz w:val="13"/>
          <w:szCs w:val="12"/>
          <w:lang w:val="es-ES_tradnl"/>
        </w:rPr>
        <w:t xml:space="preserve"> "de metadona. En estas personas, una muestra de sangre completa o suero o plasma puede no contener suficiente metadona parental para producir un examen positivo del medicamento, incluso si el individuo cumple con su mantenimiento con metadona. El EDDP representa una mejor sangre total o marcador de suero o plasma para el mantenimiento con metadona que la metadona no metabolizada.</w:t>
      </w:r>
    </w:p>
    <w:p w14:paraId="4746A5C2" w14:textId="77777777" w:rsidR="0014580C" w:rsidRPr="00796DCB" w:rsidRDefault="0014580C" w:rsidP="00080CDA">
      <w:pPr>
        <w:pStyle w:val="Textoindependiente3"/>
        <w:spacing w:line="142" w:lineRule="exact"/>
        <w:ind w:right="0"/>
        <w:rPr>
          <w:rFonts w:ascii="Arial" w:hAnsi="Arial" w:cs="Arial"/>
          <w:b/>
          <w:color w:val="auto"/>
          <w:spacing w:val="0"/>
          <w:sz w:val="13"/>
          <w:szCs w:val="12"/>
          <w:lang w:val="es-ES_tradnl" w:eastAsia="zh-CN"/>
        </w:rPr>
      </w:pPr>
      <w:r w:rsidRPr="00796DCB">
        <w:rPr>
          <w:rFonts w:ascii="Arial" w:hAnsi="Arial" w:cs="Arial"/>
          <w:b/>
          <w:color w:val="auto"/>
          <w:spacing w:val="0"/>
          <w:sz w:val="13"/>
          <w:szCs w:val="12"/>
          <w:lang w:val="es-ES_tradnl" w:eastAsia="zh-CN"/>
        </w:rPr>
        <w:t>Cotinina (</w:t>
      </w:r>
      <w:r>
        <w:rPr>
          <w:rFonts w:ascii="Arial" w:hAnsi="Arial" w:cs="Arial"/>
          <w:b/>
          <w:color w:val="auto"/>
          <w:spacing w:val="0"/>
          <w:sz w:val="13"/>
          <w:szCs w:val="12"/>
          <w:lang w:val="es-ES_tradnl" w:eastAsia="zh-CN"/>
        </w:rPr>
        <w:t>COT</w:t>
      </w:r>
      <w:r w:rsidRPr="00796DCB">
        <w:rPr>
          <w:rFonts w:ascii="Arial" w:hAnsi="Arial" w:cs="Arial"/>
          <w:b/>
          <w:color w:val="auto"/>
          <w:spacing w:val="0"/>
          <w:sz w:val="13"/>
          <w:szCs w:val="12"/>
          <w:lang w:val="es-ES_tradnl" w:eastAsia="zh-CN"/>
        </w:rPr>
        <w:t>)</w:t>
      </w:r>
    </w:p>
    <w:p w14:paraId="7C51D1EC" w14:textId="77777777" w:rsidR="0014580C" w:rsidRPr="00796DCB" w:rsidRDefault="0014580C" w:rsidP="00796DCB">
      <w:pPr>
        <w:spacing w:line="142" w:lineRule="exact"/>
        <w:rPr>
          <w:rFonts w:ascii="Arial" w:hAnsi="Arial" w:cs="Arial"/>
          <w:sz w:val="13"/>
          <w:szCs w:val="12"/>
          <w:lang w:val="es-ES_tradnl" w:eastAsia="zh-CN"/>
        </w:rPr>
      </w:pPr>
      <w:r w:rsidRPr="00796DCB">
        <w:rPr>
          <w:rFonts w:ascii="Arial" w:hAnsi="Arial" w:cs="Arial"/>
          <w:sz w:val="13"/>
          <w:szCs w:val="12"/>
          <w:lang w:val="es-ES_tradnl" w:eastAsia="zh-CN"/>
        </w:rPr>
        <w:t>La cotinina es el metabolito de la nicotina en la primera etapa, un alcaloide tóxico que produce estimulación de los ganglios autónomos y del sistema nervioso central cuando se utiliza en humanos. La nicotina es un medicamento al que prácticamente todos los miembros de una sociedad de fumadores de tabaco están expuestos ya sea por contacto directo o por inhalación de segunda mano. Además del tabaco, la nicotina también está disponible comercialmente como el ingrediente activo en terapias de reemplazo de fumar, tales como chicles de nicotina, parches transdérmicos y aerosoles nasales.</w:t>
      </w:r>
    </w:p>
    <w:p w14:paraId="69EF51C1" w14:textId="77777777" w:rsidR="0014580C" w:rsidRPr="00796DCB" w:rsidRDefault="0014580C" w:rsidP="00796DCB">
      <w:pPr>
        <w:spacing w:line="142" w:lineRule="exact"/>
        <w:rPr>
          <w:rFonts w:ascii="Arial" w:hAnsi="Arial" w:cs="Arial"/>
          <w:sz w:val="13"/>
          <w:szCs w:val="12"/>
          <w:lang w:val="es-ES_tradnl" w:eastAsia="zh-CN"/>
        </w:rPr>
      </w:pPr>
      <w:r w:rsidRPr="00796DCB">
        <w:rPr>
          <w:rFonts w:ascii="Arial" w:hAnsi="Arial" w:cs="Arial"/>
          <w:sz w:val="13"/>
          <w:szCs w:val="12"/>
          <w:lang w:val="es-ES_tradnl" w:eastAsia="zh-CN"/>
        </w:rPr>
        <w:t>En una sangre / suero / plasma de 24 horas, aproximadamente el 5% de una dosis de nicotina se excreta como fármaco inalterado con un 10% de cotinina y un 35% de hidroxicotinina; se cree que las concentraciones de otros metaboli</w:t>
      </w:r>
      <w:r>
        <w:rPr>
          <w:rFonts w:ascii="Arial" w:hAnsi="Arial" w:cs="Arial"/>
          <w:sz w:val="13"/>
          <w:szCs w:val="12"/>
          <w:lang w:val="es-ES_tradnl" w:eastAsia="zh-CN"/>
        </w:rPr>
        <w:t xml:space="preserve">tos representan menos del 5% </w:t>
      </w:r>
      <w:r w:rsidRPr="00796DCB">
        <w:rPr>
          <w:rFonts w:ascii="Arial" w:hAnsi="Arial" w:cs="Arial"/>
          <w:sz w:val="13"/>
          <w:szCs w:val="12"/>
          <w:lang w:val="es-ES_tradnl" w:eastAsia="zh-CN"/>
        </w:rPr>
        <w:t xml:space="preserve"> Mientras que se piensa que la cotinina es un metabolito inactivo, su perfil de eliminación es más estable que el de la nicotina, que depende principalmente del pH de la sangre total / suero / plasma. Como resultado, la cotinina se considera un buen marcador biológico para determinar el uso de nicotina. La semivida plasmática de la nicotina es de aproximadamente 60 minutos después de la inhalación o</w:t>
      </w:r>
      <w:r>
        <w:rPr>
          <w:rFonts w:ascii="Arial" w:hAnsi="Arial" w:cs="Arial"/>
          <w:sz w:val="13"/>
          <w:szCs w:val="12"/>
          <w:lang w:val="es-ES_tradnl" w:eastAsia="zh-CN"/>
        </w:rPr>
        <w:t xml:space="preserve"> la administración parenteral.</w:t>
      </w:r>
      <w:r w:rsidRPr="00796DCB">
        <w:rPr>
          <w:rFonts w:ascii="Arial" w:hAnsi="Arial" w:cs="Arial"/>
          <w:sz w:val="13"/>
          <w:szCs w:val="12"/>
          <w:lang w:val="es-ES_tradnl" w:eastAsia="zh-CN"/>
        </w:rPr>
        <w:t xml:space="preserve"> La nicotina y la cotinina se eliminan rápidamente por el riñón; Se espera que la ventana de detección de cotinina en sangre / suero / plasma en un nivel de corte de 100 ng / ml sea de hasta 2-3 días después del uso de nicotina.</w:t>
      </w:r>
    </w:p>
    <w:p w14:paraId="1D203F3E" w14:textId="77777777" w:rsidR="0014580C" w:rsidRPr="00115F0B" w:rsidRDefault="0014580C">
      <w:pPr>
        <w:pStyle w:val="Textoindependiente3"/>
        <w:spacing w:line="140" w:lineRule="exact"/>
        <w:ind w:right="0"/>
        <w:rPr>
          <w:rFonts w:ascii="Arial" w:hAnsi="Arial" w:cs="Arial"/>
          <w:b/>
          <w:color w:val="auto"/>
          <w:sz w:val="13"/>
          <w:szCs w:val="12"/>
          <w:lang w:val="es-ES_tradnl"/>
        </w:rPr>
      </w:pPr>
      <w:r w:rsidRPr="00115F0B">
        <w:rPr>
          <w:rFonts w:ascii="Arial" w:hAnsi="Arial" w:cs="Arial"/>
          <w:b/>
          <w:color w:val="auto"/>
          <w:sz w:val="13"/>
          <w:szCs w:val="12"/>
          <w:lang w:val="es-ES_tradnl"/>
        </w:rPr>
        <w:t>Tramadol(TML)</w:t>
      </w:r>
    </w:p>
    <w:p w14:paraId="7926F71A" w14:textId="77777777" w:rsidR="0014580C" w:rsidRPr="00796DCB" w:rsidRDefault="0014580C" w:rsidP="00796DCB">
      <w:pPr>
        <w:snapToGrid w:val="0"/>
        <w:spacing w:line="142" w:lineRule="exact"/>
        <w:rPr>
          <w:rFonts w:ascii="Arial" w:hAnsi="Arial" w:cs="Arial"/>
          <w:sz w:val="13"/>
          <w:szCs w:val="12"/>
          <w:lang w:val="es-ES_tradnl"/>
        </w:rPr>
      </w:pPr>
      <w:r w:rsidRPr="00796DCB">
        <w:rPr>
          <w:rFonts w:ascii="Arial" w:hAnsi="Arial" w:cs="Arial"/>
          <w:sz w:val="13"/>
          <w:szCs w:val="12"/>
          <w:lang w:val="es-ES_tradnl"/>
        </w:rPr>
        <w:t>Trama</w:t>
      </w:r>
      <w:r>
        <w:rPr>
          <w:rFonts w:ascii="Arial" w:hAnsi="Arial" w:cs="Arial"/>
          <w:sz w:val="13"/>
          <w:szCs w:val="12"/>
          <w:lang w:val="es-ES_tradnl"/>
        </w:rPr>
        <w:t>dol (TML) es un analgésico simil</w:t>
      </w:r>
      <w:r w:rsidRPr="00796DCB">
        <w:rPr>
          <w:rFonts w:ascii="Arial" w:hAnsi="Arial" w:cs="Arial"/>
          <w:sz w:val="13"/>
          <w:szCs w:val="12"/>
          <w:lang w:val="es-ES_tradnl"/>
        </w:rPr>
        <w:t xml:space="preserve"> narcótico utilizado en el tratamiento del dolor moderado a intenso. Es un análogo sintético de la codeína, pero tiene una baja afinidad de unión a los receptores opi</w:t>
      </w:r>
      <w:r>
        <w:rPr>
          <w:rFonts w:ascii="Arial" w:hAnsi="Arial" w:cs="Arial"/>
          <w:sz w:val="13"/>
          <w:szCs w:val="12"/>
          <w:lang w:val="es-ES_tradnl"/>
        </w:rPr>
        <w:t xml:space="preserve">oides </w:t>
      </w:r>
      <w:r w:rsidRPr="00796DCB">
        <w:rPr>
          <w:rFonts w:ascii="Arial" w:hAnsi="Arial" w:cs="Arial"/>
          <w:sz w:val="13"/>
          <w:szCs w:val="12"/>
        </w:rPr>
        <w:t>μ</w:t>
      </w:r>
      <w:r w:rsidRPr="00796DCB">
        <w:rPr>
          <w:rFonts w:ascii="Arial" w:hAnsi="Arial" w:cs="Arial"/>
          <w:sz w:val="13"/>
          <w:szCs w:val="12"/>
          <w:lang w:val="es-ES_tradnl"/>
        </w:rPr>
        <w:t>. Grandes dosis de tramadol pueden desarrollar tolerancia y dependencia fisiológica y conducir a su abuso. El tramadol se metaboliza ampliamente después de la administración oral. Aproximadamente el 30% de la dosis se excreta en sangre completa o suero o plasma como fármaco inalterado, mientras que el 60% se excreta como metabolitos. Las principales vías parecen ser N- y O- desmetilación, glucoronidación o sulfatación en el hígado.</w:t>
      </w:r>
    </w:p>
    <w:p w14:paraId="66E28885" w14:textId="77777777" w:rsidR="0014580C" w:rsidRPr="00115F0B" w:rsidRDefault="0014580C" w:rsidP="00080CDA">
      <w:pPr>
        <w:pStyle w:val="Textoindependiente3"/>
        <w:spacing w:line="142" w:lineRule="exact"/>
        <w:ind w:right="0"/>
        <w:rPr>
          <w:rFonts w:ascii="Arial" w:hAnsi="Arial" w:cs="Arial"/>
          <w:b/>
          <w:color w:val="auto"/>
          <w:sz w:val="13"/>
          <w:szCs w:val="12"/>
          <w:lang w:val="es-ES_tradnl" w:eastAsia="zh-CN"/>
        </w:rPr>
      </w:pPr>
      <w:r>
        <w:rPr>
          <w:rFonts w:ascii="Arial" w:hAnsi="Arial" w:cs="Arial"/>
          <w:b/>
          <w:color w:val="auto"/>
          <w:sz w:val="13"/>
          <w:szCs w:val="12"/>
          <w:lang w:val="es-ES_tradnl"/>
        </w:rPr>
        <w:t>Fentanilo</w:t>
      </w:r>
      <w:r w:rsidRPr="00115F0B">
        <w:rPr>
          <w:rFonts w:ascii="Arial" w:hAnsi="Arial" w:cs="Arial"/>
          <w:b/>
          <w:color w:val="auto"/>
          <w:sz w:val="13"/>
          <w:szCs w:val="12"/>
          <w:lang w:val="es-ES_tradnl"/>
        </w:rPr>
        <w:t>(FYL)</w:t>
      </w:r>
    </w:p>
    <w:p w14:paraId="1B9C3BB2" w14:textId="77777777" w:rsidR="0014580C" w:rsidRPr="00796DCB" w:rsidRDefault="0014580C" w:rsidP="00080CDA">
      <w:pPr>
        <w:snapToGrid w:val="0"/>
        <w:spacing w:line="142" w:lineRule="exact"/>
        <w:rPr>
          <w:rFonts w:ascii="Arial" w:hAnsi="Arial" w:cs="Arial"/>
          <w:sz w:val="13"/>
          <w:szCs w:val="12"/>
          <w:lang w:val="es-ES_tradnl" w:eastAsia="zh-CN"/>
        </w:rPr>
      </w:pPr>
      <w:r w:rsidRPr="00796DCB">
        <w:rPr>
          <w:rFonts w:ascii="Arial" w:hAnsi="Arial" w:cs="Arial"/>
          <w:sz w:val="13"/>
          <w:szCs w:val="12"/>
          <w:lang w:val="es-ES_tradnl"/>
        </w:rPr>
        <w:t xml:space="preserve">El fentanilo, pertenece a los poderosos analgésicos narcóticos, y es un estimulante especial del receptor de los opiáceos </w:t>
      </w:r>
      <w:r w:rsidRPr="00796DCB">
        <w:rPr>
          <w:rFonts w:ascii="Arial" w:hAnsi="Arial" w:cs="Arial"/>
          <w:sz w:val="13"/>
          <w:szCs w:val="12"/>
        </w:rPr>
        <w:t>μ</w:t>
      </w:r>
      <w:r w:rsidRPr="00796DCB">
        <w:rPr>
          <w:rFonts w:ascii="Arial" w:hAnsi="Arial" w:cs="Arial"/>
          <w:sz w:val="13"/>
          <w:szCs w:val="12"/>
          <w:lang w:val="es-ES_tradnl"/>
        </w:rPr>
        <w:t xml:space="preserve">. El fentanilo es una de las variedades incluidas en la lista de la "Convención única de estupefacientes de las Naciones Unidas en 1961". Entre los </w:t>
      </w:r>
      <w:r>
        <w:rPr>
          <w:rFonts w:ascii="Arial" w:hAnsi="Arial" w:cs="Arial"/>
          <w:sz w:val="13"/>
          <w:szCs w:val="12"/>
          <w:lang w:val="es-ES_tradnl"/>
        </w:rPr>
        <w:t xml:space="preserve">agentes opiáceos </w:t>
      </w:r>
      <w:r w:rsidRPr="00796DCB">
        <w:rPr>
          <w:rFonts w:ascii="Arial" w:hAnsi="Arial" w:cs="Arial"/>
          <w:sz w:val="13"/>
          <w:szCs w:val="12"/>
          <w:lang w:val="es-ES_tradnl"/>
        </w:rPr>
        <w:t xml:space="preserve">bajo control internacional, el fentanilo es uno de los más utilizados para curar el dolor moderado a severo. Después de la inyección continua </w:t>
      </w:r>
      <w:r>
        <w:rPr>
          <w:rFonts w:ascii="Arial" w:hAnsi="Arial" w:cs="Arial"/>
          <w:sz w:val="13"/>
          <w:szCs w:val="12"/>
          <w:lang w:val="es-ES_tradnl"/>
        </w:rPr>
        <w:t xml:space="preserve">prolongada </w:t>
      </w:r>
      <w:r w:rsidRPr="00796DCB">
        <w:rPr>
          <w:rFonts w:ascii="Arial" w:hAnsi="Arial" w:cs="Arial"/>
          <w:sz w:val="13"/>
          <w:szCs w:val="12"/>
          <w:lang w:val="es-ES_tradnl"/>
        </w:rPr>
        <w:t xml:space="preserve">de fentanilo, el paciente </w:t>
      </w:r>
      <w:r>
        <w:rPr>
          <w:rFonts w:ascii="Arial" w:hAnsi="Arial" w:cs="Arial"/>
          <w:sz w:val="13"/>
          <w:szCs w:val="12"/>
          <w:lang w:val="es-ES_tradnl"/>
        </w:rPr>
        <w:t xml:space="preserve">podrá experimentar luego de la suspensión, </w:t>
      </w:r>
      <w:r w:rsidRPr="00796DCB">
        <w:rPr>
          <w:rFonts w:ascii="Arial" w:hAnsi="Arial" w:cs="Arial"/>
          <w:sz w:val="13"/>
          <w:szCs w:val="12"/>
          <w:lang w:val="es-ES_tradnl"/>
        </w:rPr>
        <w:t xml:space="preserve"> síndrome de a</w:t>
      </w:r>
      <w:r>
        <w:rPr>
          <w:rFonts w:ascii="Arial" w:hAnsi="Arial" w:cs="Arial"/>
          <w:sz w:val="13"/>
          <w:szCs w:val="12"/>
          <w:lang w:val="es-ES_tradnl"/>
        </w:rPr>
        <w:t>bstinencia de opioides</w:t>
      </w:r>
      <w:r w:rsidRPr="00796DCB">
        <w:rPr>
          <w:rFonts w:ascii="Arial" w:hAnsi="Arial" w:cs="Arial"/>
          <w:sz w:val="13"/>
          <w:szCs w:val="12"/>
          <w:lang w:val="es-ES_tradnl"/>
        </w:rPr>
        <w:t xml:space="preserve">, </w:t>
      </w:r>
      <w:r>
        <w:rPr>
          <w:rFonts w:ascii="Arial" w:hAnsi="Arial" w:cs="Arial"/>
          <w:sz w:val="13"/>
          <w:szCs w:val="12"/>
          <w:lang w:val="es-ES_tradnl"/>
        </w:rPr>
        <w:t>manifestados con</w:t>
      </w:r>
      <w:r w:rsidRPr="00796DCB">
        <w:rPr>
          <w:rFonts w:ascii="Arial" w:hAnsi="Arial" w:cs="Arial"/>
          <w:sz w:val="13"/>
          <w:szCs w:val="12"/>
          <w:lang w:val="es-ES_tradnl"/>
        </w:rPr>
        <w:t xml:space="preserve"> a</w:t>
      </w:r>
      <w:r>
        <w:rPr>
          <w:rFonts w:ascii="Arial" w:hAnsi="Arial" w:cs="Arial"/>
          <w:sz w:val="13"/>
          <w:szCs w:val="12"/>
          <w:lang w:val="es-ES_tradnl"/>
        </w:rPr>
        <w:t>taxia , irritabilidad, etc.</w:t>
      </w:r>
      <w:r w:rsidRPr="00796DCB">
        <w:rPr>
          <w:rFonts w:ascii="Arial" w:hAnsi="Arial" w:cs="Arial"/>
          <w:sz w:val="13"/>
          <w:szCs w:val="12"/>
          <w:lang w:val="es-ES_tradnl"/>
        </w:rPr>
        <w:t xml:space="preserve">, </w:t>
      </w:r>
      <w:r>
        <w:rPr>
          <w:rFonts w:ascii="Arial" w:hAnsi="Arial" w:cs="Arial"/>
          <w:sz w:val="13"/>
          <w:szCs w:val="12"/>
          <w:lang w:val="es-ES_tradnl"/>
        </w:rPr>
        <w:t>al igual que en la adicción.</w:t>
      </w:r>
    </w:p>
    <w:p w14:paraId="53AAEC49" w14:textId="77777777" w:rsidR="0014580C" w:rsidRPr="00115F0B" w:rsidRDefault="0014580C" w:rsidP="00080CDA">
      <w:pPr>
        <w:pStyle w:val="Textoindependiente3"/>
        <w:spacing w:line="142" w:lineRule="exact"/>
        <w:ind w:right="0"/>
        <w:rPr>
          <w:rFonts w:ascii="Arial" w:hAnsi="Arial" w:cs="Arial"/>
          <w:b/>
          <w:color w:val="auto"/>
          <w:sz w:val="13"/>
          <w:szCs w:val="12"/>
          <w:lang w:val="es-ES_tradnl"/>
        </w:rPr>
      </w:pPr>
      <w:r>
        <w:rPr>
          <w:rFonts w:ascii="Arial" w:hAnsi="Arial" w:cs="Arial"/>
          <w:b/>
          <w:color w:val="auto"/>
          <w:sz w:val="13"/>
          <w:szCs w:val="12"/>
          <w:lang w:val="es-ES_tradnl"/>
        </w:rPr>
        <w:t>3,4-metilen</w:t>
      </w:r>
      <w:r w:rsidRPr="00115F0B">
        <w:rPr>
          <w:rFonts w:ascii="Arial" w:hAnsi="Arial" w:cs="Arial"/>
          <w:b/>
          <w:color w:val="auto"/>
          <w:sz w:val="13"/>
          <w:szCs w:val="12"/>
          <w:lang w:val="es-ES_tradnl"/>
        </w:rPr>
        <w:t>diox</w:t>
      </w:r>
      <w:r>
        <w:rPr>
          <w:rFonts w:ascii="Arial" w:hAnsi="Arial" w:cs="Arial"/>
          <w:b/>
          <w:color w:val="auto"/>
          <w:sz w:val="13"/>
          <w:szCs w:val="12"/>
          <w:lang w:val="es-ES_tradnl"/>
        </w:rPr>
        <w:t>i</w:t>
      </w:r>
      <w:r w:rsidRPr="00115F0B">
        <w:rPr>
          <w:rFonts w:ascii="Arial" w:hAnsi="Arial" w:cs="Arial"/>
          <w:b/>
          <w:color w:val="auto"/>
          <w:sz w:val="13"/>
          <w:szCs w:val="12"/>
          <w:lang w:val="es-ES_tradnl"/>
        </w:rPr>
        <w:t>p</w:t>
      </w:r>
      <w:r>
        <w:rPr>
          <w:rFonts w:ascii="Arial" w:hAnsi="Arial" w:cs="Arial"/>
          <w:b/>
          <w:color w:val="auto"/>
          <w:sz w:val="13"/>
          <w:szCs w:val="12"/>
          <w:lang w:val="es-ES_tradnl"/>
        </w:rPr>
        <w:t>i</w:t>
      </w:r>
      <w:r w:rsidRPr="00115F0B">
        <w:rPr>
          <w:rFonts w:ascii="Arial" w:hAnsi="Arial" w:cs="Arial"/>
          <w:b/>
          <w:color w:val="auto"/>
          <w:sz w:val="13"/>
          <w:szCs w:val="12"/>
          <w:lang w:val="es-ES_tradnl"/>
        </w:rPr>
        <w:t>rovaleron</w:t>
      </w:r>
      <w:r>
        <w:rPr>
          <w:rFonts w:ascii="Arial" w:hAnsi="Arial" w:cs="Arial"/>
          <w:b/>
          <w:color w:val="auto"/>
          <w:sz w:val="13"/>
          <w:szCs w:val="12"/>
          <w:lang w:val="es-ES_tradnl"/>
        </w:rPr>
        <w:t>a</w:t>
      </w:r>
      <w:r w:rsidRPr="00115F0B">
        <w:rPr>
          <w:rFonts w:ascii="Arial" w:hAnsi="Arial" w:cs="Arial"/>
          <w:b/>
          <w:color w:val="auto"/>
          <w:sz w:val="13"/>
          <w:szCs w:val="12"/>
          <w:lang w:val="es-ES_tradnl"/>
        </w:rPr>
        <w:t>(MDPV)</w:t>
      </w:r>
    </w:p>
    <w:p w14:paraId="5F379771" w14:textId="77777777" w:rsidR="0014580C" w:rsidRPr="004E07D9" w:rsidRDefault="0014580C" w:rsidP="004E07D9">
      <w:pPr>
        <w:snapToGrid w:val="0"/>
        <w:spacing w:line="140" w:lineRule="exact"/>
        <w:rPr>
          <w:rFonts w:ascii="Arial" w:hAnsi="Arial" w:cs="Arial"/>
          <w:sz w:val="13"/>
          <w:szCs w:val="12"/>
          <w:lang w:val="es-ES_tradnl"/>
        </w:rPr>
      </w:pPr>
      <w:r>
        <w:rPr>
          <w:rFonts w:ascii="Arial" w:hAnsi="Arial" w:cs="Arial"/>
          <w:sz w:val="13"/>
          <w:szCs w:val="12"/>
          <w:lang w:val="es-ES_tradnl"/>
        </w:rPr>
        <w:t>3, 4-meti</w:t>
      </w:r>
      <w:r w:rsidRPr="004E07D9">
        <w:rPr>
          <w:rFonts w:ascii="Arial" w:hAnsi="Arial" w:cs="Arial"/>
          <w:sz w:val="13"/>
          <w:szCs w:val="12"/>
          <w:lang w:val="es-ES_tradnl"/>
        </w:rPr>
        <w:t>lendiox</w:t>
      </w:r>
      <w:r>
        <w:rPr>
          <w:rFonts w:ascii="Arial" w:hAnsi="Arial" w:cs="Arial"/>
          <w:sz w:val="13"/>
          <w:szCs w:val="12"/>
          <w:lang w:val="es-ES_tradnl"/>
        </w:rPr>
        <w:t>i</w:t>
      </w:r>
      <w:r w:rsidRPr="004E07D9">
        <w:rPr>
          <w:rFonts w:ascii="Arial" w:hAnsi="Arial" w:cs="Arial"/>
          <w:sz w:val="13"/>
          <w:szCs w:val="12"/>
          <w:lang w:val="es-ES_tradnl"/>
        </w:rPr>
        <w:t>p</w:t>
      </w:r>
      <w:r>
        <w:rPr>
          <w:rFonts w:ascii="Arial" w:hAnsi="Arial" w:cs="Arial"/>
          <w:sz w:val="13"/>
          <w:szCs w:val="12"/>
          <w:lang w:val="es-ES_tradnl"/>
        </w:rPr>
        <w:t>i</w:t>
      </w:r>
      <w:r w:rsidRPr="004E07D9">
        <w:rPr>
          <w:rFonts w:ascii="Arial" w:hAnsi="Arial" w:cs="Arial"/>
          <w:sz w:val="13"/>
          <w:szCs w:val="12"/>
          <w:lang w:val="es-ES_tradnl"/>
        </w:rPr>
        <w:t>rovaleron</w:t>
      </w:r>
      <w:r>
        <w:rPr>
          <w:rFonts w:ascii="Arial" w:hAnsi="Arial" w:cs="Arial"/>
          <w:sz w:val="13"/>
          <w:szCs w:val="12"/>
          <w:lang w:val="es-ES_tradnl"/>
        </w:rPr>
        <w:t>a</w:t>
      </w:r>
      <w:r w:rsidRPr="004E07D9">
        <w:rPr>
          <w:rFonts w:ascii="Arial" w:hAnsi="Arial" w:cs="Arial"/>
          <w:sz w:val="13"/>
          <w:szCs w:val="12"/>
          <w:lang w:val="es-ES_tradnl"/>
        </w:rPr>
        <w:t xml:space="preserve"> (MDPV) es una droga recreativa psicoactiva con propiedades estimulantes que actúa como inhibidor de la recaptación de norepinefrina-dopamina (NDRI). Fue desarrollado por primera vez en la década de 1960 por un equipo de Boehringer Ingelheim. MDPV siguió siendo un estimulante oscuro hasta alrededor de 2004, cuando se informó que se vendió como droga de diseño. Los productos etiquetados como sales de baño que contienen MDPV se vendieron previamente como drogas recreativas en estaciones de servicio y tiendas de conveniencia en los Estados Unidos, similar a la comercialización de Spice y K2 como incienso.</w:t>
      </w:r>
    </w:p>
    <w:p w14:paraId="72B9AB9B" w14:textId="77777777" w:rsidR="0014580C" w:rsidRPr="004E07D9" w:rsidRDefault="0014580C" w:rsidP="004E07D9">
      <w:pPr>
        <w:snapToGrid w:val="0"/>
        <w:spacing w:line="140" w:lineRule="exact"/>
        <w:rPr>
          <w:rFonts w:ascii="Arial" w:hAnsi="Arial" w:cs="Arial"/>
          <w:sz w:val="13"/>
          <w:szCs w:val="12"/>
          <w:lang w:val="es-ES_tradnl"/>
        </w:rPr>
      </w:pPr>
      <w:r w:rsidRPr="004E07D9">
        <w:rPr>
          <w:rFonts w:ascii="Arial" w:hAnsi="Arial" w:cs="Arial"/>
          <w:sz w:val="13"/>
          <w:szCs w:val="12"/>
          <w:lang w:val="es-ES_tradnl"/>
        </w:rPr>
        <w:t>MDPV es el análogo 3,4-metilendioxi sustituido en el anillo del compuesto pirovalerona, desarrollado en la década de 1960, que se ha utilizado para el tratamiento de la</w:t>
      </w:r>
      <w:r>
        <w:rPr>
          <w:rFonts w:ascii="Arial" w:hAnsi="Arial" w:cs="Arial"/>
          <w:sz w:val="13"/>
          <w:szCs w:val="12"/>
          <w:lang w:val="es-ES_tradnl"/>
        </w:rPr>
        <w:t xml:space="preserve"> fatiga crónica y como anoréxigeno</w:t>
      </w:r>
      <w:r w:rsidRPr="004E07D9">
        <w:rPr>
          <w:rFonts w:ascii="Arial" w:hAnsi="Arial" w:cs="Arial"/>
          <w:sz w:val="13"/>
          <w:szCs w:val="12"/>
          <w:lang w:val="es-ES_tradnl"/>
        </w:rPr>
        <w:t>, pero que causaba problemas de abuso y dependencia. Sin embargo, a pesar de su similitud estructural, los efectos del MDPV guardan poca similitud con otros derivados de metilendioxi fenilalquilamina, como la 3,4-metilendioxi-N-metilanfetamina (MDMA), produciendo principalmente efectos estimulantes con solo cualidades entactogénicas suaves.</w:t>
      </w:r>
    </w:p>
    <w:p w14:paraId="57F9462E" w14:textId="77777777" w:rsidR="0014580C" w:rsidRPr="004E07D9" w:rsidRDefault="0014580C" w:rsidP="004E07D9">
      <w:pPr>
        <w:snapToGrid w:val="0"/>
        <w:spacing w:line="140" w:lineRule="exact"/>
        <w:rPr>
          <w:rFonts w:ascii="Arial" w:hAnsi="Arial" w:cs="Arial"/>
          <w:sz w:val="13"/>
          <w:szCs w:val="12"/>
          <w:lang w:val="es-ES_tradnl"/>
        </w:rPr>
      </w:pPr>
      <w:r w:rsidRPr="004E07D9">
        <w:rPr>
          <w:rFonts w:ascii="Arial" w:hAnsi="Arial" w:cs="Arial"/>
          <w:sz w:val="13"/>
          <w:szCs w:val="12"/>
          <w:lang w:val="es-ES_tradnl"/>
        </w:rPr>
        <w:t>El MDPV sufre CYP450 2D6, 2C19, 1A2 y COMT fase 1 del metabolismo (hígado) en metilcatecol y pirrolidina, que a su vez están glucuronados (uridina 5'-difosfo-glucuronosil-transferasa) lo que permite que se exc</w:t>
      </w:r>
      <w:r>
        <w:rPr>
          <w:rFonts w:ascii="Arial" w:hAnsi="Arial" w:cs="Arial"/>
          <w:sz w:val="13"/>
          <w:szCs w:val="12"/>
          <w:lang w:val="es-ES_tradnl"/>
        </w:rPr>
        <w:t>rete por los riñones, con solo</w:t>
      </w:r>
      <w:r w:rsidRPr="004E07D9">
        <w:rPr>
          <w:rFonts w:ascii="Arial" w:hAnsi="Arial" w:cs="Arial"/>
          <w:sz w:val="13"/>
          <w:szCs w:val="12"/>
          <w:lang w:val="es-ES_tradnl"/>
        </w:rPr>
        <w:t xml:space="preserve"> una pequeña fracción de los metabolitos se excreta en las heces. No se detectará pirrolidina libre en la sangre / suero / plasma completos.</w:t>
      </w:r>
    </w:p>
    <w:p w14:paraId="110629B5" w14:textId="77777777" w:rsidR="0014580C" w:rsidRPr="004E07D9" w:rsidRDefault="0014580C">
      <w:pPr>
        <w:pStyle w:val="Textoindependiente3"/>
        <w:spacing w:line="140" w:lineRule="exact"/>
        <w:ind w:right="0"/>
        <w:rPr>
          <w:rFonts w:ascii="Arial" w:hAnsi="Arial" w:cs="Arial"/>
          <w:b/>
          <w:color w:val="auto"/>
          <w:sz w:val="13"/>
          <w:szCs w:val="12"/>
          <w:lang w:val="es-ES_tradnl" w:eastAsia="zh-CN"/>
        </w:rPr>
      </w:pPr>
      <w:r w:rsidRPr="004E07D9">
        <w:rPr>
          <w:rFonts w:ascii="Arial" w:hAnsi="Arial" w:cs="Arial"/>
          <w:b/>
          <w:color w:val="auto"/>
          <w:sz w:val="13"/>
          <w:szCs w:val="12"/>
          <w:lang w:val="es-ES_tradnl"/>
        </w:rPr>
        <w:t>Marihuana sintética (K2)</w:t>
      </w:r>
    </w:p>
    <w:p w14:paraId="347AB3CF" w14:textId="77777777" w:rsidR="0014580C" w:rsidRPr="004E07D9" w:rsidRDefault="0014580C" w:rsidP="004E07D9">
      <w:pPr>
        <w:snapToGrid w:val="0"/>
        <w:spacing w:line="140" w:lineRule="exact"/>
        <w:rPr>
          <w:rFonts w:ascii="Arial" w:hAnsi="Arial" w:cs="Arial"/>
          <w:sz w:val="13"/>
          <w:szCs w:val="12"/>
          <w:lang w:val="es-ES_tradnl" w:eastAsia="zh-CN"/>
        </w:rPr>
      </w:pPr>
      <w:r w:rsidRPr="004E07D9">
        <w:rPr>
          <w:rFonts w:ascii="Arial" w:hAnsi="Arial" w:cs="Arial"/>
          <w:sz w:val="13"/>
          <w:szCs w:val="12"/>
          <w:lang w:val="es-ES_tradnl" w:eastAsia="zh-CN"/>
        </w:rPr>
        <w:t>Marihuana sintética o K2 es un producto herbolario y químico psicoactivo que, cuando se consume, imita los efectos de la marihuana. Los estudios sugieren que la intoxicación sintética con marihuana está asociada con la psicosis aguda, el empeoramiento de trastornos psicóticos previamente estables y también puede desencadenar un trastorno psicótico crónico (a largo plazo) entre personas vulnerables como aquellas con antecedentes familiares de enfermedad mental. .</w:t>
      </w:r>
    </w:p>
    <w:p w14:paraId="6250E8BC" w14:textId="77777777" w:rsidR="0014580C" w:rsidRPr="004E07D9" w:rsidRDefault="0014580C" w:rsidP="004E07D9">
      <w:pPr>
        <w:snapToGrid w:val="0"/>
        <w:spacing w:line="140" w:lineRule="exact"/>
        <w:rPr>
          <w:rFonts w:ascii="Arial" w:hAnsi="Arial" w:cs="Arial"/>
          <w:sz w:val="13"/>
          <w:szCs w:val="12"/>
          <w:lang w:val="es-ES_tradnl" w:eastAsia="zh-CN"/>
        </w:rPr>
      </w:pPr>
      <w:r w:rsidRPr="004E07D9">
        <w:rPr>
          <w:rFonts w:ascii="Arial" w:hAnsi="Arial" w:cs="Arial"/>
          <w:sz w:val="13"/>
          <w:szCs w:val="12"/>
          <w:lang w:val="es-ES_tradnl" w:eastAsia="zh-CN"/>
        </w:rPr>
        <w:t>Se encuentran niveles elevados de metabolitos de sangre total / suero / plasma a las pocas horas de la exposición y permanecen visibles a las 24-48 horas después de fumar (dependiendo del uso / dosis).</w:t>
      </w:r>
    </w:p>
    <w:p w14:paraId="54FD5AA6" w14:textId="77777777" w:rsidR="0014580C" w:rsidRPr="00AE5118" w:rsidRDefault="0014580C" w:rsidP="00AE5118">
      <w:pPr>
        <w:pStyle w:val="Textoindependiente3"/>
        <w:spacing w:line="140" w:lineRule="exact"/>
        <w:ind w:right="0"/>
        <w:rPr>
          <w:rFonts w:ascii="Arial" w:hAnsi="Arial" w:cs="Arial"/>
          <w:b/>
          <w:color w:val="000000"/>
          <w:sz w:val="13"/>
          <w:szCs w:val="12"/>
          <w:lang w:val="es-ES_tradnl" w:eastAsia="zh-CN"/>
        </w:rPr>
      </w:pPr>
      <w:r w:rsidRPr="00AE5118">
        <w:rPr>
          <w:rFonts w:ascii="Arial" w:hAnsi="Arial" w:cs="Arial"/>
          <w:b/>
          <w:color w:val="000000"/>
          <w:sz w:val="13"/>
          <w:szCs w:val="12"/>
          <w:lang w:val="es-ES_tradnl"/>
        </w:rPr>
        <w:t>Fenciclidin</w:t>
      </w:r>
      <w:r>
        <w:rPr>
          <w:rFonts w:ascii="Arial" w:hAnsi="Arial" w:cs="Arial"/>
          <w:b/>
          <w:color w:val="000000"/>
          <w:sz w:val="13"/>
          <w:szCs w:val="12"/>
          <w:lang w:val="es-ES_tradnl"/>
        </w:rPr>
        <w:t>a</w:t>
      </w:r>
      <w:r w:rsidRPr="00AE5118">
        <w:rPr>
          <w:rFonts w:ascii="Arial" w:hAnsi="Arial" w:cs="Arial"/>
          <w:b/>
          <w:color w:val="000000"/>
          <w:sz w:val="13"/>
          <w:szCs w:val="12"/>
          <w:lang w:val="es-ES_tradnl"/>
        </w:rPr>
        <w:t>(PCP)</w:t>
      </w:r>
    </w:p>
    <w:p w14:paraId="168B70CB" w14:textId="77777777" w:rsidR="0014580C" w:rsidRPr="00AE5118" w:rsidRDefault="0014580C" w:rsidP="00AE5118">
      <w:pPr>
        <w:snapToGrid w:val="0"/>
        <w:spacing w:line="140" w:lineRule="exact"/>
        <w:rPr>
          <w:rFonts w:ascii="Arial" w:hAnsi="Arial" w:cs="Arial"/>
          <w:color w:val="000000"/>
          <w:sz w:val="13"/>
          <w:szCs w:val="12"/>
          <w:lang w:val="es-ES_tradnl"/>
        </w:rPr>
      </w:pPr>
      <w:bookmarkStart w:id="12" w:name="OLE_LINK11"/>
      <w:r w:rsidRPr="00AE5118">
        <w:rPr>
          <w:rFonts w:ascii="Arial" w:hAnsi="Arial" w:cs="Arial"/>
          <w:color w:val="000000"/>
          <w:sz w:val="13"/>
          <w:szCs w:val="12"/>
          <w:lang w:val="es-ES"/>
        </w:rPr>
        <w:t>F</w:t>
      </w:r>
      <w:r w:rsidRPr="00AE5118">
        <w:rPr>
          <w:rFonts w:ascii="Arial" w:hAnsi="Arial" w:cs="Arial"/>
          <w:color w:val="000000"/>
          <w:sz w:val="13"/>
          <w:szCs w:val="12"/>
          <w:lang w:val="es-ES_tradnl"/>
        </w:rPr>
        <w:t xml:space="preserve">enciclidina, el alucinógeno conocido comúnmente como polvo de ángel, puede </w:t>
      </w:r>
      <w:r w:rsidRPr="00AE5118">
        <w:rPr>
          <w:rFonts w:ascii="Arial" w:hAnsi="Arial" w:cs="Arial"/>
          <w:color w:val="000000"/>
          <w:sz w:val="13"/>
          <w:szCs w:val="12"/>
          <w:lang w:val="es-ES_tradnl"/>
        </w:rPr>
        <w:t xml:space="preserve">detectarse en </w:t>
      </w:r>
      <w:r w:rsidRPr="00AE5118">
        <w:rPr>
          <w:rFonts w:ascii="Arial" w:hAnsi="Arial" w:cs="Arial"/>
          <w:color w:val="000000"/>
          <w:sz w:val="13"/>
          <w:szCs w:val="12"/>
          <w:lang w:val="es-ES_tradnl" w:eastAsia="zh-CN"/>
        </w:rPr>
        <w:t>Sangre Total/Suero/Plasma</w:t>
      </w:r>
      <w:r w:rsidRPr="00AE5118">
        <w:rPr>
          <w:rFonts w:ascii="Arial" w:hAnsi="Arial" w:cs="Arial"/>
          <w:color w:val="000000"/>
          <w:sz w:val="13"/>
          <w:szCs w:val="12"/>
          <w:lang w:val="es-ES_tradnl"/>
        </w:rPr>
        <w:t xml:space="preserve"> como resultado del intercambio de la droga entre el sistema circulatorio y la cavidad oral. En un conjunto de suero y </w:t>
      </w:r>
      <w:r w:rsidRPr="00AE5118">
        <w:rPr>
          <w:rFonts w:ascii="Arial" w:hAnsi="Arial" w:cs="Arial"/>
          <w:color w:val="000000"/>
          <w:sz w:val="13"/>
          <w:szCs w:val="12"/>
          <w:lang w:val="es-ES_tradnl" w:eastAsia="zh-CN"/>
        </w:rPr>
        <w:t>Sangre Total/Suero/Plasma</w:t>
      </w:r>
      <w:r w:rsidRPr="00AE5118">
        <w:rPr>
          <w:rFonts w:ascii="Arial" w:hAnsi="Arial" w:cs="Arial"/>
          <w:color w:val="000000"/>
          <w:sz w:val="13"/>
          <w:szCs w:val="12"/>
          <w:lang w:val="es-ES_tradnl"/>
        </w:rPr>
        <w:t xml:space="preserve"> de 100 pacientes en un departamento de emergencia, se detectó PCP en la </w:t>
      </w:r>
      <w:r w:rsidRPr="00AE5118">
        <w:rPr>
          <w:rFonts w:ascii="Arial" w:hAnsi="Arial" w:cs="Arial"/>
          <w:color w:val="000000"/>
          <w:sz w:val="13"/>
          <w:szCs w:val="12"/>
          <w:lang w:val="es-ES_tradnl" w:eastAsia="zh-CN"/>
        </w:rPr>
        <w:t>Sangre Total/Suero/Plasma</w:t>
      </w:r>
      <w:r w:rsidRPr="00AE5118">
        <w:rPr>
          <w:rFonts w:ascii="Arial" w:hAnsi="Arial" w:cs="Arial"/>
          <w:color w:val="000000"/>
          <w:sz w:val="13"/>
          <w:szCs w:val="12"/>
          <w:lang w:val="es-ES_tradnl"/>
        </w:rPr>
        <w:t xml:space="preserve"> de 79 pacientes a niveles tan bajos como 2 ng / ml y tan altos como 600 ng / ml.</w:t>
      </w:r>
    </w:p>
    <w:bookmarkEnd w:id="12"/>
    <w:p w14:paraId="7E72D117" w14:textId="77777777" w:rsidR="0014580C" w:rsidRPr="00AE5118" w:rsidRDefault="0014580C" w:rsidP="00AE5118">
      <w:pPr>
        <w:pStyle w:val="Textoindependiente3"/>
        <w:spacing w:line="140" w:lineRule="exact"/>
        <w:ind w:right="0"/>
        <w:rPr>
          <w:rFonts w:ascii="Arial" w:hAnsi="Arial" w:cs="Arial"/>
          <w:b/>
          <w:color w:val="000000"/>
          <w:sz w:val="13"/>
          <w:szCs w:val="12"/>
          <w:lang w:val="es-ES_tradnl"/>
        </w:rPr>
      </w:pPr>
      <w:r w:rsidRPr="00AE5118">
        <w:rPr>
          <w:rFonts w:ascii="Arial" w:hAnsi="Arial" w:cs="Arial"/>
          <w:b/>
          <w:color w:val="000000"/>
          <w:sz w:val="13"/>
          <w:szCs w:val="12"/>
          <w:lang w:val="es-ES_tradnl"/>
        </w:rPr>
        <w:t>Ketamin</w:t>
      </w:r>
      <w:r w:rsidRPr="00AE5118">
        <w:rPr>
          <w:rFonts w:ascii="Arial" w:hAnsi="Arial" w:cs="Arial"/>
          <w:b/>
          <w:color w:val="000000"/>
          <w:sz w:val="13"/>
          <w:szCs w:val="12"/>
          <w:lang w:val="es-ES"/>
        </w:rPr>
        <w:t>a</w:t>
      </w:r>
      <w:r w:rsidRPr="00AE5118">
        <w:rPr>
          <w:rFonts w:ascii="Arial" w:hAnsi="Arial" w:cs="Arial"/>
          <w:b/>
          <w:color w:val="000000"/>
          <w:sz w:val="13"/>
          <w:szCs w:val="12"/>
          <w:lang w:val="es-ES_tradnl"/>
        </w:rPr>
        <w:t>(KET)</w:t>
      </w:r>
    </w:p>
    <w:p w14:paraId="15CC6C26" w14:textId="77777777" w:rsidR="0014580C" w:rsidRPr="00AE5118" w:rsidRDefault="0014580C" w:rsidP="00AE5118">
      <w:pPr>
        <w:snapToGrid w:val="0"/>
        <w:spacing w:line="140" w:lineRule="exact"/>
        <w:rPr>
          <w:rFonts w:ascii="Arial" w:hAnsi="Arial" w:cs="Arial"/>
          <w:color w:val="000000"/>
          <w:sz w:val="13"/>
          <w:szCs w:val="12"/>
          <w:lang w:val="es-ES_tradnl"/>
        </w:rPr>
      </w:pPr>
      <w:r w:rsidRPr="00AE5118">
        <w:rPr>
          <w:rFonts w:ascii="Arial" w:hAnsi="Arial" w:cs="Arial"/>
          <w:color w:val="000000"/>
          <w:sz w:val="13"/>
          <w:szCs w:val="12"/>
          <w:lang w:val="es-ES_tradnl"/>
        </w:rPr>
        <w:t>La Ketamina es un anestésico disociativo desarrollado en 1963 para sustituir la PCP (Fenciclidina). Aunque la Ketamina se usa aún como anestesia en humanos y en medicina veterinaria, y se está convirtiendo en una droga de abuso en las calles. La Ketamina es similar molecularmente a la PCP por lo que origina efectos similares incluyendo parálisis por frío, pérdida de coordinación, sentido de invulnerabilidad, rigidez muscular, comportamiento agresivo/violento, dificultad en el habla, sentido exagerado de fuerza y mirada en blanco. Hay depresión de la función respiratoria pero no del sistema nervioso central y se mantiene la función cardiovascular. Los efectos de la Ketamina generalmente duran de 4-6 horas tras su uso.</w:t>
      </w:r>
    </w:p>
    <w:p w14:paraId="5E5DACF8" w14:textId="77777777" w:rsidR="0014580C" w:rsidRPr="00AE5118" w:rsidRDefault="0014580C" w:rsidP="00AE5118">
      <w:pPr>
        <w:pStyle w:val="Textoindependiente3"/>
        <w:spacing w:line="136" w:lineRule="exact"/>
        <w:ind w:right="0"/>
        <w:rPr>
          <w:rFonts w:ascii="Arial" w:hAnsi="Arial" w:cs="Arial"/>
          <w:b/>
          <w:bCs/>
          <w:color w:val="000000"/>
          <w:sz w:val="13"/>
          <w:szCs w:val="12"/>
          <w:lang w:val="es-ES_tradnl"/>
        </w:rPr>
      </w:pPr>
      <w:r w:rsidRPr="00AE5118">
        <w:rPr>
          <w:rFonts w:ascii="Arial" w:hAnsi="Arial" w:cs="Arial"/>
          <w:b/>
          <w:bCs/>
          <w:color w:val="000000"/>
          <w:spacing w:val="0"/>
          <w:sz w:val="13"/>
          <w:szCs w:val="12"/>
          <w:lang w:val="es-ES_tradnl" w:eastAsia="zh-CN"/>
        </w:rPr>
        <w:t xml:space="preserve">Dietilamida del </w:t>
      </w:r>
      <w:r>
        <w:rPr>
          <w:rFonts w:ascii="Arial" w:hAnsi="Arial" w:cs="Arial"/>
          <w:b/>
          <w:bCs/>
          <w:color w:val="000000"/>
          <w:spacing w:val="0"/>
          <w:sz w:val="13"/>
          <w:szCs w:val="12"/>
          <w:lang w:val="es-ES_tradnl" w:eastAsia="zh-CN"/>
        </w:rPr>
        <w:t>á</w:t>
      </w:r>
      <w:r w:rsidRPr="00AE5118">
        <w:rPr>
          <w:rFonts w:ascii="Arial" w:hAnsi="Arial" w:cs="Arial"/>
          <w:b/>
          <w:bCs/>
          <w:color w:val="000000"/>
          <w:spacing w:val="0"/>
          <w:sz w:val="13"/>
          <w:szCs w:val="12"/>
          <w:lang w:val="es-ES_tradnl" w:eastAsia="zh-CN"/>
        </w:rPr>
        <w:t>cido lis</w:t>
      </w:r>
      <w:r>
        <w:rPr>
          <w:rFonts w:ascii="Arial" w:hAnsi="Arial" w:cs="Arial"/>
          <w:b/>
          <w:bCs/>
          <w:color w:val="000000"/>
          <w:spacing w:val="0"/>
          <w:sz w:val="13"/>
          <w:szCs w:val="12"/>
          <w:lang w:val="es-ES_tradnl" w:eastAsia="zh-CN"/>
        </w:rPr>
        <w:t>é</w:t>
      </w:r>
      <w:r w:rsidRPr="00AE5118">
        <w:rPr>
          <w:rFonts w:ascii="Arial" w:hAnsi="Arial" w:cs="Arial"/>
          <w:b/>
          <w:bCs/>
          <w:color w:val="000000"/>
          <w:spacing w:val="0"/>
          <w:sz w:val="13"/>
          <w:szCs w:val="12"/>
          <w:lang w:val="es-ES_tradnl" w:eastAsia="zh-CN"/>
        </w:rPr>
        <w:t>rgico</w:t>
      </w:r>
      <w:r w:rsidRPr="00AE5118">
        <w:rPr>
          <w:rFonts w:ascii="Arial" w:hAnsi="Arial" w:cs="Arial"/>
          <w:b/>
          <w:bCs/>
          <w:color w:val="000000"/>
          <w:sz w:val="13"/>
          <w:szCs w:val="12"/>
          <w:lang w:val="es-ES_tradnl"/>
        </w:rPr>
        <w:t xml:space="preserve"> (LSD)</w:t>
      </w:r>
    </w:p>
    <w:p w14:paraId="4AC184A7" w14:textId="77777777" w:rsidR="0014580C" w:rsidRPr="00AE5118" w:rsidRDefault="0014580C" w:rsidP="00AE5118">
      <w:pPr>
        <w:pStyle w:val="Textoindependiente3"/>
        <w:spacing w:line="136" w:lineRule="exact"/>
        <w:ind w:right="0"/>
        <w:rPr>
          <w:rFonts w:ascii="Arial" w:hAnsi="Arial" w:cs="Arial"/>
          <w:color w:val="000000"/>
          <w:spacing w:val="0"/>
          <w:sz w:val="13"/>
          <w:szCs w:val="12"/>
          <w:lang w:val="es-ES_tradnl" w:eastAsia="zh-CN"/>
        </w:rPr>
      </w:pPr>
      <w:r w:rsidRPr="00AE5118">
        <w:rPr>
          <w:rFonts w:ascii="Arial" w:hAnsi="Arial" w:cs="Arial"/>
          <w:color w:val="000000"/>
          <w:spacing w:val="0"/>
          <w:sz w:val="13"/>
          <w:szCs w:val="12"/>
          <w:lang w:val="es-ES_tradnl" w:eastAsia="zh-CN"/>
        </w:rPr>
        <w:t xml:space="preserve">Dietilamida del </w:t>
      </w:r>
      <w:r>
        <w:rPr>
          <w:rFonts w:ascii="Arial" w:hAnsi="Arial" w:cs="Arial"/>
          <w:color w:val="000000"/>
          <w:spacing w:val="0"/>
          <w:sz w:val="13"/>
          <w:szCs w:val="12"/>
          <w:lang w:val="es-ES_tradnl" w:eastAsia="zh-CN"/>
        </w:rPr>
        <w:t>á</w:t>
      </w:r>
      <w:r w:rsidRPr="00AE5118">
        <w:rPr>
          <w:rFonts w:ascii="Arial" w:hAnsi="Arial" w:cs="Arial"/>
          <w:color w:val="000000"/>
          <w:spacing w:val="0"/>
          <w:sz w:val="13"/>
          <w:szCs w:val="12"/>
          <w:lang w:val="es-ES_tradnl" w:eastAsia="zh-CN"/>
        </w:rPr>
        <w:t>cido lis</w:t>
      </w:r>
      <w:r>
        <w:rPr>
          <w:rFonts w:ascii="Arial" w:hAnsi="Arial" w:cs="Arial"/>
          <w:color w:val="000000"/>
          <w:spacing w:val="0"/>
          <w:sz w:val="13"/>
          <w:szCs w:val="12"/>
          <w:lang w:val="es-ES_tradnl" w:eastAsia="zh-CN"/>
        </w:rPr>
        <w:t>é</w:t>
      </w:r>
      <w:r w:rsidRPr="00AE5118">
        <w:rPr>
          <w:rFonts w:ascii="Arial" w:hAnsi="Arial" w:cs="Arial"/>
          <w:color w:val="000000"/>
          <w:spacing w:val="0"/>
          <w:sz w:val="13"/>
          <w:szCs w:val="12"/>
          <w:lang w:val="es-ES_tradnl" w:eastAsia="zh-CN"/>
        </w:rPr>
        <w:t>rgico (LSD) es un polvo blanco o un l</w:t>
      </w:r>
      <w:r>
        <w:rPr>
          <w:rFonts w:ascii="Arial" w:hAnsi="Arial" w:cs="Arial"/>
          <w:color w:val="000000"/>
          <w:spacing w:val="0"/>
          <w:sz w:val="13"/>
          <w:szCs w:val="12"/>
          <w:lang w:val="es-ES_tradnl" w:eastAsia="zh-CN"/>
        </w:rPr>
        <w:t>í</w:t>
      </w:r>
      <w:r w:rsidRPr="00AE5118">
        <w:rPr>
          <w:rFonts w:ascii="Arial" w:hAnsi="Arial" w:cs="Arial"/>
          <w:color w:val="000000"/>
          <w:spacing w:val="0"/>
          <w:sz w:val="13"/>
          <w:szCs w:val="12"/>
          <w:lang w:val="es-ES_tradnl" w:eastAsia="zh-CN"/>
        </w:rPr>
        <w:t xml:space="preserve">quido claro, incoloro. LSD se fabrica a partir del </w:t>
      </w:r>
      <w:r>
        <w:rPr>
          <w:rFonts w:ascii="Arial" w:hAnsi="Arial" w:cs="Arial"/>
          <w:color w:val="000000"/>
          <w:spacing w:val="0"/>
          <w:sz w:val="13"/>
          <w:szCs w:val="12"/>
          <w:lang w:val="es-ES_tradnl" w:eastAsia="zh-CN"/>
        </w:rPr>
        <w:t>á</w:t>
      </w:r>
      <w:r w:rsidRPr="00AE5118">
        <w:rPr>
          <w:rFonts w:ascii="Arial" w:hAnsi="Arial" w:cs="Arial"/>
          <w:color w:val="000000"/>
          <w:spacing w:val="0"/>
          <w:sz w:val="13"/>
          <w:szCs w:val="12"/>
          <w:lang w:val="es-ES_tradnl" w:eastAsia="zh-CN"/>
        </w:rPr>
        <w:t>cido lis</w:t>
      </w:r>
      <w:r>
        <w:rPr>
          <w:rFonts w:ascii="Arial" w:hAnsi="Arial" w:cs="Arial"/>
          <w:color w:val="000000"/>
          <w:spacing w:val="0"/>
          <w:sz w:val="13"/>
          <w:szCs w:val="12"/>
          <w:lang w:val="es-ES_tradnl" w:eastAsia="zh-CN"/>
        </w:rPr>
        <w:t>e</w:t>
      </w:r>
      <w:r w:rsidRPr="00AE5118">
        <w:rPr>
          <w:rFonts w:ascii="Arial" w:hAnsi="Arial" w:cs="Arial"/>
          <w:color w:val="000000"/>
          <w:spacing w:val="0"/>
          <w:sz w:val="13"/>
          <w:szCs w:val="12"/>
          <w:lang w:val="es-ES_tradnl" w:eastAsia="zh-CN"/>
        </w:rPr>
        <w:t>rgico que se produce naturalmente en el hongo del cornezuelo de centeno que crece en el trigo y el centeno. Se trata de</w:t>
      </w:r>
      <w:r>
        <w:rPr>
          <w:rFonts w:ascii="Arial" w:hAnsi="Arial" w:cs="Arial"/>
          <w:color w:val="000000"/>
          <w:spacing w:val="0"/>
          <w:sz w:val="13"/>
          <w:szCs w:val="12"/>
          <w:lang w:val="es-ES_tradnl" w:eastAsia="zh-CN"/>
        </w:rPr>
        <w:t xml:space="preserve"> </w:t>
      </w:r>
      <w:r w:rsidRPr="00AE5118">
        <w:rPr>
          <w:rFonts w:ascii="Arial" w:hAnsi="Arial" w:cs="Arial"/>
          <w:color w:val="000000"/>
          <w:spacing w:val="0"/>
          <w:sz w:val="13"/>
          <w:szCs w:val="12"/>
          <w:lang w:val="es-ES_tradnl" w:eastAsia="zh-CN"/>
        </w:rPr>
        <w:t>una sustancia, disponible en forma l</w:t>
      </w:r>
      <w:r>
        <w:rPr>
          <w:rFonts w:ascii="Arial" w:hAnsi="Arial" w:cs="Arial"/>
          <w:color w:val="000000"/>
          <w:spacing w:val="0"/>
          <w:sz w:val="13"/>
          <w:szCs w:val="12"/>
          <w:lang w:val="es-ES_tradnl" w:eastAsia="zh-CN"/>
        </w:rPr>
        <w:t>í</w:t>
      </w:r>
      <w:r w:rsidRPr="00AE5118">
        <w:rPr>
          <w:rFonts w:ascii="Arial" w:hAnsi="Arial" w:cs="Arial"/>
          <w:color w:val="000000"/>
          <w:spacing w:val="0"/>
          <w:sz w:val="13"/>
          <w:szCs w:val="12"/>
          <w:lang w:val="es-ES_tradnl" w:eastAsia="zh-CN"/>
        </w:rPr>
        <w:t>quida, en polvo, tabletas y en c</w:t>
      </w:r>
      <w:r>
        <w:rPr>
          <w:rFonts w:ascii="Arial" w:hAnsi="Arial" w:cs="Arial"/>
          <w:color w:val="000000"/>
          <w:spacing w:val="0"/>
          <w:sz w:val="13"/>
          <w:szCs w:val="12"/>
          <w:lang w:val="es-ES_tradnl" w:eastAsia="zh-CN"/>
        </w:rPr>
        <w:t>á</w:t>
      </w:r>
      <w:r w:rsidRPr="00AE5118">
        <w:rPr>
          <w:rFonts w:ascii="Arial" w:hAnsi="Arial" w:cs="Arial"/>
          <w:color w:val="000000"/>
          <w:spacing w:val="0"/>
          <w:sz w:val="13"/>
          <w:szCs w:val="12"/>
          <w:lang w:val="es-ES_tradnl" w:eastAsia="zh-CN"/>
        </w:rPr>
        <w:t>psula. El LSD se utiliza de forma recreativa como alucin</w:t>
      </w:r>
      <w:r>
        <w:rPr>
          <w:rFonts w:ascii="Arial" w:hAnsi="Arial" w:cs="Arial"/>
          <w:color w:val="000000"/>
          <w:spacing w:val="0"/>
          <w:sz w:val="13"/>
          <w:szCs w:val="12"/>
          <w:lang w:val="es-ES_tradnl" w:eastAsia="zh-CN"/>
        </w:rPr>
        <w:t>ó</w:t>
      </w:r>
      <w:r w:rsidRPr="00AE5118">
        <w:rPr>
          <w:rFonts w:ascii="Arial" w:hAnsi="Arial" w:cs="Arial"/>
          <w:color w:val="000000"/>
          <w:spacing w:val="0"/>
          <w:sz w:val="13"/>
          <w:szCs w:val="12"/>
          <w:lang w:val="es-ES_tradnl" w:eastAsia="zh-CN"/>
        </w:rPr>
        <w:t>geno por su capacidad de alterar la percepci</w:t>
      </w:r>
      <w:r>
        <w:rPr>
          <w:rFonts w:ascii="Arial" w:hAnsi="Arial" w:cs="Arial"/>
          <w:color w:val="000000"/>
          <w:spacing w:val="0"/>
          <w:sz w:val="13"/>
          <w:szCs w:val="12"/>
          <w:lang w:val="es-ES_tradnl" w:eastAsia="zh-CN"/>
        </w:rPr>
        <w:t>ó</w:t>
      </w:r>
      <w:r w:rsidRPr="00AE5118">
        <w:rPr>
          <w:rFonts w:ascii="Arial" w:hAnsi="Arial" w:cs="Arial"/>
          <w:color w:val="000000"/>
          <w:spacing w:val="0"/>
          <w:sz w:val="13"/>
          <w:szCs w:val="12"/>
          <w:lang w:val="es-ES_tradnl" w:eastAsia="zh-CN"/>
        </w:rPr>
        <w:t xml:space="preserve">n humana y el estado de </w:t>
      </w:r>
      <w:r>
        <w:rPr>
          <w:rFonts w:ascii="Arial" w:hAnsi="Arial" w:cs="Arial"/>
          <w:color w:val="000000"/>
          <w:spacing w:val="0"/>
          <w:sz w:val="13"/>
          <w:szCs w:val="12"/>
          <w:lang w:val="es-ES_tradnl" w:eastAsia="zh-CN"/>
        </w:rPr>
        <w:t>á</w:t>
      </w:r>
      <w:r w:rsidRPr="00AE5118">
        <w:rPr>
          <w:rFonts w:ascii="Arial" w:hAnsi="Arial" w:cs="Arial"/>
          <w:color w:val="000000"/>
          <w:spacing w:val="0"/>
          <w:sz w:val="13"/>
          <w:szCs w:val="12"/>
          <w:lang w:val="es-ES_tradnl" w:eastAsia="zh-CN"/>
        </w:rPr>
        <w:t>nimo. LSD se utiliza principalmente por la administraci</w:t>
      </w:r>
      <w:r>
        <w:rPr>
          <w:rFonts w:ascii="Arial" w:hAnsi="Arial" w:cs="Arial"/>
          <w:color w:val="000000"/>
          <w:spacing w:val="0"/>
          <w:sz w:val="13"/>
          <w:szCs w:val="12"/>
          <w:lang w:val="es-ES_tradnl" w:eastAsia="zh-CN"/>
        </w:rPr>
        <w:t>ó</w:t>
      </w:r>
      <w:r w:rsidRPr="00AE5118">
        <w:rPr>
          <w:rFonts w:ascii="Arial" w:hAnsi="Arial" w:cs="Arial"/>
          <w:color w:val="000000"/>
          <w:spacing w:val="0"/>
          <w:sz w:val="13"/>
          <w:szCs w:val="12"/>
          <w:lang w:val="es-ES_tradnl" w:eastAsia="zh-CN"/>
        </w:rPr>
        <w:t>n oral, pero se puede inhalar, inyectar, y se aplica por v</w:t>
      </w:r>
      <w:r>
        <w:rPr>
          <w:rFonts w:ascii="Arial" w:hAnsi="Arial" w:cs="Arial"/>
          <w:color w:val="000000"/>
          <w:spacing w:val="0"/>
          <w:sz w:val="13"/>
          <w:szCs w:val="12"/>
          <w:lang w:val="es-ES_tradnl" w:eastAsia="zh-CN"/>
        </w:rPr>
        <w:t>í</w:t>
      </w:r>
      <w:r w:rsidRPr="00AE5118">
        <w:rPr>
          <w:rFonts w:ascii="Arial" w:hAnsi="Arial" w:cs="Arial"/>
          <w:color w:val="000000"/>
          <w:spacing w:val="0"/>
          <w:sz w:val="13"/>
          <w:szCs w:val="12"/>
          <w:lang w:val="es-ES_tradnl" w:eastAsia="zh-CN"/>
        </w:rPr>
        <w:t>a transd</w:t>
      </w:r>
      <w:r>
        <w:rPr>
          <w:rFonts w:ascii="Arial" w:hAnsi="Arial" w:cs="Arial"/>
          <w:color w:val="000000"/>
          <w:spacing w:val="0"/>
          <w:sz w:val="13"/>
          <w:szCs w:val="12"/>
          <w:lang w:val="es-ES_tradnl" w:eastAsia="zh-CN"/>
        </w:rPr>
        <w:t>érmica</w:t>
      </w:r>
      <w:r w:rsidRPr="00AE5118">
        <w:rPr>
          <w:rFonts w:ascii="Arial" w:hAnsi="Arial" w:cs="Arial"/>
          <w:color w:val="000000"/>
          <w:spacing w:val="0"/>
          <w:sz w:val="13"/>
          <w:szCs w:val="12"/>
          <w:lang w:val="es-ES_tradnl" w:eastAsia="zh-CN"/>
        </w:rPr>
        <w:t>. LSD tiene una vida media en plasma de 2,5-4 horas. Los metabolitos de LSD incluyen N-desmetil-LSD, hidroxi-LSD, 2-oxo-LSD, y 2-oxo-3-hidroxi-LSD.</w:t>
      </w:r>
    </w:p>
    <w:p w14:paraId="7D0ADD58" w14:textId="77777777" w:rsidR="0014580C" w:rsidRPr="00AE5118" w:rsidRDefault="0014580C" w:rsidP="00AE5118">
      <w:pPr>
        <w:pStyle w:val="Textoindependiente3"/>
        <w:spacing w:line="136" w:lineRule="exact"/>
        <w:ind w:right="0"/>
        <w:rPr>
          <w:rFonts w:ascii="Arial" w:hAnsi="Arial" w:cs="Arial"/>
          <w:b/>
          <w:color w:val="000000"/>
          <w:sz w:val="13"/>
          <w:szCs w:val="12"/>
          <w:lang w:val="es-ES_tradnl" w:eastAsia="zh-CN"/>
        </w:rPr>
      </w:pPr>
      <w:r w:rsidRPr="00AE5118">
        <w:rPr>
          <w:rFonts w:ascii="Arial" w:hAnsi="Arial" w:cs="Arial"/>
          <w:b/>
          <w:color w:val="000000"/>
          <w:sz w:val="13"/>
          <w:szCs w:val="12"/>
          <w:lang w:val="es-ES_tradnl"/>
        </w:rPr>
        <w:t>3,4-Metilendioxianfetamina (MDA)</w:t>
      </w:r>
    </w:p>
    <w:p w14:paraId="24DA81A4" w14:textId="77777777" w:rsidR="0014580C" w:rsidRPr="00AE5118" w:rsidRDefault="0014580C" w:rsidP="00AE5118">
      <w:pPr>
        <w:pStyle w:val="Textoindependiente3"/>
        <w:spacing w:line="136" w:lineRule="exact"/>
        <w:ind w:right="0"/>
        <w:rPr>
          <w:rFonts w:ascii="Arial" w:hAnsi="Arial" w:cs="Arial"/>
          <w:color w:val="000000"/>
          <w:spacing w:val="0"/>
          <w:sz w:val="13"/>
          <w:szCs w:val="12"/>
          <w:lang w:val="es-ES_tradnl" w:eastAsia="zh-CN"/>
        </w:rPr>
      </w:pPr>
      <w:r w:rsidRPr="00AE5118">
        <w:rPr>
          <w:rFonts w:ascii="Arial" w:hAnsi="Arial" w:cs="Arial"/>
          <w:color w:val="000000"/>
          <w:spacing w:val="0"/>
          <w:sz w:val="13"/>
          <w:szCs w:val="12"/>
          <w:lang w:val="es-ES_tradnl" w:eastAsia="zh-CN"/>
        </w:rPr>
        <w:t>3,4-Metilendioxianfetamina (MDA), tambi</w:t>
      </w:r>
      <w:r>
        <w:rPr>
          <w:rFonts w:ascii="Arial" w:hAnsi="Arial" w:cs="Arial"/>
          <w:color w:val="000000"/>
          <w:spacing w:val="0"/>
          <w:sz w:val="13"/>
          <w:szCs w:val="12"/>
          <w:lang w:val="es-ES_tradnl" w:eastAsia="zh-CN"/>
        </w:rPr>
        <w:t>é</w:t>
      </w:r>
      <w:r w:rsidRPr="00AE5118">
        <w:rPr>
          <w:rFonts w:ascii="Arial" w:hAnsi="Arial" w:cs="Arial"/>
          <w:color w:val="000000"/>
          <w:spacing w:val="0"/>
          <w:sz w:val="13"/>
          <w:szCs w:val="12"/>
          <w:lang w:val="es-ES_tradnl" w:eastAsia="zh-CN"/>
        </w:rPr>
        <w:t>n conocida como tenamfetamina (INN), es una droga psicod</w:t>
      </w:r>
      <w:r>
        <w:rPr>
          <w:rFonts w:ascii="Arial" w:hAnsi="Arial" w:cs="Arial"/>
          <w:color w:val="000000"/>
          <w:spacing w:val="0"/>
          <w:sz w:val="13"/>
          <w:szCs w:val="12"/>
          <w:lang w:val="es-ES_tradnl" w:eastAsia="zh-CN"/>
        </w:rPr>
        <w:t>é</w:t>
      </w:r>
      <w:r w:rsidRPr="00AE5118">
        <w:rPr>
          <w:rFonts w:ascii="Arial" w:hAnsi="Arial" w:cs="Arial"/>
          <w:color w:val="000000"/>
          <w:spacing w:val="0"/>
          <w:sz w:val="13"/>
          <w:szCs w:val="12"/>
          <w:lang w:val="es-ES_tradnl" w:eastAsia="zh-CN"/>
        </w:rPr>
        <w:t>lica y entactog</w:t>
      </w:r>
      <w:r>
        <w:rPr>
          <w:rFonts w:ascii="Arial" w:hAnsi="Arial" w:cs="Arial"/>
          <w:color w:val="000000"/>
          <w:spacing w:val="0"/>
          <w:sz w:val="13"/>
          <w:szCs w:val="12"/>
          <w:lang w:val="es-ES_tradnl" w:eastAsia="zh-CN"/>
        </w:rPr>
        <w:t>é</w:t>
      </w:r>
      <w:r w:rsidRPr="00AE5118">
        <w:rPr>
          <w:rFonts w:ascii="Arial" w:hAnsi="Arial" w:cs="Arial"/>
          <w:color w:val="000000"/>
          <w:spacing w:val="0"/>
          <w:sz w:val="13"/>
          <w:szCs w:val="12"/>
          <w:lang w:val="es-ES_tradnl" w:eastAsia="zh-CN"/>
        </w:rPr>
        <w:t>nica del tipo de la anfetamina. Se utiliza como una droga de recreo y una herramienta en varios tipos de pr</w:t>
      </w:r>
      <w:r>
        <w:rPr>
          <w:rFonts w:ascii="Arial" w:hAnsi="Arial" w:cs="Arial"/>
          <w:color w:val="000000"/>
          <w:spacing w:val="0"/>
          <w:sz w:val="13"/>
          <w:szCs w:val="12"/>
          <w:lang w:val="es-ES_tradnl" w:eastAsia="zh-CN"/>
        </w:rPr>
        <w:t>á</w:t>
      </w:r>
      <w:r w:rsidRPr="00AE5118">
        <w:rPr>
          <w:rFonts w:ascii="Arial" w:hAnsi="Arial" w:cs="Arial"/>
          <w:color w:val="000000"/>
          <w:spacing w:val="0"/>
          <w:sz w:val="13"/>
          <w:szCs w:val="12"/>
          <w:lang w:val="es-ES_tradnl" w:eastAsia="zh-CN"/>
        </w:rPr>
        <w:t>cticas transcendentes, incluida en meditaci</w:t>
      </w:r>
      <w:r>
        <w:rPr>
          <w:rFonts w:ascii="Arial" w:hAnsi="Arial" w:cs="Arial"/>
          <w:color w:val="000000"/>
          <w:spacing w:val="0"/>
          <w:sz w:val="13"/>
          <w:szCs w:val="12"/>
          <w:lang w:val="es-ES_tradnl" w:eastAsia="zh-CN"/>
        </w:rPr>
        <w:t>ó</w:t>
      </w:r>
      <w:r w:rsidRPr="00AE5118">
        <w:rPr>
          <w:rFonts w:ascii="Arial" w:hAnsi="Arial" w:cs="Arial"/>
          <w:color w:val="000000"/>
          <w:spacing w:val="0"/>
          <w:sz w:val="13"/>
          <w:szCs w:val="12"/>
          <w:lang w:val="es-ES_tradnl" w:eastAsia="zh-CN"/>
        </w:rPr>
        <w:t>n, y como un agente en psicoterapia psicod</w:t>
      </w:r>
      <w:r>
        <w:rPr>
          <w:rFonts w:ascii="Arial" w:hAnsi="Arial" w:cs="Arial"/>
          <w:color w:val="000000"/>
          <w:spacing w:val="0"/>
          <w:sz w:val="13"/>
          <w:szCs w:val="12"/>
          <w:lang w:val="es-ES_tradnl" w:eastAsia="zh-CN"/>
        </w:rPr>
        <w:t>é</w:t>
      </w:r>
      <w:r w:rsidRPr="00AE5118">
        <w:rPr>
          <w:rFonts w:ascii="Arial" w:hAnsi="Arial" w:cs="Arial"/>
          <w:color w:val="000000"/>
          <w:spacing w:val="0"/>
          <w:sz w:val="13"/>
          <w:szCs w:val="12"/>
          <w:lang w:val="es-ES_tradnl" w:eastAsia="zh-CN"/>
        </w:rPr>
        <w:t>lica. Se sintetiz</w:t>
      </w:r>
      <w:r>
        <w:rPr>
          <w:rFonts w:ascii="Arial" w:hAnsi="Arial" w:cs="Arial"/>
          <w:color w:val="000000"/>
          <w:spacing w:val="0"/>
          <w:sz w:val="13"/>
          <w:szCs w:val="12"/>
          <w:lang w:val="es-ES_tradnl" w:eastAsia="zh-CN"/>
        </w:rPr>
        <w:t>ó</w:t>
      </w:r>
      <w:r w:rsidRPr="00AE5118">
        <w:rPr>
          <w:rFonts w:ascii="Arial" w:hAnsi="Arial" w:cs="Arial"/>
          <w:color w:val="000000"/>
          <w:spacing w:val="0"/>
          <w:sz w:val="13"/>
          <w:szCs w:val="12"/>
          <w:lang w:val="es-ES_tradnl" w:eastAsia="zh-CN"/>
        </w:rPr>
        <w:t xml:space="preserve"> por primera vez por G. Mannish and W. Jacobson en 1910. Existen unas 20 diferentes rutas sint</w:t>
      </w:r>
      <w:r>
        <w:rPr>
          <w:rFonts w:ascii="Arial" w:hAnsi="Arial" w:cs="Arial"/>
          <w:color w:val="000000"/>
          <w:spacing w:val="0"/>
          <w:sz w:val="13"/>
          <w:szCs w:val="12"/>
          <w:lang w:val="es-ES_tradnl" w:eastAsia="zh-CN"/>
        </w:rPr>
        <w:t>é</w:t>
      </w:r>
      <w:r w:rsidRPr="00AE5118">
        <w:rPr>
          <w:rFonts w:ascii="Arial" w:hAnsi="Arial" w:cs="Arial"/>
          <w:color w:val="000000"/>
          <w:spacing w:val="0"/>
          <w:sz w:val="13"/>
          <w:szCs w:val="12"/>
          <w:lang w:val="es-ES_tradnl" w:eastAsia="zh-CN"/>
        </w:rPr>
        <w:t>ticas para su preparaci</w:t>
      </w:r>
      <w:r>
        <w:rPr>
          <w:rFonts w:ascii="Arial" w:hAnsi="Arial" w:cs="Arial"/>
          <w:color w:val="000000"/>
          <w:spacing w:val="0"/>
          <w:sz w:val="13"/>
          <w:szCs w:val="12"/>
          <w:lang w:val="es-ES_tradnl" w:eastAsia="zh-CN"/>
        </w:rPr>
        <w:t>ó</w:t>
      </w:r>
      <w:r w:rsidRPr="00AE5118">
        <w:rPr>
          <w:rFonts w:ascii="Arial" w:hAnsi="Arial" w:cs="Arial"/>
          <w:color w:val="000000"/>
          <w:spacing w:val="0"/>
          <w:sz w:val="13"/>
          <w:szCs w:val="12"/>
          <w:lang w:val="es-ES_tradnl" w:eastAsia="zh-CN"/>
        </w:rPr>
        <w:t xml:space="preserve">n descritas en la literatura. </w:t>
      </w:r>
    </w:p>
    <w:p w14:paraId="6DAC300A" w14:textId="77777777" w:rsidR="0014580C" w:rsidRDefault="0014580C" w:rsidP="00F74AB4">
      <w:pPr>
        <w:pStyle w:val="Ttulo9"/>
        <w:shd w:val="clear" w:color="auto" w:fill="FFFFFF"/>
        <w:spacing w:line="140" w:lineRule="exact"/>
        <w:jc w:val="left"/>
        <w:rPr>
          <w:rFonts w:ascii="Arial" w:hAnsi="Arial" w:cs="Arial"/>
          <w:color w:val="auto"/>
          <w:sz w:val="13"/>
          <w:szCs w:val="12"/>
          <w:lang w:val="es-MX" w:eastAsia="zh-CN"/>
        </w:rPr>
      </w:pPr>
    </w:p>
    <w:p w14:paraId="01BBEA12" w14:textId="77777777" w:rsidR="0014580C" w:rsidRPr="007B0FF5"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7B0FF5">
        <w:rPr>
          <w:rFonts w:ascii="Arial" w:hAnsi="Arial" w:cs="Arial"/>
          <w:color w:val="auto"/>
          <w:sz w:val="13"/>
          <w:szCs w:val="12"/>
          <w:lang w:val="es-ES_tradnl" w:eastAsia="zh-CN"/>
        </w:rPr>
        <w:t>PRINCIPIO</w:t>
      </w:r>
      <w:r w:rsidRPr="00F74AB4">
        <w:rPr>
          <w:rFonts w:ascii="Arial" w:hAnsi="Arial" w:cs="Arial" w:hint="eastAsia"/>
          <w:color w:val="auto"/>
          <w:sz w:val="13"/>
          <w:szCs w:val="12"/>
          <w:lang w:eastAsia="zh-CN"/>
        </w:rPr>
        <w:t>】</w:t>
      </w:r>
    </w:p>
    <w:p w14:paraId="210F6086" w14:textId="77777777" w:rsidR="0014580C" w:rsidRPr="007B0FF5" w:rsidRDefault="0014580C" w:rsidP="007B0FF5">
      <w:pPr>
        <w:pStyle w:val="Textoindependiente2"/>
        <w:spacing w:line="140" w:lineRule="exact"/>
        <w:ind w:right="28"/>
        <w:rPr>
          <w:rFonts w:ascii="Arial" w:hAnsi="Arial" w:cs="Arial"/>
          <w:color w:val="auto"/>
          <w:sz w:val="13"/>
          <w:szCs w:val="12"/>
          <w:lang w:val="es-ES_tradnl"/>
        </w:rPr>
      </w:pPr>
      <w:r w:rsidRPr="007B0FF5">
        <w:rPr>
          <w:rFonts w:ascii="Arial" w:hAnsi="Arial" w:cs="Arial"/>
          <w:color w:val="auto"/>
          <w:sz w:val="13"/>
          <w:szCs w:val="12"/>
          <w:lang w:val="es-ES_tradnl"/>
        </w:rPr>
        <w:t xml:space="preserve">Durante la prueba, una muestra de sangre / suero / plasma migra hacia arriba por acción capilar. </w:t>
      </w:r>
      <w:r>
        <w:rPr>
          <w:rFonts w:ascii="Arial" w:hAnsi="Arial" w:cs="Arial"/>
          <w:color w:val="auto"/>
          <w:sz w:val="13"/>
          <w:szCs w:val="12"/>
          <w:lang w:val="es-ES_tradnl"/>
        </w:rPr>
        <w:t>El analito</w:t>
      </w:r>
      <w:r w:rsidRPr="007B0FF5">
        <w:rPr>
          <w:rFonts w:ascii="Arial" w:hAnsi="Arial" w:cs="Arial"/>
          <w:color w:val="auto"/>
          <w:sz w:val="13"/>
          <w:szCs w:val="12"/>
          <w:lang w:val="es-ES_tradnl"/>
        </w:rPr>
        <w:t>, si está presente en la muestra de sangre completa / suero / plasma por debajo de su concentración de corte, no saturará los sitios de unión de su anticuerpo específico. El anticuerpo reaccionar</w:t>
      </w:r>
      <w:r>
        <w:rPr>
          <w:rFonts w:ascii="Arial" w:hAnsi="Arial" w:cs="Arial"/>
          <w:color w:val="auto"/>
          <w:sz w:val="13"/>
          <w:szCs w:val="12"/>
          <w:lang w:val="es-ES_tradnl"/>
        </w:rPr>
        <w:t>á luego con el conjugado analito</w:t>
      </w:r>
      <w:r w:rsidRPr="007B0FF5">
        <w:rPr>
          <w:rFonts w:ascii="Arial" w:hAnsi="Arial" w:cs="Arial"/>
          <w:color w:val="auto"/>
          <w:sz w:val="13"/>
          <w:szCs w:val="12"/>
          <w:lang w:val="es-ES_tradnl"/>
        </w:rPr>
        <w:t>-proteína y aparecerá una línea de color visible en la región d</w:t>
      </w:r>
      <w:r>
        <w:rPr>
          <w:rFonts w:ascii="Arial" w:hAnsi="Arial" w:cs="Arial"/>
          <w:color w:val="auto"/>
          <w:sz w:val="13"/>
          <w:szCs w:val="12"/>
          <w:lang w:val="es-ES_tradnl"/>
        </w:rPr>
        <w:t>e prueba del cassette del analito</w:t>
      </w:r>
      <w:r w:rsidRPr="007B0FF5">
        <w:rPr>
          <w:rFonts w:ascii="Arial" w:hAnsi="Arial" w:cs="Arial"/>
          <w:color w:val="auto"/>
          <w:sz w:val="13"/>
          <w:szCs w:val="12"/>
          <w:lang w:val="es-ES_tradnl"/>
        </w:rPr>
        <w:t xml:space="preserve"> espe</w:t>
      </w:r>
      <w:r>
        <w:rPr>
          <w:rFonts w:ascii="Arial" w:hAnsi="Arial" w:cs="Arial"/>
          <w:color w:val="auto"/>
          <w:sz w:val="13"/>
          <w:szCs w:val="12"/>
          <w:lang w:val="es-ES_tradnl"/>
        </w:rPr>
        <w:t>cífico. La presencia del analito</w:t>
      </w:r>
      <w:r w:rsidRPr="007B0FF5">
        <w:rPr>
          <w:rFonts w:ascii="Arial" w:hAnsi="Arial" w:cs="Arial"/>
          <w:color w:val="auto"/>
          <w:sz w:val="13"/>
          <w:szCs w:val="12"/>
          <w:lang w:val="es-ES_tradnl"/>
        </w:rPr>
        <w:t xml:space="preserve"> por encima de la concentración de corte saturará todos los sitios de unión del anticuerpo. Por lo tanto, la línea de color no se formará en la región de prueba.</w:t>
      </w:r>
    </w:p>
    <w:p w14:paraId="65F6C00F" w14:textId="77777777" w:rsidR="0014580C" w:rsidRPr="007B0FF5" w:rsidRDefault="0014580C" w:rsidP="007B0FF5">
      <w:pPr>
        <w:pStyle w:val="Textoindependiente2"/>
        <w:spacing w:line="140" w:lineRule="exact"/>
        <w:ind w:right="28"/>
        <w:rPr>
          <w:rFonts w:ascii="Arial" w:hAnsi="Arial" w:cs="Arial"/>
          <w:color w:val="auto"/>
          <w:sz w:val="13"/>
          <w:szCs w:val="12"/>
          <w:lang w:val="es-ES_tradnl"/>
        </w:rPr>
      </w:pPr>
      <w:r w:rsidRPr="007B0FF5">
        <w:rPr>
          <w:rFonts w:ascii="Arial" w:hAnsi="Arial" w:cs="Arial"/>
          <w:color w:val="auto"/>
          <w:sz w:val="13"/>
          <w:szCs w:val="12"/>
          <w:lang w:val="es-ES_tradnl"/>
        </w:rPr>
        <w:t>Una muestra de sangre completa / suero / plasma no generará una línea coloreada en la región de prueba específica del cas</w:t>
      </w:r>
      <w:r>
        <w:rPr>
          <w:rFonts w:ascii="Arial" w:hAnsi="Arial" w:cs="Arial"/>
          <w:color w:val="auto"/>
          <w:sz w:val="13"/>
          <w:szCs w:val="12"/>
          <w:lang w:val="es-ES_tradnl"/>
        </w:rPr>
        <w:t>s</w:t>
      </w:r>
      <w:r w:rsidRPr="007B0FF5">
        <w:rPr>
          <w:rFonts w:ascii="Arial" w:hAnsi="Arial" w:cs="Arial"/>
          <w:color w:val="auto"/>
          <w:sz w:val="13"/>
          <w:szCs w:val="12"/>
          <w:lang w:val="es-ES_tradnl"/>
        </w:rPr>
        <w:t>ete deb</w:t>
      </w:r>
      <w:r>
        <w:rPr>
          <w:rFonts w:ascii="Arial" w:hAnsi="Arial" w:cs="Arial"/>
          <w:color w:val="auto"/>
          <w:sz w:val="13"/>
          <w:szCs w:val="12"/>
          <w:lang w:val="es-ES_tradnl"/>
        </w:rPr>
        <w:t>ido a la competencia del analito</w:t>
      </w:r>
      <w:r w:rsidRPr="007B0FF5">
        <w:rPr>
          <w:rFonts w:ascii="Arial" w:hAnsi="Arial" w:cs="Arial"/>
          <w:color w:val="auto"/>
          <w:sz w:val="13"/>
          <w:szCs w:val="12"/>
          <w:lang w:val="es-ES_tradnl"/>
        </w:rPr>
        <w:t>, mientras que una muestra de sangre completa / suero / plasma generará una línea en la región de prueba debido a la ausencia de competencia de drogas.</w:t>
      </w:r>
    </w:p>
    <w:p w14:paraId="4632E5F3" w14:textId="77777777" w:rsidR="0014580C" w:rsidRPr="007B0FF5" w:rsidRDefault="0014580C" w:rsidP="007B0FF5">
      <w:pPr>
        <w:pStyle w:val="Textoindependiente2"/>
        <w:spacing w:line="140" w:lineRule="exact"/>
        <w:ind w:right="28"/>
        <w:rPr>
          <w:rFonts w:ascii="Arial" w:hAnsi="Arial" w:cs="Arial"/>
          <w:color w:val="auto"/>
          <w:sz w:val="13"/>
          <w:szCs w:val="12"/>
          <w:lang w:val="es-ES_tradnl" w:eastAsia="zh-CN"/>
        </w:rPr>
      </w:pPr>
      <w:r w:rsidRPr="007B0FF5">
        <w:rPr>
          <w:rFonts w:ascii="Arial" w:hAnsi="Arial" w:cs="Arial"/>
          <w:color w:val="auto"/>
          <w:sz w:val="13"/>
          <w:szCs w:val="12"/>
          <w:lang w:val="es-ES_tradnl"/>
        </w:rPr>
        <w:t>Para servir como un control de procedimiento, siempre aparecerá una línea de color en la región de control, lo que indica que se ha agregado el volumen adecuado de la muestra y se ha producido la absorción de la membrana.</w:t>
      </w:r>
    </w:p>
    <w:p w14:paraId="29AC87B3" w14:textId="77777777" w:rsidR="0014580C" w:rsidRPr="007B0FF5"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7B0FF5">
        <w:rPr>
          <w:rFonts w:ascii="Arial" w:hAnsi="Arial" w:cs="Arial"/>
          <w:color w:val="auto"/>
          <w:sz w:val="13"/>
          <w:szCs w:val="12"/>
          <w:lang w:val="es-ES_tradnl" w:eastAsia="zh-CN"/>
        </w:rPr>
        <w:t>REACTIVOS</w:t>
      </w:r>
      <w:r w:rsidRPr="00F74AB4">
        <w:rPr>
          <w:rFonts w:ascii="Arial" w:hAnsi="Arial" w:cs="Arial" w:hint="eastAsia"/>
          <w:color w:val="auto"/>
          <w:sz w:val="13"/>
          <w:szCs w:val="12"/>
          <w:lang w:eastAsia="zh-CN"/>
        </w:rPr>
        <w:t>】</w:t>
      </w:r>
    </w:p>
    <w:p w14:paraId="5ADEB17F" w14:textId="77777777" w:rsidR="0014580C" w:rsidRPr="007B0FF5" w:rsidRDefault="0014580C">
      <w:pPr>
        <w:pStyle w:val="Textoindependiente2"/>
        <w:spacing w:line="140" w:lineRule="exact"/>
        <w:ind w:right="29"/>
        <w:rPr>
          <w:rFonts w:ascii="Arial" w:hAnsi="Arial" w:cs="Arial"/>
          <w:color w:val="auto"/>
          <w:sz w:val="13"/>
          <w:szCs w:val="12"/>
          <w:lang w:val="es-ES_tradnl"/>
        </w:rPr>
      </w:pPr>
      <w:r w:rsidRPr="007B0FF5">
        <w:rPr>
          <w:rFonts w:ascii="Arial" w:hAnsi="Arial" w:cs="Arial"/>
          <w:color w:val="auto"/>
          <w:sz w:val="13"/>
          <w:szCs w:val="12"/>
          <w:lang w:val="es-ES_tradnl"/>
        </w:rPr>
        <w:t>Cada línea de prueba contiene anticuerpos monoclonales de ratón antidrogas y los cor</w:t>
      </w:r>
      <w:r>
        <w:rPr>
          <w:rFonts w:ascii="Arial" w:hAnsi="Arial" w:cs="Arial"/>
          <w:color w:val="auto"/>
          <w:sz w:val="13"/>
          <w:szCs w:val="12"/>
          <w:lang w:val="es-ES_tradnl"/>
        </w:rPr>
        <w:t>respondientes conjugados analito</w:t>
      </w:r>
      <w:r w:rsidRPr="007B0FF5">
        <w:rPr>
          <w:rFonts w:ascii="Arial" w:hAnsi="Arial" w:cs="Arial"/>
          <w:color w:val="auto"/>
          <w:sz w:val="13"/>
          <w:szCs w:val="12"/>
          <w:lang w:val="es-ES_tradnl"/>
        </w:rPr>
        <w:t>-proteína. El sistema de línea de control contiene anticuerpos policlonales de IgG anti-conejo de cabra e IgG de conejo.</w:t>
      </w:r>
    </w:p>
    <w:p w14:paraId="2C4C3C51" w14:textId="77777777" w:rsidR="0014580C" w:rsidRPr="00F74AB4" w:rsidRDefault="0014580C" w:rsidP="00F74AB4">
      <w:pPr>
        <w:pStyle w:val="Ttulo9"/>
        <w:shd w:val="clear" w:color="auto" w:fill="FFFFFF"/>
        <w:spacing w:line="140" w:lineRule="exact"/>
        <w:jc w:val="left"/>
        <w:rPr>
          <w:rFonts w:ascii="Arial" w:hAnsi="Arial" w:cs="Arial"/>
          <w:color w:val="auto"/>
          <w:sz w:val="13"/>
          <w:szCs w:val="12"/>
          <w:lang w:eastAsia="zh-CN"/>
        </w:rPr>
      </w:pPr>
      <w:r w:rsidRPr="00F74AB4">
        <w:rPr>
          <w:rFonts w:ascii="Arial" w:hAnsi="Arial" w:cs="Arial" w:hint="eastAsia"/>
          <w:color w:val="auto"/>
          <w:sz w:val="13"/>
          <w:szCs w:val="12"/>
          <w:lang w:eastAsia="zh-CN"/>
        </w:rPr>
        <w:t>【</w:t>
      </w:r>
      <w:r w:rsidRPr="007B0FF5">
        <w:rPr>
          <w:rFonts w:ascii="Arial" w:hAnsi="Arial" w:cs="Arial"/>
          <w:color w:val="auto"/>
          <w:sz w:val="13"/>
          <w:szCs w:val="12"/>
          <w:lang w:eastAsia="zh-CN"/>
        </w:rPr>
        <w:t>PRECAUCIONES</w:t>
      </w:r>
      <w:r w:rsidRPr="00F74AB4">
        <w:rPr>
          <w:rFonts w:ascii="Arial" w:hAnsi="Arial" w:cs="Arial" w:hint="eastAsia"/>
          <w:color w:val="auto"/>
          <w:sz w:val="13"/>
          <w:szCs w:val="12"/>
          <w:lang w:eastAsia="zh-CN"/>
        </w:rPr>
        <w:t>】</w:t>
      </w:r>
    </w:p>
    <w:p w14:paraId="03B2A77A" w14:textId="77777777" w:rsidR="0014580C" w:rsidRPr="007B0FF5" w:rsidRDefault="0014580C" w:rsidP="007B0FF5">
      <w:pPr>
        <w:numPr>
          <w:ilvl w:val="0"/>
          <w:numId w:val="1"/>
        </w:numPr>
        <w:spacing w:line="140" w:lineRule="exact"/>
        <w:rPr>
          <w:rFonts w:ascii="Arial" w:hAnsi="Arial" w:cs="Arial"/>
          <w:sz w:val="13"/>
          <w:szCs w:val="12"/>
          <w:lang w:val="es-ES_tradnl"/>
        </w:rPr>
      </w:pPr>
      <w:r w:rsidRPr="007B0FF5">
        <w:rPr>
          <w:rFonts w:ascii="Arial" w:hAnsi="Arial" w:cs="Arial"/>
          <w:sz w:val="13"/>
          <w:szCs w:val="12"/>
          <w:lang w:val="es-ES_tradnl"/>
        </w:rPr>
        <w:t xml:space="preserve"> Para uso profesional de diagnóstico in vitro solamente. No utilizar después de la fecha de caducidad.</w:t>
      </w:r>
    </w:p>
    <w:p w14:paraId="77CFA1B3" w14:textId="77777777" w:rsidR="0014580C" w:rsidRPr="007B0FF5" w:rsidRDefault="0014580C" w:rsidP="007B0FF5">
      <w:pPr>
        <w:numPr>
          <w:ilvl w:val="0"/>
          <w:numId w:val="1"/>
        </w:numPr>
        <w:spacing w:line="140" w:lineRule="exact"/>
        <w:rPr>
          <w:rFonts w:ascii="Arial" w:hAnsi="Arial" w:cs="Arial"/>
          <w:sz w:val="13"/>
          <w:szCs w:val="12"/>
          <w:lang w:val="es-ES_tradnl"/>
        </w:rPr>
      </w:pPr>
      <w:r w:rsidRPr="007B0FF5">
        <w:rPr>
          <w:rFonts w:ascii="Arial" w:hAnsi="Arial" w:cs="Arial"/>
          <w:sz w:val="13"/>
          <w:szCs w:val="12"/>
          <w:lang w:val="es-ES_tradnl"/>
        </w:rPr>
        <w:t>No coma, beba ni fume en el área donde se manipulan las muestras o los kits.</w:t>
      </w:r>
    </w:p>
    <w:p w14:paraId="737B3A93" w14:textId="77777777" w:rsidR="0014580C" w:rsidRPr="007B0FF5" w:rsidRDefault="0014580C" w:rsidP="007B0FF5">
      <w:pPr>
        <w:numPr>
          <w:ilvl w:val="0"/>
          <w:numId w:val="1"/>
        </w:numPr>
        <w:spacing w:line="140" w:lineRule="exact"/>
        <w:rPr>
          <w:rFonts w:ascii="Arial" w:hAnsi="Arial" w:cs="Arial"/>
          <w:sz w:val="13"/>
          <w:szCs w:val="12"/>
          <w:lang w:val="es-ES_tradnl"/>
        </w:rPr>
      </w:pPr>
      <w:r w:rsidRPr="007B0FF5">
        <w:rPr>
          <w:rFonts w:ascii="Arial" w:hAnsi="Arial" w:cs="Arial"/>
          <w:sz w:val="13"/>
          <w:szCs w:val="12"/>
          <w:lang w:val="es-ES_tradnl"/>
        </w:rPr>
        <w:t>No use la prueba si la bolsa</w:t>
      </w:r>
      <w:r>
        <w:rPr>
          <w:rFonts w:ascii="Arial" w:hAnsi="Arial" w:cs="Arial"/>
          <w:sz w:val="13"/>
          <w:szCs w:val="12"/>
          <w:lang w:val="es-ES_tradnl"/>
        </w:rPr>
        <w:t xml:space="preserve"> de aluminio</w:t>
      </w:r>
      <w:r w:rsidRPr="007B0FF5">
        <w:rPr>
          <w:rFonts w:ascii="Arial" w:hAnsi="Arial" w:cs="Arial"/>
          <w:sz w:val="13"/>
          <w:szCs w:val="12"/>
          <w:lang w:val="es-ES_tradnl"/>
        </w:rPr>
        <w:t xml:space="preserve"> está dañada</w:t>
      </w:r>
    </w:p>
    <w:p w14:paraId="5982FEA1" w14:textId="77777777" w:rsidR="0014580C" w:rsidRPr="007B0FF5" w:rsidRDefault="0014580C" w:rsidP="007B0FF5">
      <w:pPr>
        <w:numPr>
          <w:ilvl w:val="0"/>
          <w:numId w:val="1"/>
        </w:numPr>
        <w:spacing w:line="140" w:lineRule="exact"/>
        <w:rPr>
          <w:rFonts w:ascii="Arial" w:hAnsi="Arial" w:cs="Arial"/>
          <w:sz w:val="13"/>
          <w:szCs w:val="12"/>
          <w:lang w:val="es-ES_tradnl"/>
        </w:rPr>
      </w:pPr>
      <w:r w:rsidRPr="007B0FF5">
        <w:rPr>
          <w:rFonts w:ascii="Arial" w:hAnsi="Arial" w:cs="Arial"/>
          <w:sz w:val="13"/>
          <w:szCs w:val="12"/>
          <w:lang w:val="es-ES_tradnl"/>
        </w:rPr>
        <w:t>Maneje todas las muestras como si contuvieran agentes infecciosos. Observe las precauciones establecidas contra los riesgos microbiológicos durante las pruebas y siga los procedimientos estándar para la eliminación adecuada de las muestras.</w:t>
      </w:r>
    </w:p>
    <w:p w14:paraId="116F4F9E" w14:textId="77777777" w:rsidR="0014580C" w:rsidRPr="007B0FF5" w:rsidRDefault="0014580C" w:rsidP="007B0FF5">
      <w:pPr>
        <w:numPr>
          <w:ilvl w:val="0"/>
          <w:numId w:val="1"/>
        </w:numPr>
        <w:spacing w:line="140" w:lineRule="exact"/>
        <w:rPr>
          <w:rFonts w:ascii="Arial" w:hAnsi="Arial" w:cs="Arial"/>
          <w:sz w:val="13"/>
          <w:szCs w:val="12"/>
          <w:lang w:val="es-ES_tradnl"/>
        </w:rPr>
      </w:pPr>
      <w:r w:rsidRPr="007B0FF5">
        <w:rPr>
          <w:rFonts w:ascii="Arial" w:hAnsi="Arial" w:cs="Arial"/>
          <w:sz w:val="13"/>
          <w:szCs w:val="12"/>
          <w:lang w:val="es-ES_tradnl"/>
        </w:rPr>
        <w:t>Us</w:t>
      </w:r>
      <w:r>
        <w:rPr>
          <w:rFonts w:ascii="Arial" w:hAnsi="Arial" w:cs="Arial"/>
          <w:sz w:val="13"/>
          <w:szCs w:val="12"/>
          <w:lang w:val="es-ES_tradnl" w:eastAsia="zh-CN"/>
        </w:rPr>
        <w:t>e</w:t>
      </w:r>
      <w:r w:rsidRPr="007B0FF5">
        <w:rPr>
          <w:rFonts w:ascii="Arial" w:hAnsi="Arial" w:cs="Arial"/>
          <w:sz w:val="13"/>
          <w:szCs w:val="12"/>
          <w:lang w:val="es-ES_tradnl"/>
        </w:rPr>
        <w:t xml:space="preserve"> ropa protectora, como batas de laboratorio, guantes desechables y protección ocular cuando </w:t>
      </w:r>
      <w:r>
        <w:rPr>
          <w:rFonts w:ascii="Arial" w:hAnsi="Arial" w:cs="Arial"/>
          <w:sz w:val="13"/>
          <w:szCs w:val="12"/>
          <w:lang w:val="es-ES_tradnl"/>
        </w:rPr>
        <w:t>se tomen muestras</w:t>
      </w:r>
      <w:r w:rsidRPr="007B0FF5">
        <w:rPr>
          <w:rFonts w:ascii="Arial" w:hAnsi="Arial" w:cs="Arial"/>
          <w:sz w:val="13"/>
          <w:szCs w:val="12"/>
          <w:lang w:val="es-ES_tradnl"/>
        </w:rPr>
        <w:t>.</w:t>
      </w:r>
    </w:p>
    <w:p w14:paraId="764E0DCD" w14:textId="77777777" w:rsidR="0014580C" w:rsidRPr="007B0FF5" w:rsidRDefault="0014580C" w:rsidP="007B0FF5">
      <w:pPr>
        <w:numPr>
          <w:ilvl w:val="0"/>
          <w:numId w:val="1"/>
        </w:numPr>
        <w:spacing w:line="140" w:lineRule="exact"/>
        <w:rPr>
          <w:rFonts w:ascii="Arial" w:hAnsi="Arial" w:cs="Arial"/>
          <w:sz w:val="13"/>
          <w:szCs w:val="12"/>
          <w:lang w:val="es-ES_tradnl"/>
        </w:rPr>
      </w:pPr>
      <w:r w:rsidRPr="007B0FF5">
        <w:rPr>
          <w:rFonts w:ascii="Arial" w:hAnsi="Arial" w:cs="Arial"/>
          <w:sz w:val="13"/>
          <w:szCs w:val="12"/>
          <w:lang w:val="es-ES_tradnl"/>
        </w:rPr>
        <w:t>La prueba utilizada debe descartarse de acuerdo con las reglamentaciones locales.</w:t>
      </w:r>
    </w:p>
    <w:p w14:paraId="2B747486" w14:textId="77777777" w:rsidR="0014580C" w:rsidRPr="007B0FF5" w:rsidRDefault="0014580C" w:rsidP="007B0FF5">
      <w:pPr>
        <w:numPr>
          <w:ilvl w:val="0"/>
          <w:numId w:val="1"/>
        </w:numPr>
        <w:spacing w:line="140" w:lineRule="exact"/>
        <w:rPr>
          <w:rFonts w:ascii="Arial" w:hAnsi="Arial" w:cs="Arial"/>
          <w:sz w:val="13"/>
          <w:szCs w:val="12"/>
          <w:lang w:val="es-ES_tradnl"/>
        </w:rPr>
      </w:pPr>
      <w:r w:rsidRPr="007B0FF5">
        <w:rPr>
          <w:rFonts w:ascii="Arial" w:hAnsi="Arial" w:cs="Arial"/>
          <w:sz w:val="13"/>
          <w:szCs w:val="12"/>
          <w:lang w:val="es-ES_tradnl"/>
        </w:rPr>
        <w:t>La humedad y la temperatura pueden afectar negativamente los resultados.</w:t>
      </w:r>
    </w:p>
    <w:p w14:paraId="2DA706AE" w14:textId="77777777" w:rsidR="0014580C" w:rsidRPr="007B0FF5"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7B0FF5">
        <w:rPr>
          <w:rFonts w:ascii="Arial" w:hAnsi="Arial" w:cs="Arial"/>
          <w:color w:val="auto"/>
          <w:sz w:val="13"/>
          <w:szCs w:val="12"/>
          <w:lang w:val="es-ES_tradnl" w:eastAsia="zh-CN"/>
        </w:rPr>
        <w:t>ALMACENAMIENTO Y ESTABILIDAD</w:t>
      </w:r>
      <w:r w:rsidRPr="00F74AB4">
        <w:rPr>
          <w:rFonts w:ascii="Arial" w:hAnsi="Arial" w:cs="Arial" w:hint="eastAsia"/>
          <w:color w:val="auto"/>
          <w:sz w:val="13"/>
          <w:szCs w:val="12"/>
          <w:lang w:eastAsia="zh-CN"/>
        </w:rPr>
        <w:t>】</w:t>
      </w:r>
    </w:p>
    <w:p w14:paraId="7BB81E6B" w14:textId="77777777" w:rsidR="0014580C" w:rsidRPr="00A1655B" w:rsidRDefault="0014580C" w:rsidP="00A1655B">
      <w:pPr>
        <w:spacing w:line="240" w:lineRule="auto"/>
        <w:ind w:right="-106"/>
        <w:rPr>
          <w:rFonts w:ascii="Arial" w:hAnsi="Arial" w:cs="Arial"/>
          <w:sz w:val="13"/>
          <w:szCs w:val="12"/>
          <w:lang w:val="es-ES_tradnl" w:eastAsia="zh-CN"/>
        </w:rPr>
      </w:pPr>
      <w:r w:rsidRPr="00A1655B">
        <w:rPr>
          <w:rFonts w:ascii="Arial" w:hAnsi="Arial" w:cs="Arial"/>
          <w:sz w:val="13"/>
          <w:szCs w:val="12"/>
          <w:lang w:val="es-ES_tradnl" w:eastAsia="zh-CN"/>
        </w:rPr>
        <w:t>El kit puede conservarse a temperatura ambiente o refrigerado (2 – 30  ͦ C). El dispositivo de detección es estable hasta la fecha de caducidad impresa en el envase sellado. El dispositivo de detección debe permanecer dentro del envase hasta su uso. NO CONGELAR. No lo utilice después de la fecha de caducidad.</w:t>
      </w:r>
    </w:p>
    <w:p w14:paraId="6173ED93" w14:textId="77777777" w:rsidR="0014580C" w:rsidRPr="00C132BA" w:rsidRDefault="0014580C" w:rsidP="00F74AB4">
      <w:pPr>
        <w:pStyle w:val="Ttulo9"/>
        <w:shd w:val="clear" w:color="auto" w:fill="FFFFFF"/>
        <w:spacing w:line="140" w:lineRule="exact"/>
        <w:jc w:val="left"/>
        <w:rPr>
          <w:rFonts w:ascii="Arial" w:hAnsi="Arial" w:cs="Arial"/>
          <w:b w:val="0"/>
          <w:color w:val="auto"/>
          <w:sz w:val="13"/>
          <w:szCs w:val="12"/>
          <w:lang w:val="es-ES_tradnl"/>
        </w:rPr>
      </w:pPr>
      <w:r>
        <w:rPr>
          <w:rFonts w:ascii="Arial" w:hAnsi="Arial" w:cs="Arial"/>
          <w:b w:val="0"/>
          <w:color w:val="auto"/>
          <w:sz w:val="13"/>
          <w:szCs w:val="12"/>
          <w:lang w:val="es-ES_tradnl" w:eastAsia="zh-CN"/>
        </w:rPr>
        <w:t xml:space="preserve">                           </w:t>
      </w:r>
      <w:r w:rsidRPr="00F74AB4">
        <w:rPr>
          <w:rFonts w:ascii="Arial" w:hAnsi="Arial" w:cs="Arial" w:hint="eastAsia"/>
          <w:color w:val="auto"/>
          <w:sz w:val="13"/>
          <w:szCs w:val="12"/>
          <w:lang w:eastAsia="zh-CN"/>
        </w:rPr>
        <w:t>【</w:t>
      </w:r>
      <w:r w:rsidRPr="00C132BA">
        <w:rPr>
          <w:rFonts w:ascii="Arial" w:hAnsi="Arial" w:cs="Arial"/>
          <w:color w:val="auto"/>
          <w:sz w:val="13"/>
          <w:szCs w:val="12"/>
          <w:lang w:val="es-ES_tradnl" w:eastAsia="zh-CN"/>
        </w:rPr>
        <w:t>RECOGIDA Y PREPARACIÓN DE MUESTRAS</w:t>
      </w:r>
      <w:r w:rsidRPr="00F74AB4">
        <w:rPr>
          <w:rFonts w:ascii="Arial" w:hAnsi="Arial" w:cs="Arial" w:hint="eastAsia"/>
          <w:color w:val="auto"/>
          <w:sz w:val="13"/>
          <w:szCs w:val="12"/>
          <w:lang w:eastAsia="zh-CN"/>
        </w:rPr>
        <w:t>】</w:t>
      </w:r>
    </w:p>
    <w:p w14:paraId="376E003D" w14:textId="77777777" w:rsidR="0014580C" w:rsidRPr="00EE6476" w:rsidRDefault="0014580C" w:rsidP="00EE6476">
      <w:pPr>
        <w:numPr>
          <w:ilvl w:val="0"/>
          <w:numId w:val="2"/>
        </w:numPr>
        <w:overflowPunct/>
        <w:autoSpaceDE/>
        <w:autoSpaceDN/>
        <w:adjustRightInd/>
        <w:spacing w:line="140" w:lineRule="exact"/>
        <w:textAlignment w:val="auto"/>
        <w:rPr>
          <w:rFonts w:ascii="Arial" w:hAnsi="Arial" w:cs="Arial"/>
          <w:sz w:val="13"/>
          <w:szCs w:val="12"/>
          <w:lang w:val="es-ES_tradnl"/>
        </w:rPr>
      </w:pPr>
      <w:r w:rsidRPr="00EE6476">
        <w:rPr>
          <w:rFonts w:ascii="Arial" w:hAnsi="Arial" w:cs="Arial"/>
          <w:sz w:val="13"/>
          <w:szCs w:val="12"/>
          <w:lang w:val="es-ES_tradnl"/>
        </w:rPr>
        <w:t>El ca</w:t>
      </w:r>
      <w:r>
        <w:rPr>
          <w:rFonts w:ascii="Arial" w:hAnsi="Arial" w:cs="Arial"/>
          <w:sz w:val="13"/>
          <w:szCs w:val="12"/>
          <w:lang w:val="es-ES_tradnl"/>
        </w:rPr>
        <w:t>s</w:t>
      </w:r>
      <w:r w:rsidRPr="00EE6476">
        <w:rPr>
          <w:rFonts w:ascii="Arial" w:hAnsi="Arial" w:cs="Arial"/>
          <w:sz w:val="13"/>
          <w:szCs w:val="12"/>
          <w:lang w:val="es-ES_tradnl"/>
        </w:rPr>
        <w:t>sete de prueba rápida multidrogas se puede realizar utilizando sangre completa o suero o plasma (d</w:t>
      </w:r>
      <w:r>
        <w:rPr>
          <w:rFonts w:ascii="Arial" w:hAnsi="Arial" w:cs="Arial"/>
          <w:sz w:val="13"/>
          <w:szCs w:val="12"/>
          <w:lang w:val="es-ES_tradnl"/>
        </w:rPr>
        <w:t>e venopunción o punción digital</w:t>
      </w:r>
      <w:r w:rsidRPr="00EE6476">
        <w:rPr>
          <w:rFonts w:ascii="Arial" w:hAnsi="Arial" w:cs="Arial"/>
          <w:sz w:val="13"/>
          <w:szCs w:val="12"/>
          <w:lang w:val="es-ES_tradnl"/>
        </w:rPr>
        <w:t>).</w:t>
      </w:r>
    </w:p>
    <w:p w14:paraId="120BE3DA" w14:textId="77777777" w:rsidR="0014580C" w:rsidRPr="002479C1" w:rsidRDefault="0014580C" w:rsidP="002479C1">
      <w:pPr>
        <w:numPr>
          <w:ilvl w:val="0"/>
          <w:numId w:val="2"/>
        </w:numPr>
        <w:overflowPunct/>
        <w:autoSpaceDE/>
        <w:autoSpaceDN/>
        <w:adjustRightInd/>
        <w:spacing w:line="140" w:lineRule="exact"/>
        <w:textAlignment w:val="auto"/>
        <w:rPr>
          <w:rFonts w:ascii="Arial" w:hAnsi="Arial" w:cs="Arial"/>
          <w:b/>
          <w:bCs/>
          <w:sz w:val="13"/>
          <w:szCs w:val="12"/>
          <w:lang w:val="es-ES_tradnl"/>
        </w:rPr>
      </w:pPr>
      <w:r w:rsidRPr="002479C1">
        <w:rPr>
          <w:rFonts w:ascii="Arial" w:hAnsi="Arial" w:cs="Arial"/>
          <w:sz w:val="13"/>
          <w:szCs w:val="12"/>
          <w:lang w:val="es-ES_tradnl"/>
        </w:rPr>
        <w:t>Para recolectar muestras de sangre total de punción digital:</w:t>
      </w:r>
    </w:p>
    <w:p w14:paraId="6D30E4CE" w14:textId="77777777" w:rsidR="0014580C" w:rsidRPr="00F74AB4" w:rsidRDefault="0014580C" w:rsidP="00EE6476">
      <w:pPr>
        <w:numPr>
          <w:ilvl w:val="0"/>
          <w:numId w:val="3"/>
        </w:numPr>
        <w:overflowPunct/>
        <w:autoSpaceDE/>
        <w:autoSpaceDN/>
        <w:adjustRightInd/>
        <w:spacing w:line="140" w:lineRule="exact"/>
        <w:textAlignment w:val="auto"/>
        <w:rPr>
          <w:rFonts w:ascii="Arial" w:hAnsi="Arial" w:cs="Arial"/>
          <w:sz w:val="13"/>
          <w:szCs w:val="12"/>
        </w:rPr>
      </w:pPr>
      <w:r w:rsidRPr="00EE6476">
        <w:rPr>
          <w:rFonts w:ascii="Arial" w:hAnsi="Arial" w:cs="Arial"/>
          <w:sz w:val="13"/>
          <w:szCs w:val="12"/>
          <w:lang w:val="es-ES_tradnl"/>
        </w:rPr>
        <w:t xml:space="preserve">Lave la mano del paciente con agua tibia y jabón o limpie con un hisopo con alcohol. </w:t>
      </w:r>
      <w:r w:rsidRPr="00EE6476">
        <w:rPr>
          <w:rFonts w:ascii="Arial" w:hAnsi="Arial" w:cs="Arial"/>
          <w:sz w:val="13"/>
          <w:szCs w:val="12"/>
        </w:rPr>
        <w:t>Permitir secar</w:t>
      </w:r>
      <w:r w:rsidRPr="00F74AB4">
        <w:rPr>
          <w:rFonts w:ascii="Arial" w:hAnsi="Arial" w:cs="Arial"/>
          <w:sz w:val="13"/>
          <w:szCs w:val="12"/>
        </w:rPr>
        <w:t>.</w:t>
      </w:r>
    </w:p>
    <w:p w14:paraId="07C69F09" w14:textId="77777777" w:rsidR="0014580C" w:rsidRPr="00F960CE" w:rsidRDefault="0014580C" w:rsidP="00F960CE">
      <w:pPr>
        <w:numPr>
          <w:ilvl w:val="0"/>
          <w:numId w:val="4"/>
        </w:numPr>
        <w:overflowPunct/>
        <w:autoSpaceDE/>
        <w:autoSpaceDN/>
        <w:adjustRightInd/>
        <w:spacing w:line="140" w:lineRule="exact"/>
        <w:textAlignment w:val="auto"/>
        <w:rPr>
          <w:rFonts w:ascii="Arial" w:hAnsi="Arial" w:cs="Arial"/>
          <w:sz w:val="13"/>
          <w:szCs w:val="12"/>
          <w:lang w:val="es-ES_tradnl"/>
        </w:rPr>
      </w:pPr>
      <w:r w:rsidRPr="00F960CE">
        <w:rPr>
          <w:rFonts w:ascii="Arial" w:hAnsi="Arial" w:cs="Arial"/>
          <w:sz w:val="13"/>
          <w:szCs w:val="12"/>
          <w:lang w:val="es-ES_tradnl"/>
        </w:rPr>
        <w:t>Masajee la mano sin tocar el sitio de punción frotando la mano hacia la yema del dedo medio o anular.</w:t>
      </w:r>
    </w:p>
    <w:p w14:paraId="69CFDAD5" w14:textId="77777777" w:rsidR="0014580C" w:rsidRPr="00F960CE" w:rsidRDefault="0014580C" w:rsidP="00F960CE">
      <w:pPr>
        <w:numPr>
          <w:ilvl w:val="0"/>
          <w:numId w:val="5"/>
        </w:numPr>
        <w:overflowPunct/>
        <w:autoSpaceDE/>
        <w:autoSpaceDN/>
        <w:adjustRightInd/>
        <w:spacing w:line="140" w:lineRule="exact"/>
        <w:textAlignment w:val="auto"/>
        <w:rPr>
          <w:rFonts w:ascii="Arial" w:hAnsi="Arial" w:cs="Arial"/>
          <w:sz w:val="13"/>
          <w:szCs w:val="12"/>
          <w:lang w:val="es-ES_tradnl"/>
        </w:rPr>
      </w:pPr>
      <w:r>
        <w:rPr>
          <w:rFonts w:ascii="Arial" w:hAnsi="Arial" w:cs="Arial"/>
          <w:sz w:val="13"/>
          <w:szCs w:val="12"/>
          <w:lang w:val="es-ES_tradnl"/>
        </w:rPr>
        <w:t>Realice la p</w:t>
      </w:r>
      <w:r w:rsidRPr="00F960CE">
        <w:rPr>
          <w:rFonts w:ascii="Arial" w:hAnsi="Arial" w:cs="Arial"/>
          <w:sz w:val="13"/>
          <w:szCs w:val="12"/>
          <w:lang w:val="es-ES_tradnl"/>
        </w:rPr>
        <w:t>unción en la piel con una lanceta estéril. Limpie el primer signo de sangre.</w:t>
      </w:r>
    </w:p>
    <w:p w14:paraId="660B10EB" w14:textId="77777777" w:rsidR="0014580C" w:rsidRPr="006836AE" w:rsidRDefault="0014580C" w:rsidP="006836AE">
      <w:pPr>
        <w:numPr>
          <w:ilvl w:val="0"/>
          <w:numId w:val="6"/>
        </w:numPr>
        <w:overflowPunct/>
        <w:autoSpaceDE/>
        <w:autoSpaceDN/>
        <w:adjustRightInd/>
        <w:spacing w:line="140" w:lineRule="exact"/>
        <w:textAlignment w:val="auto"/>
        <w:rPr>
          <w:rFonts w:ascii="Arial" w:hAnsi="Arial" w:cs="Arial"/>
          <w:sz w:val="13"/>
          <w:szCs w:val="12"/>
          <w:lang w:val="es-ES_tradnl"/>
        </w:rPr>
      </w:pPr>
      <w:r w:rsidRPr="006836AE">
        <w:rPr>
          <w:rFonts w:ascii="Arial" w:hAnsi="Arial" w:cs="Arial"/>
          <w:sz w:val="13"/>
          <w:szCs w:val="12"/>
          <w:lang w:val="es-ES_tradnl"/>
        </w:rPr>
        <w:t>Frote suavemente la mano de la muñeca a la palma de la mano para formar una gota redondeada de s</w:t>
      </w:r>
      <w:r>
        <w:rPr>
          <w:rFonts w:ascii="Arial" w:hAnsi="Arial" w:cs="Arial"/>
          <w:sz w:val="13"/>
          <w:szCs w:val="12"/>
          <w:lang w:val="es-ES_tradnl"/>
        </w:rPr>
        <w:t>angre sobre el sitio de punción</w:t>
      </w:r>
      <w:r w:rsidRPr="006836AE">
        <w:rPr>
          <w:rFonts w:ascii="Arial" w:hAnsi="Arial" w:cs="Arial"/>
          <w:sz w:val="13"/>
          <w:szCs w:val="12"/>
          <w:lang w:val="es-ES_tradnl"/>
        </w:rPr>
        <w:t>.</w:t>
      </w:r>
    </w:p>
    <w:p w14:paraId="5194E4A8" w14:textId="77777777" w:rsidR="0014580C" w:rsidRPr="006836AE" w:rsidRDefault="0014580C" w:rsidP="0017567B">
      <w:pPr>
        <w:numPr>
          <w:ilvl w:val="0"/>
          <w:numId w:val="7"/>
        </w:numPr>
        <w:overflowPunct/>
        <w:autoSpaceDE/>
        <w:autoSpaceDN/>
        <w:adjustRightInd/>
        <w:spacing w:line="140" w:lineRule="exact"/>
        <w:ind w:left="142"/>
        <w:textAlignment w:val="auto"/>
        <w:rPr>
          <w:rFonts w:ascii="Arial" w:hAnsi="Arial" w:cs="Arial"/>
          <w:sz w:val="13"/>
          <w:szCs w:val="12"/>
          <w:lang w:val="es-ES_tradnl"/>
        </w:rPr>
      </w:pPr>
      <w:bookmarkStart w:id="13" w:name="OLE_LINK53"/>
      <w:r w:rsidRPr="006836AE">
        <w:rPr>
          <w:rFonts w:ascii="Arial" w:hAnsi="Arial" w:cs="Arial"/>
          <w:sz w:val="13"/>
          <w:szCs w:val="12"/>
          <w:lang w:val="es-ES_tradnl"/>
        </w:rPr>
        <w:t xml:space="preserve">Agregue la muestra de sangre total con punción digital a la prueba utilizando un </w:t>
      </w:r>
      <w:r w:rsidRPr="006836AE">
        <w:rPr>
          <w:rFonts w:ascii="Arial" w:hAnsi="Arial" w:cs="Arial"/>
          <w:b/>
          <w:sz w:val="13"/>
          <w:szCs w:val="12"/>
          <w:lang w:val="es-ES_tradnl"/>
        </w:rPr>
        <w:t>tubo capilar</w:t>
      </w:r>
      <w:r w:rsidRPr="006836AE">
        <w:rPr>
          <w:rFonts w:ascii="Arial" w:hAnsi="Arial" w:cs="Arial"/>
          <w:b/>
          <w:bCs/>
          <w:sz w:val="13"/>
          <w:szCs w:val="12"/>
          <w:lang w:val="es-ES_tradnl"/>
        </w:rPr>
        <w:t xml:space="preserve"> </w:t>
      </w:r>
    </w:p>
    <w:p w14:paraId="5814E057" w14:textId="77777777" w:rsidR="0014580C" w:rsidRPr="006836AE" w:rsidRDefault="0014580C" w:rsidP="0017567B">
      <w:pPr>
        <w:numPr>
          <w:ilvl w:val="0"/>
          <w:numId w:val="8"/>
        </w:numPr>
        <w:spacing w:line="140" w:lineRule="exact"/>
        <w:ind w:left="284"/>
        <w:rPr>
          <w:rFonts w:ascii="Arial" w:hAnsi="Arial" w:cs="Arial"/>
          <w:sz w:val="13"/>
          <w:szCs w:val="12"/>
          <w:lang w:val="es-ES_tradnl"/>
        </w:rPr>
      </w:pPr>
      <w:r>
        <w:rPr>
          <w:rFonts w:ascii="Arial" w:hAnsi="Arial" w:cs="Arial"/>
          <w:spacing w:val="2"/>
          <w:sz w:val="13"/>
          <w:szCs w:val="12"/>
          <w:lang w:val="es-ES_tradnl"/>
        </w:rPr>
        <w:t xml:space="preserve">Toca </w:t>
      </w:r>
      <w:r w:rsidRPr="006836AE">
        <w:rPr>
          <w:rFonts w:ascii="Arial" w:hAnsi="Arial" w:cs="Arial"/>
          <w:spacing w:val="2"/>
          <w:sz w:val="13"/>
          <w:szCs w:val="12"/>
          <w:lang w:val="es-ES_tradnl"/>
        </w:rPr>
        <w:t>el extremo del tubo capilar con la sangre hasta llenarlo aproximadamente a 40</w:t>
      </w:r>
      <w:r>
        <w:rPr>
          <w:rFonts w:ascii="Arial" w:hAnsi="Arial" w:cs="Arial"/>
          <w:spacing w:val="2"/>
          <w:sz w:val="13"/>
          <w:szCs w:val="12"/>
          <w:lang w:val="es-ES_tradnl"/>
        </w:rPr>
        <w:t>µ</w:t>
      </w:r>
      <w:r w:rsidRPr="006836AE">
        <w:rPr>
          <w:rFonts w:ascii="Arial" w:hAnsi="Arial" w:cs="Arial"/>
          <w:spacing w:val="2"/>
          <w:sz w:val="13"/>
          <w:szCs w:val="12"/>
          <w:lang w:val="es-ES_tradnl"/>
        </w:rPr>
        <w:t xml:space="preserve">L. Evita las burbujas de aire. </w:t>
      </w:r>
    </w:p>
    <w:p w14:paraId="33EF453E" w14:textId="77777777" w:rsidR="0014580C" w:rsidRPr="006836AE" w:rsidRDefault="0014580C" w:rsidP="0017567B">
      <w:pPr>
        <w:numPr>
          <w:ilvl w:val="0"/>
          <w:numId w:val="9"/>
        </w:numPr>
        <w:overflowPunct/>
        <w:autoSpaceDE/>
        <w:autoSpaceDN/>
        <w:adjustRightInd/>
        <w:spacing w:line="140" w:lineRule="exact"/>
        <w:ind w:left="142"/>
        <w:textAlignment w:val="auto"/>
        <w:rPr>
          <w:rFonts w:ascii="Arial" w:hAnsi="Arial" w:cs="Arial"/>
          <w:sz w:val="13"/>
          <w:szCs w:val="12"/>
          <w:lang w:val="es-ES_tradnl"/>
        </w:rPr>
      </w:pPr>
      <w:r w:rsidRPr="006836AE">
        <w:rPr>
          <w:rFonts w:ascii="Arial" w:hAnsi="Arial" w:cs="Arial"/>
          <w:sz w:val="13"/>
          <w:szCs w:val="12"/>
          <w:lang w:val="es-ES_tradnl"/>
        </w:rPr>
        <w:t>Colo</w:t>
      </w:r>
      <w:r>
        <w:rPr>
          <w:rFonts w:ascii="Arial" w:hAnsi="Arial" w:cs="Arial"/>
          <w:sz w:val="13"/>
          <w:szCs w:val="12"/>
          <w:lang w:val="es-ES_tradnl"/>
        </w:rPr>
        <w:t>que</w:t>
      </w:r>
      <w:r w:rsidRPr="00A034EE">
        <w:rPr>
          <w:lang w:val="es-ES_tradnl"/>
        </w:rPr>
        <w:t xml:space="preserve"> </w:t>
      </w:r>
      <w:r w:rsidRPr="00A034EE">
        <w:rPr>
          <w:rFonts w:ascii="Arial" w:hAnsi="Arial" w:cs="Arial"/>
          <w:sz w:val="13"/>
          <w:szCs w:val="12"/>
          <w:lang w:val="es-ES_tradnl"/>
        </w:rPr>
        <w:t>la</w:t>
      </w:r>
      <w:r>
        <w:rPr>
          <w:rFonts w:ascii="Arial" w:hAnsi="Arial" w:cs="Arial"/>
          <w:sz w:val="13"/>
          <w:szCs w:val="12"/>
          <w:lang w:val="es-ES_tradnl"/>
        </w:rPr>
        <w:t xml:space="preserve"> </w:t>
      </w:r>
      <w:r w:rsidRPr="006836AE">
        <w:rPr>
          <w:rFonts w:ascii="Arial" w:hAnsi="Arial" w:cs="Arial"/>
          <w:sz w:val="13"/>
          <w:szCs w:val="12"/>
          <w:lang w:val="es-ES_tradnl"/>
        </w:rPr>
        <w:t>bombilla en el extremo superior del tubo capilar, luego apriete la bombilla para dispensar la sangre completa al área de la muestra del cas</w:t>
      </w:r>
      <w:r>
        <w:rPr>
          <w:rFonts w:ascii="Arial" w:hAnsi="Arial" w:cs="Arial"/>
          <w:sz w:val="13"/>
          <w:szCs w:val="12"/>
          <w:lang w:val="es-ES_tradnl"/>
        </w:rPr>
        <w:t>s</w:t>
      </w:r>
      <w:r w:rsidRPr="006836AE">
        <w:rPr>
          <w:rFonts w:ascii="Arial" w:hAnsi="Arial" w:cs="Arial"/>
          <w:sz w:val="13"/>
          <w:szCs w:val="12"/>
          <w:lang w:val="es-ES_tradnl"/>
        </w:rPr>
        <w:t>ete de prueba.</w:t>
      </w:r>
    </w:p>
    <w:p w14:paraId="7D403AFB" w14:textId="77777777" w:rsidR="0014580C" w:rsidRPr="006836AE" w:rsidRDefault="0014580C" w:rsidP="0017567B">
      <w:pPr>
        <w:numPr>
          <w:ilvl w:val="0"/>
          <w:numId w:val="9"/>
        </w:numPr>
        <w:overflowPunct/>
        <w:autoSpaceDE/>
        <w:autoSpaceDN/>
        <w:adjustRightInd/>
        <w:spacing w:line="140" w:lineRule="exact"/>
        <w:ind w:left="142"/>
        <w:textAlignment w:val="auto"/>
        <w:rPr>
          <w:rFonts w:ascii="Arial" w:hAnsi="Arial" w:cs="Arial"/>
          <w:sz w:val="13"/>
          <w:szCs w:val="12"/>
          <w:lang w:val="es-ES_tradnl"/>
        </w:rPr>
      </w:pPr>
      <w:r w:rsidRPr="006836AE">
        <w:rPr>
          <w:rFonts w:ascii="Arial" w:hAnsi="Arial" w:cs="Arial"/>
          <w:sz w:val="13"/>
          <w:szCs w:val="12"/>
          <w:lang w:val="es-ES_tradnl"/>
        </w:rPr>
        <w:t xml:space="preserve"> Las pruebas deben realizarse inmediatamente después de que se hayan recolectado las muestras. No deje las muestras a temperatura ambiente durante períodos prolongados. Para el almacenamiento a largo plazo, las muestras deben mantenerse por debajo de 20 ° C. La sangre total recolectada mediante venopunción debe almacenarse a 2-8 ° C si la prueba se va a realizar dentro de los 2 días de la toma. No congele las muestras de sangre entera. La sangre total recolectada mediante punción digital debe analizarse inmediatamente.</w:t>
      </w:r>
    </w:p>
    <w:p w14:paraId="242398C2" w14:textId="77777777" w:rsidR="0014580C" w:rsidRPr="006836AE" w:rsidRDefault="0014580C" w:rsidP="0017567B">
      <w:pPr>
        <w:numPr>
          <w:ilvl w:val="0"/>
          <w:numId w:val="9"/>
        </w:numPr>
        <w:overflowPunct/>
        <w:autoSpaceDE/>
        <w:autoSpaceDN/>
        <w:adjustRightInd/>
        <w:spacing w:line="140" w:lineRule="exact"/>
        <w:ind w:left="142"/>
        <w:textAlignment w:val="auto"/>
        <w:rPr>
          <w:rFonts w:ascii="Arial" w:hAnsi="Arial" w:cs="Arial"/>
          <w:sz w:val="13"/>
          <w:szCs w:val="12"/>
        </w:rPr>
      </w:pPr>
      <w:r>
        <w:rPr>
          <w:rFonts w:ascii="Arial" w:hAnsi="Arial" w:cs="Arial"/>
          <w:sz w:val="13"/>
          <w:szCs w:val="12"/>
          <w:lang w:val="es-ES_tradnl"/>
        </w:rPr>
        <w:t>Deje</w:t>
      </w:r>
      <w:r w:rsidRPr="006836AE">
        <w:rPr>
          <w:rFonts w:ascii="Arial" w:hAnsi="Arial" w:cs="Arial"/>
          <w:sz w:val="13"/>
          <w:szCs w:val="12"/>
          <w:lang w:val="es-ES_tradnl"/>
        </w:rPr>
        <w:t xml:space="preserve"> las muestras a temperatura ambiente antes de la prueba. Las muestras congeladas deben descongelarse por completo y mezclarse bien antes de la prueba. </w:t>
      </w:r>
      <w:r w:rsidRPr="006836AE">
        <w:rPr>
          <w:rFonts w:ascii="Arial" w:hAnsi="Arial" w:cs="Arial"/>
          <w:sz w:val="13"/>
          <w:szCs w:val="12"/>
        </w:rPr>
        <w:t>Las muestras no deben congelarse y descongelarse repetidamente.</w:t>
      </w:r>
    </w:p>
    <w:p w14:paraId="04A821C6" w14:textId="77777777" w:rsidR="0014580C" w:rsidRPr="006836AE" w:rsidRDefault="0014580C" w:rsidP="0017567B">
      <w:pPr>
        <w:numPr>
          <w:ilvl w:val="0"/>
          <w:numId w:val="9"/>
        </w:numPr>
        <w:overflowPunct/>
        <w:autoSpaceDE/>
        <w:autoSpaceDN/>
        <w:adjustRightInd/>
        <w:spacing w:line="140" w:lineRule="exact"/>
        <w:ind w:left="142"/>
        <w:textAlignment w:val="auto"/>
        <w:rPr>
          <w:rFonts w:ascii="Arial" w:hAnsi="Arial" w:cs="Arial"/>
          <w:sz w:val="13"/>
          <w:szCs w:val="12"/>
          <w:lang w:val="es-ES_tradnl"/>
        </w:rPr>
      </w:pPr>
      <w:r w:rsidRPr="006836AE">
        <w:rPr>
          <w:rFonts w:ascii="Arial" w:hAnsi="Arial" w:cs="Arial"/>
          <w:sz w:val="13"/>
          <w:szCs w:val="12"/>
          <w:lang w:val="es-ES_tradnl"/>
        </w:rPr>
        <w:t xml:space="preserve"> Si las muestras deben enviarse, deben embalarse de acuerdo con las regulaciones locales que cubren el tr</w:t>
      </w:r>
      <w:r>
        <w:rPr>
          <w:rFonts w:ascii="Arial" w:hAnsi="Arial" w:cs="Arial"/>
          <w:sz w:val="13"/>
          <w:szCs w:val="12"/>
          <w:lang w:val="es-ES_tradnl"/>
        </w:rPr>
        <w:t>ansporte de agentes etiológicos</w:t>
      </w:r>
      <w:r w:rsidRPr="006836AE">
        <w:rPr>
          <w:rFonts w:ascii="Arial" w:hAnsi="Arial" w:cs="Arial"/>
          <w:sz w:val="13"/>
          <w:szCs w:val="12"/>
          <w:lang w:val="es-ES_tradnl"/>
        </w:rPr>
        <w:t>.</w:t>
      </w:r>
    </w:p>
    <w:bookmarkEnd w:id="13"/>
    <w:p w14:paraId="41244D7F" w14:textId="77777777" w:rsidR="0014580C" w:rsidRPr="00AE5118"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AE5118">
        <w:rPr>
          <w:rFonts w:ascii="Arial" w:hAnsi="Arial" w:cs="Arial"/>
          <w:color w:val="auto"/>
          <w:sz w:val="13"/>
          <w:szCs w:val="12"/>
          <w:lang w:val="es-ES_tradnl" w:eastAsia="zh-CN"/>
        </w:rPr>
        <w:t>MATERIALES</w:t>
      </w:r>
      <w:r w:rsidRPr="00F74AB4">
        <w:rPr>
          <w:rFonts w:ascii="Arial" w:hAnsi="Arial" w:cs="Arial" w:hint="eastAsia"/>
          <w:color w:val="auto"/>
          <w:sz w:val="13"/>
          <w:szCs w:val="12"/>
          <w:lang w:eastAsia="zh-CN"/>
        </w:rPr>
        <w:t>】</w:t>
      </w:r>
      <w:bookmarkStart w:id="14" w:name="OLE_LINK4"/>
      <w:bookmarkStart w:id="15" w:name="OLE_LINK5"/>
    </w:p>
    <w:bookmarkEnd w:id="14"/>
    <w:bookmarkEnd w:id="15"/>
    <w:p w14:paraId="28BDCD31" w14:textId="77777777" w:rsidR="0014580C" w:rsidRPr="00AE5118" w:rsidRDefault="0014580C" w:rsidP="00A66943">
      <w:pPr>
        <w:spacing w:line="140" w:lineRule="exact"/>
        <w:jc w:val="center"/>
        <w:rPr>
          <w:rFonts w:ascii="Arial" w:eastAsia="??¨??" w:hAnsi="Arial" w:cs="Arial"/>
          <w:b/>
          <w:sz w:val="13"/>
          <w:szCs w:val="12"/>
          <w:lang w:val="es-ES_tradnl"/>
        </w:rPr>
      </w:pPr>
      <w:r>
        <w:rPr>
          <w:rFonts w:ascii="Arial" w:eastAsia="??¨??" w:hAnsi="Arial" w:cs="Arial"/>
          <w:b/>
          <w:sz w:val="13"/>
          <w:szCs w:val="12"/>
          <w:lang w:val="es-ES_tradnl"/>
        </w:rPr>
        <w:t>Materiales provistos</w:t>
      </w:r>
    </w:p>
    <w:p w14:paraId="1475924B" w14:textId="77777777" w:rsidR="0014580C" w:rsidRPr="00C14923" w:rsidRDefault="0014580C">
      <w:pPr>
        <w:spacing w:line="140" w:lineRule="exact"/>
        <w:rPr>
          <w:rFonts w:ascii="Arial" w:hAnsi="Arial" w:cs="Arial"/>
          <w:sz w:val="13"/>
          <w:szCs w:val="12"/>
          <w:lang w:val="es-ES_tradnl"/>
        </w:rPr>
      </w:pPr>
      <w:r w:rsidRPr="00C14923">
        <w:rPr>
          <w:rFonts w:ascii="Arial" w:hAnsi="Arial" w:cs="Arial"/>
          <w:sz w:val="13"/>
          <w:szCs w:val="12"/>
          <w:lang w:val="es-ES_tradnl"/>
        </w:rPr>
        <w:t>• Prueba Cas</w:t>
      </w:r>
      <w:r>
        <w:rPr>
          <w:rFonts w:ascii="Arial" w:hAnsi="Arial" w:cs="Arial"/>
          <w:sz w:val="13"/>
          <w:szCs w:val="12"/>
          <w:lang w:val="es-ES_tradnl"/>
        </w:rPr>
        <w:t>s</w:t>
      </w:r>
      <w:r w:rsidRPr="00C14923">
        <w:rPr>
          <w:rFonts w:ascii="Arial" w:hAnsi="Arial" w:cs="Arial"/>
          <w:sz w:val="13"/>
          <w:szCs w:val="12"/>
          <w:lang w:val="es-ES_tradnl"/>
        </w:rPr>
        <w:t xml:space="preserve">ete   </w:t>
      </w:r>
      <w:r w:rsidRPr="00C14923">
        <w:rPr>
          <w:rFonts w:ascii="Arial" w:hAnsi="Arial" w:cs="Arial"/>
          <w:sz w:val="13"/>
          <w:szCs w:val="12"/>
          <w:lang w:val="es-ES_tradnl" w:eastAsia="zh-CN"/>
        </w:rPr>
        <w:t xml:space="preserve"> </w:t>
      </w:r>
      <w:r>
        <w:rPr>
          <w:rFonts w:ascii="Arial" w:hAnsi="Arial" w:cs="Arial"/>
          <w:sz w:val="13"/>
          <w:szCs w:val="12"/>
          <w:lang w:val="es-ES_tradnl" w:eastAsia="zh-CN"/>
        </w:rPr>
        <w:t xml:space="preserve">  </w:t>
      </w:r>
      <w:r w:rsidRPr="00C14923">
        <w:rPr>
          <w:rFonts w:ascii="Arial" w:hAnsi="Arial" w:cs="Arial"/>
          <w:sz w:val="13"/>
          <w:szCs w:val="12"/>
          <w:lang w:val="es-ES_tradnl"/>
        </w:rPr>
        <w:t xml:space="preserve"> • </w:t>
      </w:r>
      <w:r>
        <w:rPr>
          <w:rFonts w:ascii="Arial" w:hAnsi="Arial" w:cs="Arial"/>
          <w:sz w:val="13"/>
          <w:szCs w:val="12"/>
          <w:lang w:val="es-ES_tradnl"/>
        </w:rPr>
        <w:t xml:space="preserve">Goteros plásticos     • Buffer  </w:t>
      </w:r>
      <w:r w:rsidRPr="00C14923">
        <w:rPr>
          <w:rFonts w:ascii="Arial" w:hAnsi="Arial" w:cs="Arial"/>
          <w:sz w:val="13"/>
          <w:szCs w:val="12"/>
          <w:lang w:val="es-ES_tradnl"/>
        </w:rPr>
        <w:t xml:space="preserve">  • </w:t>
      </w:r>
      <w:r>
        <w:rPr>
          <w:rFonts w:ascii="Arial" w:hAnsi="Arial" w:cs="Arial"/>
          <w:sz w:val="13"/>
          <w:szCs w:val="12"/>
          <w:lang w:val="es-ES_tradnl"/>
        </w:rPr>
        <w:t>Manual de instrucciones</w:t>
      </w:r>
    </w:p>
    <w:p w14:paraId="7D79F147" w14:textId="77777777" w:rsidR="0014580C" w:rsidRPr="00C85FAD" w:rsidRDefault="0014580C">
      <w:pPr>
        <w:spacing w:line="140" w:lineRule="exact"/>
        <w:jc w:val="center"/>
        <w:rPr>
          <w:rFonts w:ascii="Arial" w:eastAsia="??¨??" w:hAnsi="Arial" w:cs="Arial"/>
          <w:b/>
          <w:sz w:val="13"/>
          <w:szCs w:val="12"/>
          <w:lang w:val="es-ES_tradnl"/>
        </w:rPr>
      </w:pPr>
      <w:r w:rsidRPr="00C85FAD">
        <w:rPr>
          <w:rFonts w:ascii="Arial" w:eastAsia="??¨??" w:hAnsi="Arial" w:cs="Arial"/>
          <w:b/>
          <w:sz w:val="13"/>
          <w:szCs w:val="12"/>
          <w:lang w:val="es-ES_tradnl"/>
        </w:rPr>
        <w:t>Materiales requeridos pero no provistos</w:t>
      </w:r>
      <w:r w:rsidRPr="00C85FAD">
        <w:rPr>
          <w:rFonts w:ascii="Arial" w:hAnsi="Arial" w:cs="Arial"/>
          <w:sz w:val="13"/>
          <w:szCs w:val="12"/>
          <w:lang w:val="es-ES_tradnl"/>
        </w:rPr>
        <w:t xml:space="preserve">   </w:t>
      </w:r>
    </w:p>
    <w:p w14:paraId="4A2A2D2C" w14:textId="77777777" w:rsidR="0014580C" w:rsidRDefault="0014580C">
      <w:pPr>
        <w:pStyle w:val="Sangranormal"/>
        <w:spacing w:line="140" w:lineRule="exact"/>
        <w:ind w:firstLine="0"/>
        <w:rPr>
          <w:rFonts w:ascii="Arial" w:hAnsi="Arial" w:cs="Arial"/>
          <w:sz w:val="13"/>
          <w:szCs w:val="12"/>
          <w:lang w:val="es-ES_tradnl"/>
        </w:rPr>
      </w:pPr>
      <w:r w:rsidRPr="00C85FAD">
        <w:rPr>
          <w:rFonts w:ascii="Arial" w:hAnsi="Arial" w:cs="Arial"/>
          <w:sz w:val="13"/>
          <w:szCs w:val="12"/>
          <w:lang w:val="es-ES_tradnl"/>
        </w:rPr>
        <w:t xml:space="preserve">• </w:t>
      </w:r>
      <w:r>
        <w:rPr>
          <w:rFonts w:ascii="Arial" w:hAnsi="Arial" w:cs="Arial"/>
          <w:sz w:val="13"/>
          <w:szCs w:val="12"/>
          <w:lang w:val="es-ES_tradnl"/>
        </w:rPr>
        <w:t>Recolector de muestra</w:t>
      </w:r>
      <w:r w:rsidRPr="00C85FAD">
        <w:rPr>
          <w:rFonts w:ascii="Arial" w:hAnsi="Arial" w:cs="Arial"/>
          <w:sz w:val="13"/>
          <w:szCs w:val="12"/>
          <w:lang w:val="es-ES_tradnl"/>
        </w:rPr>
        <w:t xml:space="preserve">                 </w:t>
      </w:r>
      <w:r w:rsidRPr="00C85FAD">
        <w:rPr>
          <w:rFonts w:ascii="Arial" w:hAnsi="Arial" w:cs="Arial"/>
          <w:sz w:val="13"/>
          <w:szCs w:val="12"/>
          <w:lang w:val="es-ES_tradnl" w:eastAsia="zh-CN"/>
        </w:rPr>
        <w:t xml:space="preserve"> </w:t>
      </w:r>
      <w:r w:rsidRPr="00C85FAD">
        <w:rPr>
          <w:rFonts w:ascii="Arial" w:hAnsi="Arial" w:cs="Arial"/>
          <w:sz w:val="13"/>
          <w:szCs w:val="12"/>
          <w:lang w:val="es-ES_tradnl"/>
        </w:rPr>
        <w:t xml:space="preserve">   </w:t>
      </w:r>
      <w:r w:rsidRPr="00C85FAD">
        <w:rPr>
          <w:rFonts w:ascii="Arial" w:hAnsi="Arial" w:cs="Arial"/>
          <w:sz w:val="13"/>
          <w:szCs w:val="12"/>
          <w:lang w:val="es-ES_tradnl" w:eastAsia="zh-CN"/>
        </w:rPr>
        <w:t xml:space="preserve">           </w:t>
      </w:r>
      <w:r w:rsidRPr="00C85FAD">
        <w:rPr>
          <w:rFonts w:ascii="Arial" w:hAnsi="Arial" w:cs="Arial"/>
          <w:sz w:val="13"/>
          <w:szCs w:val="12"/>
          <w:lang w:val="es-ES_tradnl"/>
        </w:rPr>
        <w:t xml:space="preserve">  </w:t>
      </w:r>
      <w:r>
        <w:rPr>
          <w:rFonts w:ascii="Arial" w:hAnsi="Arial" w:cs="Arial"/>
          <w:sz w:val="13"/>
          <w:szCs w:val="12"/>
          <w:lang w:val="es-ES_tradnl"/>
        </w:rPr>
        <w:t xml:space="preserve">  </w:t>
      </w:r>
    </w:p>
    <w:p w14:paraId="4F13DEE7" w14:textId="77777777" w:rsidR="0014580C" w:rsidRPr="00C85FAD" w:rsidRDefault="0014580C">
      <w:pPr>
        <w:pStyle w:val="Sangranormal"/>
        <w:spacing w:line="140" w:lineRule="exact"/>
        <w:ind w:firstLine="0"/>
        <w:rPr>
          <w:rFonts w:ascii="Arial" w:hAnsi="Arial" w:cs="Arial"/>
          <w:sz w:val="13"/>
          <w:szCs w:val="12"/>
          <w:lang w:val="es-ES_tradnl"/>
        </w:rPr>
      </w:pPr>
      <w:r>
        <w:rPr>
          <w:rFonts w:ascii="Arial" w:hAnsi="Arial" w:cs="Arial"/>
          <w:sz w:val="13"/>
          <w:szCs w:val="12"/>
          <w:lang w:val="es-ES_tradnl"/>
        </w:rPr>
        <w:t>•Centrífuga</w:t>
      </w:r>
      <w:r w:rsidRPr="00C85FAD">
        <w:rPr>
          <w:rFonts w:ascii="Arial" w:hAnsi="Arial" w:cs="Arial"/>
          <w:sz w:val="13"/>
          <w:szCs w:val="12"/>
          <w:lang w:val="es-ES_tradnl"/>
        </w:rPr>
        <w:t xml:space="preserve">  </w:t>
      </w:r>
    </w:p>
    <w:p w14:paraId="485B2FAA" w14:textId="77777777" w:rsidR="0014580C" w:rsidRDefault="0014580C">
      <w:pPr>
        <w:pStyle w:val="Sangranormal"/>
        <w:spacing w:line="140" w:lineRule="exact"/>
        <w:ind w:firstLine="0"/>
        <w:rPr>
          <w:rFonts w:ascii="Arial" w:hAnsi="Arial" w:cs="Arial"/>
          <w:sz w:val="13"/>
          <w:szCs w:val="12"/>
          <w:lang w:val="es-ES_tradnl"/>
        </w:rPr>
      </w:pPr>
      <w:r w:rsidRPr="00C85FAD">
        <w:rPr>
          <w:rFonts w:ascii="Arial" w:hAnsi="Arial" w:cs="Arial"/>
          <w:sz w:val="13"/>
          <w:szCs w:val="12"/>
          <w:lang w:val="es-ES_tradnl"/>
        </w:rPr>
        <w:t xml:space="preserve">• Lancetas (solo para sangre entera con punción digital)          </w:t>
      </w:r>
      <w:r w:rsidRPr="00C85FAD">
        <w:rPr>
          <w:rFonts w:ascii="Arial" w:hAnsi="Arial" w:cs="Arial"/>
          <w:sz w:val="13"/>
          <w:szCs w:val="12"/>
          <w:lang w:val="es-ES_tradnl" w:eastAsia="zh-CN"/>
        </w:rPr>
        <w:t xml:space="preserve"> </w:t>
      </w:r>
      <w:r w:rsidRPr="00C85FAD">
        <w:rPr>
          <w:rFonts w:ascii="Arial" w:hAnsi="Arial" w:cs="Arial"/>
          <w:sz w:val="13"/>
          <w:szCs w:val="12"/>
          <w:lang w:val="es-ES_tradnl"/>
        </w:rPr>
        <w:t xml:space="preserve">  </w:t>
      </w:r>
      <w:r w:rsidRPr="00C85FAD">
        <w:rPr>
          <w:rFonts w:ascii="Arial" w:hAnsi="Arial" w:cs="Arial"/>
          <w:sz w:val="13"/>
          <w:szCs w:val="12"/>
          <w:lang w:val="es-ES_tradnl" w:eastAsia="zh-CN"/>
        </w:rPr>
        <w:t xml:space="preserve">            </w:t>
      </w:r>
      <w:r w:rsidRPr="00C85FAD">
        <w:rPr>
          <w:rFonts w:ascii="Arial" w:hAnsi="Arial" w:cs="Arial"/>
          <w:sz w:val="13"/>
          <w:szCs w:val="12"/>
          <w:lang w:val="es-ES_tradnl"/>
        </w:rPr>
        <w:t xml:space="preserve"> </w:t>
      </w:r>
    </w:p>
    <w:p w14:paraId="6D406E3D" w14:textId="77777777" w:rsidR="0014580C" w:rsidRPr="00C85FAD" w:rsidRDefault="0014580C">
      <w:pPr>
        <w:pStyle w:val="Sangranormal"/>
        <w:spacing w:line="140" w:lineRule="exact"/>
        <w:ind w:firstLine="0"/>
        <w:rPr>
          <w:rFonts w:ascii="Arial" w:hAnsi="Arial" w:cs="Arial"/>
          <w:sz w:val="13"/>
          <w:szCs w:val="12"/>
          <w:lang w:val="es-ES_tradnl"/>
        </w:rPr>
      </w:pPr>
      <w:r w:rsidRPr="00C85FAD">
        <w:rPr>
          <w:rFonts w:ascii="Arial" w:hAnsi="Arial" w:cs="Arial"/>
          <w:sz w:val="13"/>
          <w:szCs w:val="12"/>
          <w:lang w:val="es-ES_tradnl"/>
        </w:rPr>
        <w:t xml:space="preserve">• </w:t>
      </w:r>
      <w:r>
        <w:rPr>
          <w:rFonts w:ascii="Arial" w:hAnsi="Arial" w:cs="Arial"/>
          <w:sz w:val="13"/>
          <w:szCs w:val="12"/>
          <w:lang w:val="es-ES_tradnl"/>
        </w:rPr>
        <w:t>Cronómetro</w:t>
      </w:r>
      <w:r w:rsidRPr="00C85FAD">
        <w:rPr>
          <w:rFonts w:ascii="Arial" w:hAnsi="Arial" w:cs="Arial"/>
          <w:sz w:val="13"/>
          <w:szCs w:val="12"/>
          <w:lang w:val="es-ES_tradnl"/>
        </w:rPr>
        <w:t xml:space="preserve">     </w:t>
      </w:r>
    </w:p>
    <w:p w14:paraId="5BD20010" w14:textId="77777777" w:rsidR="0014580C" w:rsidRPr="00C85FAD" w:rsidRDefault="0014580C">
      <w:pPr>
        <w:pStyle w:val="Sangranormal"/>
        <w:spacing w:line="140" w:lineRule="exact"/>
        <w:ind w:firstLine="0"/>
        <w:rPr>
          <w:rFonts w:ascii="Arial" w:hAnsi="Arial" w:cs="Arial"/>
          <w:sz w:val="13"/>
          <w:szCs w:val="12"/>
          <w:lang w:val="es-ES_tradnl" w:eastAsia="zh-CN"/>
        </w:rPr>
      </w:pPr>
      <w:r w:rsidRPr="00C85FAD">
        <w:rPr>
          <w:rFonts w:ascii="Arial" w:hAnsi="Arial" w:cs="Arial"/>
          <w:sz w:val="13"/>
          <w:szCs w:val="12"/>
          <w:lang w:val="es-ES_tradnl"/>
        </w:rPr>
        <w:t>• Tubos capilares heparinizados y bulbo dispensador (solo para sangre con punción digital)</w:t>
      </w:r>
    </w:p>
    <w:p w14:paraId="225940DA" w14:textId="77777777" w:rsidR="0014580C" w:rsidRPr="00C85FAD"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C85FAD">
        <w:rPr>
          <w:rFonts w:ascii="Arial" w:hAnsi="Arial" w:cs="Arial"/>
          <w:color w:val="auto"/>
          <w:sz w:val="13"/>
          <w:szCs w:val="12"/>
          <w:lang w:val="es-ES_tradnl" w:eastAsia="zh-CN"/>
        </w:rPr>
        <w:t>INSTRUCCIONES DE USO</w:t>
      </w:r>
      <w:r w:rsidRPr="00F74AB4">
        <w:rPr>
          <w:rFonts w:ascii="Arial" w:hAnsi="Arial" w:cs="Arial" w:hint="eastAsia"/>
          <w:color w:val="auto"/>
          <w:sz w:val="13"/>
          <w:szCs w:val="12"/>
          <w:lang w:eastAsia="zh-CN"/>
        </w:rPr>
        <w:t>】</w:t>
      </w:r>
    </w:p>
    <w:p w14:paraId="5519B945" w14:textId="77777777" w:rsidR="0014580C" w:rsidRPr="00C85FAD" w:rsidRDefault="0014580C">
      <w:pPr>
        <w:pStyle w:val="Textoindependiente3"/>
        <w:spacing w:line="140" w:lineRule="exact"/>
        <w:rPr>
          <w:rFonts w:ascii="Arial" w:hAnsi="Arial" w:cs="Arial"/>
          <w:b/>
          <w:iCs/>
          <w:color w:val="auto"/>
          <w:spacing w:val="2"/>
          <w:sz w:val="13"/>
          <w:szCs w:val="12"/>
          <w:lang w:val="es-ES_tradnl" w:eastAsia="zh-CN"/>
        </w:rPr>
      </w:pPr>
      <w:r w:rsidRPr="00C85FAD">
        <w:rPr>
          <w:rFonts w:ascii="Arial" w:hAnsi="Arial" w:cs="Arial"/>
          <w:b/>
          <w:iCs/>
          <w:color w:val="auto"/>
          <w:spacing w:val="2"/>
          <w:sz w:val="13"/>
          <w:szCs w:val="12"/>
          <w:lang w:val="es-ES_tradnl"/>
        </w:rPr>
        <w:t>Per</w:t>
      </w:r>
      <w:r>
        <w:rPr>
          <w:rFonts w:ascii="Arial" w:hAnsi="Arial" w:cs="Arial"/>
          <w:b/>
          <w:iCs/>
          <w:color w:val="auto"/>
          <w:spacing w:val="2"/>
          <w:sz w:val="13"/>
          <w:szCs w:val="12"/>
          <w:lang w:val="es-ES_tradnl"/>
        </w:rPr>
        <w:t>mita que la prueba, la muestra, el buffer</w:t>
      </w:r>
      <w:r w:rsidRPr="00C85FAD">
        <w:rPr>
          <w:rFonts w:ascii="Arial" w:hAnsi="Arial" w:cs="Arial"/>
          <w:b/>
          <w:iCs/>
          <w:color w:val="auto"/>
          <w:spacing w:val="2"/>
          <w:sz w:val="13"/>
          <w:szCs w:val="12"/>
          <w:lang w:val="es-ES_tradnl"/>
        </w:rPr>
        <w:t xml:space="preserve"> y / o los controles alcancen la temperatura ambiente (15-30 ° C) antes de la prueba.</w:t>
      </w:r>
    </w:p>
    <w:p w14:paraId="56E5703F" w14:textId="77777777" w:rsidR="0014580C" w:rsidRPr="00C85FAD" w:rsidRDefault="0014580C">
      <w:pPr>
        <w:pStyle w:val="Sangranormal"/>
        <w:spacing w:line="140" w:lineRule="exact"/>
        <w:ind w:firstLine="0"/>
        <w:rPr>
          <w:rFonts w:ascii="Arial" w:hAnsi="Arial" w:cs="Arial"/>
          <w:b/>
          <w:sz w:val="13"/>
          <w:szCs w:val="12"/>
          <w:lang w:val="es-ES_tradnl"/>
        </w:rPr>
      </w:pPr>
      <w:r w:rsidRPr="00C85FAD">
        <w:rPr>
          <w:rFonts w:ascii="Arial" w:hAnsi="Arial" w:cs="Arial"/>
          <w:b/>
          <w:sz w:val="13"/>
          <w:szCs w:val="12"/>
          <w:lang w:val="es-ES_tradnl"/>
        </w:rPr>
        <w:t>Para muestras de suero o plasma:</w:t>
      </w:r>
    </w:p>
    <w:p w14:paraId="3B0FF51B" w14:textId="77777777" w:rsidR="0014580C" w:rsidRPr="005227F7" w:rsidRDefault="0014580C" w:rsidP="005227F7">
      <w:pPr>
        <w:numPr>
          <w:ilvl w:val="0"/>
          <w:numId w:val="10"/>
        </w:numPr>
        <w:overflowPunct/>
        <w:autoSpaceDE/>
        <w:autoSpaceDN/>
        <w:adjustRightInd/>
        <w:spacing w:line="140" w:lineRule="exact"/>
        <w:textAlignment w:val="auto"/>
        <w:rPr>
          <w:rFonts w:ascii="Arial" w:eastAsia="??¨??" w:hAnsi="Arial" w:cs="Arial"/>
          <w:sz w:val="13"/>
          <w:szCs w:val="12"/>
          <w:lang w:val="es-ES_tradnl"/>
        </w:rPr>
      </w:pPr>
      <w:r w:rsidRPr="005227F7">
        <w:rPr>
          <w:rFonts w:ascii="Arial" w:eastAsia="??¨??" w:hAnsi="Arial" w:cs="Arial"/>
          <w:sz w:val="13"/>
          <w:szCs w:val="12"/>
          <w:lang w:val="es-ES_tradnl"/>
        </w:rPr>
        <w:t>Ponga la bols</w:t>
      </w:r>
      <w:r>
        <w:rPr>
          <w:rFonts w:ascii="Arial" w:eastAsia="??¨??" w:hAnsi="Arial" w:cs="Arial"/>
          <w:sz w:val="13"/>
          <w:szCs w:val="12"/>
          <w:lang w:val="es-ES_tradnl"/>
        </w:rPr>
        <w:t>a a temperatura ambiente (15-30°C</w:t>
      </w:r>
      <w:r w:rsidRPr="005227F7">
        <w:rPr>
          <w:rFonts w:ascii="Arial" w:eastAsia="??¨??" w:hAnsi="Arial" w:cs="Arial"/>
          <w:sz w:val="13"/>
          <w:szCs w:val="12"/>
          <w:lang w:val="es-ES_tradnl"/>
        </w:rPr>
        <w:t>) antes de abrirla. Retire el cas</w:t>
      </w:r>
      <w:r>
        <w:rPr>
          <w:rFonts w:ascii="Arial" w:eastAsia="??¨??" w:hAnsi="Arial" w:cs="Arial"/>
          <w:sz w:val="13"/>
          <w:szCs w:val="12"/>
          <w:lang w:val="es-ES_tradnl"/>
        </w:rPr>
        <w:t>s</w:t>
      </w:r>
      <w:r w:rsidRPr="005227F7">
        <w:rPr>
          <w:rFonts w:ascii="Arial" w:eastAsia="??¨??" w:hAnsi="Arial" w:cs="Arial"/>
          <w:sz w:val="13"/>
          <w:szCs w:val="12"/>
          <w:lang w:val="es-ES_tradnl"/>
        </w:rPr>
        <w:t>et</w:t>
      </w:r>
      <w:r>
        <w:rPr>
          <w:rFonts w:ascii="Arial" w:eastAsia="??¨??" w:hAnsi="Arial" w:cs="Arial"/>
          <w:sz w:val="13"/>
          <w:szCs w:val="12"/>
          <w:lang w:val="es-ES_tradnl"/>
        </w:rPr>
        <w:t>t</w:t>
      </w:r>
      <w:r w:rsidRPr="005227F7">
        <w:rPr>
          <w:rFonts w:ascii="Arial" w:eastAsia="??¨??" w:hAnsi="Arial" w:cs="Arial"/>
          <w:sz w:val="13"/>
          <w:szCs w:val="12"/>
          <w:lang w:val="es-ES_tradnl"/>
        </w:rPr>
        <w:t>e de la bolsa sellada y úselo en una hora.</w:t>
      </w:r>
    </w:p>
    <w:p w14:paraId="6E3AECF0" w14:textId="77777777" w:rsidR="0014580C" w:rsidRPr="00016F16" w:rsidRDefault="0014580C" w:rsidP="005227F7">
      <w:pPr>
        <w:numPr>
          <w:ilvl w:val="0"/>
          <w:numId w:val="10"/>
        </w:numPr>
        <w:overflowPunct/>
        <w:autoSpaceDE/>
        <w:autoSpaceDN/>
        <w:adjustRightInd/>
        <w:spacing w:line="140" w:lineRule="exact"/>
        <w:textAlignment w:val="auto"/>
        <w:rPr>
          <w:rFonts w:ascii="Arial" w:eastAsia="??¨??" w:hAnsi="Arial" w:cs="Arial"/>
          <w:sz w:val="13"/>
          <w:szCs w:val="12"/>
          <w:lang w:val="es-AR"/>
        </w:rPr>
      </w:pPr>
      <w:r w:rsidRPr="005227F7">
        <w:rPr>
          <w:rFonts w:ascii="Arial" w:eastAsia="??¨??" w:hAnsi="Arial" w:cs="Arial"/>
          <w:sz w:val="13"/>
          <w:szCs w:val="12"/>
          <w:lang w:val="es-ES_tradnl"/>
        </w:rPr>
        <w:t xml:space="preserve">Coloque el cassette en una superficie limpia y nivelada. Sostenga el cuentagotas verticalmente y transfiera 1 gota completa de suero o plasma (aproximadamente 40 ul), luego agregue 2 gotas de solución amortiguadora (aproximadamente 80 </w:t>
      </w:r>
      <w:r>
        <w:rPr>
          <w:rFonts w:ascii="Arial" w:eastAsia="??¨??" w:hAnsi="Arial" w:cs="Arial"/>
          <w:sz w:val="13"/>
          <w:szCs w:val="12"/>
          <w:lang w:val="es-ES_tradnl"/>
        </w:rPr>
        <w:t>µl) a la ventana</w:t>
      </w:r>
      <w:r w:rsidRPr="005227F7">
        <w:rPr>
          <w:rFonts w:ascii="Arial" w:eastAsia="??¨??" w:hAnsi="Arial" w:cs="Arial"/>
          <w:sz w:val="13"/>
          <w:szCs w:val="12"/>
          <w:lang w:val="es-ES_tradnl"/>
        </w:rPr>
        <w:t xml:space="preserve"> de la muestra del cassette </w:t>
      </w:r>
      <w:r>
        <w:rPr>
          <w:rFonts w:ascii="Arial" w:eastAsia="??¨??" w:hAnsi="Arial" w:cs="Arial"/>
          <w:sz w:val="13"/>
          <w:szCs w:val="12"/>
          <w:lang w:val="es-ES_tradnl"/>
        </w:rPr>
        <w:t>y luego encienda el cronómetro</w:t>
      </w:r>
      <w:r w:rsidRPr="005227F7">
        <w:rPr>
          <w:rFonts w:ascii="Arial" w:eastAsia="??¨??" w:hAnsi="Arial" w:cs="Arial"/>
          <w:sz w:val="13"/>
          <w:szCs w:val="12"/>
          <w:lang w:val="es-ES_tradnl"/>
        </w:rPr>
        <w:t>. Evite atrapar</w:t>
      </w:r>
      <w:r>
        <w:rPr>
          <w:rFonts w:ascii="Arial" w:eastAsia="??¨??" w:hAnsi="Arial" w:cs="Arial"/>
          <w:sz w:val="13"/>
          <w:szCs w:val="12"/>
          <w:lang w:val="es-ES_tradnl"/>
        </w:rPr>
        <w:t xml:space="preserve"> burbujas de aire en la muestra</w:t>
      </w:r>
      <w:r w:rsidRPr="005227F7">
        <w:rPr>
          <w:rFonts w:ascii="Arial" w:eastAsia="??¨??" w:hAnsi="Arial" w:cs="Arial"/>
          <w:sz w:val="13"/>
          <w:szCs w:val="12"/>
          <w:lang w:val="es-ES_tradnl"/>
        </w:rPr>
        <w:t xml:space="preserve">. </w:t>
      </w:r>
      <w:r w:rsidRPr="00016F16">
        <w:rPr>
          <w:rFonts w:ascii="Arial" w:eastAsia="??¨??" w:hAnsi="Arial" w:cs="Arial"/>
          <w:sz w:val="13"/>
          <w:szCs w:val="12"/>
          <w:lang w:val="es-AR"/>
        </w:rPr>
        <w:t>Vea la ilustración a continuación.</w:t>
      </w:r>
    </w:p>
    <w:p w14:paraId="65A0B51C" w14:textId="77777777" w:rsidR="0014580C" w:rsidRPr="00692AB5" w:rsidRDefault="0014580C" w:rsidP="005227F7">
      <w:pPr>
        <w:pStyle w:val="Prrafodelista"/>
        <w:numPr>
          <w:ilvl w:val="0"/>
          <w:numId w:val="10"/>
        </w:numPr>
        <w:overflowPunct/>
        <w:autoSpaceDE/>
        <w:autoSpaceDN/>
        <w:adjustRightInd/>
        <w:spacing w:line="140" w:lineRule="exact"/>
        <w:ind w:firstLineChars="0"/>
        <w:textAlignment w:val="auto"/>
        <w:rPr>
          <w:rFonts w:ascii="Arial" w:eastAsia="??¨??" w:hAnsi="Arial" w:cs="Arial"/>
          <w:sz w:val="13"/>
          <w:szCs w:val="12"/>
          <w:lang w:val="es-AR" w:eastAsia="zh-CN"/>
        </w:rPr>
      </w:pPr>
      <w:r w:rsidRPr="005227F7">
        <w:rPr>
          <w:rFonts w:ascii="Arial" w:eastAsia="??¨??" w:hAnsi="Arial" w:cs="Arial"/>
          <w:sz w:val="13"/>
          <w:szCs w:val="12"/>
          <w:lang w:val="es-ES_tradnl"/>
        </w:rPr>
        <w:t>Esper</w:t>
      </w:r>
      <w:r>
        <w:rPr>
          <w:rFonts w:ascii="Arial" w:eastAsia="??¨??" w:hAnsi="Arial" w:cs="Arial"/>
          <w:sz w:val="13"/>
          <w:szCs w:val="12"/>
          <w:lang w:val="es-ES_tradnl"/>
        </w:rPr>
        <w:t>e</w:t>
      </w:r>
      <w:r w:rsidRPr="005227F7">
        <w:rPr>
          <w:rFonts w:ascii="Arial" w:eastAsia="??¨??" w:hAnsi="Arial" w:cs="Arial"/>
          <w:sz w:val="13"/>
          <w:szCs w:val="12"/>
          <w:lang w:val="es-ES_tradnl"/>
        </w:rPr>
        <w:t xml:space="preserve"> a que aparezcan las líneas de color. Lea el resultado a los 5 minutos. </w:t>
      </w:r>
      <w:r>
        <w:rPr>
          <w:rFonts w:ascii="Arial" w:eastAsia="??¨??" w:hAnsi="Arial" w:cs="Arial"/>
          <w:sz w:val="13"/>
          <w:szCs w:val="12"/>
          <w:lang w:val="es-AR"/>
        </w:rPr>
        <w:t>No interprete</w:t>
      </w:r>
      <w:r w:rsidRPr="00692AB5">
        <w:rPr>
          <w:rFonts w:ascii="Arial" w:eastAsia="??¨??" w:hAnsi="Arial" w:cs="Arial"/>
          <w:sz w:val="13"/>
          <w:szCs w:val="12"/>
          <w:lang w:val="es-AR"/>
        </w:rPr>
        <w:t xml:space="preserve"> el resultado después de 10 minutos.</w:t>
      </w:r>
    </w:p>
    <w:p w14:paraId="6150F22C" w14:textId="56AA2019" w:rsidR="0014580C" w:rsidRPr="004E5D76" w:rsidRDefault="007C7DDE" w:rsidP="00B760B5">
      <w:r>
        <w:rPr>
          <w:noProof/>
        </w:rPr>
        <w:drawing>
          <wp:inline distT="0" distB="0" distL="0" distR="0" wp14:anchorId="74D3E39A" wp14:editId="451BCD91">
            <wp:extent cx="3248025" cy="1314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1314450"/>
                    </a:xfrm>
                    <a:prstGeom prst="rect">
                      <a:avLst/>
                    </a:prstGeom>
                    <a:noFill/>
                    <a:ln>
                      <a:noFill/>
                    </a:ln>
                  </pic:spPr>
                </pic:pic>
              </a:graphicData>
            </a:graphic>
          </wp:inline>
        </w:drawing>
      </w:r>
    </w:p>
    <w:p w14:paraId="79677D9D" w14:textId="3047D157" w:rsidR="0014580C" w:rsidRPr="00F74AB4" w:rsidRDefault="007C7DDE">
      <w:pPr>
        <w:pStyle w:val="Sangranormal"/>
        <w:spacing w:line="140" w:lineRule="exact"/>
        <w:ind w:firstLine="0"/>
        <w:rPr>
          <w:rFonts w:ascii="Arial" w:hAnsi="Arial" w:cs="Arial"/>
          <w:b/>
          <w:sz w:val="13"/>
          <w:szCs w:val="12"/>
          <w:lang w:eastAsia="zh-CN"/>
        </w:rPr>
      </w:pPr>
      <w:r>
        <w:rPr>
          <w:rFonts w:ascii="Arial" w:hAnsi="Arial" w:cs="Arial"/>
          <w:b/>
          <w:noProof/>
          <w:sz w:val="13"/>
          <w:szCs w:val="12"/>
          <w:lang w:val="es-AR" w:eastAsia="es-AR"/>
        </w:rPr>
        <w:drawing>
          <wp:inline distT="0" distB="0" distL="0" distR="0" wp14:anchorId="7FCF7411" wp14:editId="0875F515">
            <wp:extent cx="3248025" cy="144780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1447800"/>
                    </a:xfrm>
                    <a:prstGeom prst="rect">
                      <a:avLst/>
                    </a:prstGeom>
                    <a:noFill/>
                    <a:ln>
                      <a:noFill/>
                    </a:ln>
                  </pic:spPr>
                </pic:pic>
              </a:graphicData>
            </a:graphic>
          </wp:inline>
        </w:drawing>
      </w:r>
    </w:p>
    <w:p w14:paraId="124AE500" w14:textId="3A5AFA59" w:rsidR="0014580C" w:rsidRPr="00527E1A" w:rsidRDefault="007C7DDE" w:rsidP="00B760B5">
      <w:r>
        <w:rPr>
          <w:noProof/>
          <w:lang w:val="es-AR" w:eastAsia="es-AR"/>
        </w:rPr>
        <w:drawing>
          <wp:inline distT="0" distB="0" distL="0" distR="0" wp14:anchorId="54A4AA62" wp14:editId="56B00920">
            <wp:extent cx="3257550" cy="1343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3025"/>
                    </a:xfrm>
                    <a:prstGeom prst="rect">
                      <a:avLst/>
                    </a:prstGeom>
                    <a:noFill/>
                    <a:ln>
                      <a:noFill/>
                    </a:ln>
                  </pic:spPr>
                </pic:pic>
              </a:graphicData>
            </a:graphic>
          </wp:inline>
        </w:drawing>
      </w:r>
    </w:p>
    <w:p w14:paraId="5E3FF94E" w14:textId="77777777" w:rsidR="0014580C" w:rsidRPr="00F74AB4" w:rsidRDefault="0014580C">
      <w:pPr>
        <w:pStyle w:val="Sangranormal"/>
        <w:spacing w:line="140" w:lineRule="exact"/>
        <w:ind w:firstLine="0"/>
        <w:rPr>
          <w:rFonts w:ascii="Arial" w:hAnsi="Arial" w:cs="Arial"/>
          <w:b/>
          <w:sz w:val="13"/>
          <w:szCs w:val="12"/>
          <w:lang w:eastAsia="zh-CN"/>
        </w:rPr>
      </w:pPr>
    </w:p>
    <w:p w14:paraId="574C0A0A" w14:textId="77777777" w:rsidR="0014580C" w:rsidRDefault="0014580C">
      <w:pPr>
        <w:pStyle w:val="Sangranormal"/>
        <w:spacing w:line="140" w:lineRule="exact"/>
        <w:ind w:firstLine="0"/>
        <w:rPr>
          <w:rFonts w:ascii="Arial" w:hAnsi="Arial" w:cs="Arial"/>
          <w:b/>
          <w:sz w:val="13"/>
          <w:szCs w:val="12"/>
          <w:lang w:val="es-ES_tradnl"/>
        </w:rPr>
      </w:pPr>
    </w:p>
    <w:p w14:paraId="1B2A0045" w14:textId="77777777" w:rsidR="0014580C" w:rsidRPr="00AC14FF" w:rsidRDefault="0014580C">
      <w:pPr>
        <w:pStyle w:val="Sangranormal"/>
        <w:spacing w:line="140" w:lineRule="exact"/>
        <w:ind w:firstLine="0"/>
        <w:rPr>
          <w:rFonts w:ascii="Arial" w:hAnsi="Arial" w:cs="Arial"/>
          <w:b/>
          <w:sz w:val="13"/>
          <w:szCs w:val="12"/>
          <w:lang w:val="es-ES_tradnl" w:eastAsia="zh-CN"/>
        </w:rPr>
      </w:pPr>
      <w:r w:rsidRPr="00AC14FF">
        <w:rPr>
          <w:rFonts w:ascii="Arial" w:hAnsi="Arial" w:cs="Arial"/>
          <w:b/>
          <w:sz w:val="13"/>
          <w:szCs w:val="12"/>
          <w:lang w:val="es-ES_tradnl"/>
        </w:rPr>
        <w:t>Para muestras de sangre entera:</w:t>
      </w:r>
    </w:p>
    <w:p w14:paraId="35591A5A" w14:textId="77777777" w:rsidR="0014580C" w:rsidRPr="007A041E" w:rsidRDefault="0014580C" w:rsidP="007A041E">
      <w:pPr>
        <w:overflowPunct/>
        <w:autoSpaceDE/>
        <w:autoSpaceDN/>
        <w:adjustRightInd/>
        <w:spacing w:line="140" w:lineRule="exact"/>
        <w:textAlignment w:val="auto"/>
        <w:rPr>
          <w:rFonts w:ascii="Arial" w:eastAsia="??¨??" w:hAnsi="Arial" w:cs="Arial"/>
          <w:sz w:val="13"/>
          <w:szCs w:val="12"/>
          <w:lang w:val="es-ES_tradnl"/>
        </w:rPr>
      </w:pPr>
      <w:r w:rsidRPr="007A041E">
        <w:rPr>
          <w:rFonts w:ascii="Arial" w:eastAsia="??¨??" w:hAnsi="Arial" w:cs="Arial"/>
          <w:sz w:val="13"/>
          <w:szCs w:val="12"/>
          <w:lang w:val="es-ES_tradnl" w:eastAsia="zh-CN"/>
        </w:rPr>
        <w:t xml:space="preserve">1. </w:t>
      </w:r>
      <w:r w:rsidRPr="007A041E">
        <w:rPr>
          <w:rFonts w:ascii="Arial" w:eastAsia="??¨??" w:hAnsi="Arial" w:cs="Arial"/>
          <w:sz w:val="13"/>
          <w:szCs w:val="12"/>
          <w:lang w:val="es-ES_tradnl"/>
        </w:rPr>
        <w:t>Ponga la bolsa a temperatura ambiente antes de abrirla. Retire el ca</w:t>
      </w:r>
      <w:r>
        <w:rPr>
          <w:rFonts w:ascii="Arial" w:eastAsia="??¨??" w:hAnsi="Arial" w:cs="Arial"/>
          <w:sz w:val="13"/>
          <w:szCs w:val="12"/>
          <w:lang w:val="es-ES_tradnl"/>
        </w:rPr>
        <w:t>s</w:t>
      </w:r>
      <w:r w:rsidRPr="007A041E">
        <w:rPr>
          <w:rFonts w:ascii="Arial" w:eastAsia="??¨??" w:hAnsi="Arial" w:cs="Arial"/>
          <w:sz w:val="13"/>
          <w:szCs w:val="12"/>
          <w:lang w:val="es-ES_tradnl"/>
        </w:rPr>
        <w:t>set</w:t>
      </w:r>
      <w:r>
        <w:rPr>
          <w:rFonts w:ascii="Arial" w:eastAsia="??¨??" w:hAnsi="Arial" w:cs="Arial"/>
          <w:sz w:val="13"/>
          <w:szCs w:val="12"/>
          <w:lang w:val="es-ES_tradnl"/>
        </w:rPr>
        <w:t>t</w:t>
      </w:r>
      <w:r w:rsidRPr="007A041E">
        <w:rPr>
          <w:rFonts w:ascii="Arial" w:eastAsia="??¨??" w:hAnsi="Arial" w:cs="Arial"/>
          <w:sz w:val="13"/>
          <w:szCs w:val="12"/>
          <w:lang w:val="es-ES_tradnl"/>
        </w:rPr>
        <w:t>e de prueba de la bolsa sellada y úselo en una hora.</w:t>
      </w:r>
    </w:p>
    <w:p w14:paraId="3654CCE2" w14:textId="77777777" w:rsidR="0014580C" w:rsidRPr="007A041E" w:rsidRDefault="0014580C" w:rsidP="007A041E">
      <w:pPr>
        <w:overflowPunct/>
        <w:autoSpaceDE/>
        <w:autoSpaceDN/>
        <w:adjustRightInd/>
        <w:spacing w:line="140" w:lineRule="exact"/>
        <w:textAlignment w:val="auto"/>
        <w:rPr>
          <w:rFonts w:ascii="Arial" w:eastAsia="??¨??" w:hAnsi="Arial" w:cs="Arial"/>
          <w:sz w:val="13"/>
          <w:szCs w:val="12"/>
          <w:lang w:val="es-ES_tradnl"/>
        </w:rPr>
      </w:pPr>
      <w:r>
        <w:rPr>
          <w:rFonts w:ascii="Arial" w:eastAsia="??¨??" w:hAnsi="Arial" w:cs="Arial"/>
          <w:sz w:val="13"/>
          <w:szCs w:val="12"/>
          <w:lang w:val="es-ES_tradnl"/>
        </w:rPr>
        <w:t>2. Colo</w:t>
      </w:r>
      <w:r>
        <w:rPr>
          <w:rFonts w:ascii="Arial" w:eastAsia="??¨??" w:hAnsi="Arial" w:cs="Arial"/>
          <w:sz w:val="13"/>
          <w:szCs w:val="12"/>
          <w:lang w:val="es-ES_tradnl" w:eastAsia="zh-CN"/>
        </w:rPr>
        <w:t>ca</w:t>
      </w:r>
      <w:r w:rsidRPr="007A041E">
        <w:rPr>
          <w:rFonts w:ascii="Arial" w:eastAsia="??¨??" w:hAnsi="Arial" w:cs="Arial"/>
          <w:sz w:val="13"/>
          <w:szCs w:val="12"/>
          <w:lang w:val="es-ES_tradnl"/>
        </w:rPr>
        <w:t xml:space="preserve"> el cassette en una superficie limpia y nivelada.</w:t>
      </w:r>
    </w:p>
    <w:p w14:paraId="6E44B9F0" w14:textId="77777777" w:rsidR="0014580C" w:rsidRPr="007A041E" w:rsidRDefault="0014580C" w:rsidP="007A041E">
      <w:pPr>
        <w:overflowPunct/>
        <w:autoSpaceDE/>
        <w:autoSpaceDN/>
        <w:adjustRightInd/>
        <w:spacing w:line="140" w:lineRule="exact"/>
        <w:textAlignment w:val="auto"/>
        <w:rPr>
          <w:rFonts w:ascii="Arial" w:eastAsia="??¨??" w:hAnsi="Arial" w:cs="Arial"/>
          <w:sz w:val="13"/>
          <w:szCs w:val="12"/>
          <w:lang w:val="es-ES_tradnl"/>
        </w:rPr>
      </w:pPr>
      <w:r>
        <w:rPr>
          <w:rFonts w:ascii="Arial" w:eastAsia="??¨??" w:hAnsi="Arial" w:cs="Arial"/>
          <w:sz w:val="13"/>
          <w:szCs w:val="12"/>
          <w:lang w:val="es-ES_tradnl"/>
        </w:rPr>
        <w:t>Para venopunción: Muestra</w:t>
      </w:r>
      <w:r w:rsidRPr="007A041E">
        <w:rPr>
          <w:rFonts w:ascii="Arial" w:eastAsia="??¨??" w:hAnsi="Arial" w:cs="Arial"/>
          <w:sz w:val="13"/>
          <w:szCs w:val="12"/>
          <w:lang w:val="es-ES_tradnl"/>
        </w:rPr>
        <w:t xml:space="preserve"> de sangre entera:</w:t>
      </w:r>
    </w:p>
    <w:p w14:paraId="5D9E2319" w14:textId="77777777" w:rsidR="0014580C" w:rsidRPr="007A041E" w:rsidRDefault="0014580C" w:rsidP="007A041E">
      <w:pPr>
        <w:overflowPunct/>
        <w:autoSpaceDE/>
        <w:autoSpaceDN/>
        <w:adjustRightInd/>
        <w:spacing w:line="140" w:lineRule="exact"/>
        <w:textAlignment w:val="auto"/>
        <w:rPr>
          <w:rFonts w:ascii="Arial" w:eastAsia="??¨??" w:hAnsi="Arial" w:cs="Arial"/>
          <w:sz w:val="13"/>
          <w:szCs w:val="12"/>
          <w:lang w:val="es-ES_tradnl"/>
        </w:rPr>
      </w:pPr>
      <w:r w:rsidRPr="007A041E">
        <w:rPr>
          <w:rFonts w:ascii="Arial" w:eastAsia="??¨??" w:hAnsi="Arial" w:cs="Arial"/>
          <w:sz w:val="13"/>
          <w:szCs w:val="12"/>
          <w:lang w:val="es-ES_tradnl"/>
        </w:rPr>
        <w:lastRenderedPageBreak/>
        <w:t xml:space="preserve">Sostenga el gotero verticalmente y transfiera 1 gota de sangre entera (aproximadamente 40 </w:t>
      </w:r>
      <w:r>
        <w:rPr>
          <w:rFonts w:ascii="Arial" w:eastAsia="??¨??" w:hAnsi="Arial" w:cs="Arial"/>
          <w:sz w:val="13"/>
          <w:szCs w:val="12"/>
          <w:lang w:val="es-ES_tradnl"/>
        </w:rPr>
        <w:t>µl) a la ventana</w:t>
      </w:r>
      <w:r w:rsidRPr="007A041E">
        <w:rPr>
          <w:rFonts w:ascii="Arial" w:eastAsia="??¨??" w:hAnsi="Arial" w:cs="Arial"/>
          <w:sz w:val="13"/>
          <w:szCs w:val="12"/>
          <w:lang w:val="es-ES_tradnl"/>
        </w:rPr>
        <w:t xml:space="preserve"> de la muestra,</w:t>
      </w:r>
      <w:r>
        <w:rPr>
          <w:rFonts w:ascii="Arial" w:eastAsia="??¨??" w:hAnsi="Arial" w:cs="Arial"/>
          <w:sz w:val="13"/>
          <w:szCs w:val="12"/>
          <w:lang w:val="es-ES_tradnl"/>
        </w:rPr>
        <w:t xml:space="preserve"> luego agregue 2 gotas de buffer</w:t>
      </w:r>
      <w:r w:rsidRPr="007A041E">
        <w:rPr>
          <w:rFonts w:ascii="Arial" w:eastAsia="??¨??" w:hAnsi="Arial" w:cs="Arial"/>
          <w:sz w:val="13"/>
          <w:szCs w:val="12"/>
          <w:lang w:val="es-ES_tradnl"/>
        </w:rPr>
        <w:t xml:space="preserve"> (aproximadamente 80 </w:t>
      </w:r>
      <w:r>
        <w:rPr>
          <w:rFonts w:ascii="Arial" w:eastAsia="??¨??" w:hAnsi="Arial" w:cs="Arial"/>
          <w:sz w:val="13"/>
          <w:szCs w:val="12"/>
          <w:lang w:val="es-ES_tradnl"/>
        </w:rPr>
        <w:t>µl), y encienda</w:t>
      </w:r>
      <w:r w:rsidRPr="007A041E">
        <w:rPr>
          <w:rFonts w:ascii="Arial" w:eastAsia="??¨??" w:hAnsi="Arial" w:cs="Arial"/>
          <w:sz w:val="13"/>
          <w:szCs w:val="12"/>
          <w:lang w:val="es-ES_tradnl"/>
        </w:rPr>
        <w:t xml:space="preserve"> el cronómetro. Vea la ilustración a continuación.</w:t>
      </w:r>
    </w:p>
    <w:p w14:paraId="16B55A1D" w14:textId="77777777" w:rsidR="0014580C" w:rsidRPr="007A041E" w:rsidRDefault="0014580C" w:rsidP="007A041E">
      <w:pPr>
        <w:overflowPunct/>
        <w:autoSpaceDE/>
        <w:autoSpaceDN/>
        <w:adjustRightInd/>
        <w:spacing w:line="140" w:lineRule="exact"/>
        <w:textAlignment w:val="auto"/>
        <w:rPr>
          <w:rFonts w:ascii="Arial" w:eastAsia="??¨??" w:hAnsi="Arial" w:cs="Arial"/>
          <w:sz w:val="13"/>
          <w:szCs w:val="12"/>
          <w:lang w:val="es-ES_tradnl"/>
        </w:rPr>
      </w:pPr>
      <w:r w:rsidRPr="007A041E">
        <w:rPr>
          <w:rFonts w:ascii="Arial" w:eastAsia="??¨??" w:hAnsi="Arial" w:cs="Arial"/>
          <w:sz w:val="13"/>
          <w:szCs w:val="12"/>
          <w:lang w:val="es-ES_tradnl"/>
        </w:rPr>
        <w:t>Para muestras de sangre entera con punción digital:</w:t>
      </w:r>
    </w:p>
    <w:p w14:paraId="464ED0D1" w14:textId="77777777" w:rsidR="0014580C" w:rsidRPr="00AE5118" w:rsidRDefault="0014580C" w:rsidP="007A041E">
      <w:pPr>
        <w:overflowPunct/>
        <w:autoSpaceDE/>
        <w:autoSpaceDN/>
        <w:adjustRightInd/>
        <w:spacing w:line="140" w:lineRule="exact"/>
        <w:textAlignment w:val="auto"/>
        <w:rPr>
          <w:rFonts w:ascii="Arial" w:eastAsia="??¨??" w:hAnsi="Arial" w:cs="Arial"/>
          <w:sz w:val="13"/>
          <w:szCs w:val="12"/>
          <w:lang w:val="es-ES_tradnl"/>
        </w:rPr>
      </w:pPr>
      <w:r w:rsidRPr="007A041E">
        <w:rPr>
          <w:rFonts w:ascii="Arial" w:eastAsia="??¨??" w:hAnsi="Arial" w:cs="Arial"/>
          <w:sz w:val="13"/>
          <w:szCs w:val="12"/>
          <w:lang w:val="es-ES_tradnl"/>
        </w:rPr>
        <w:t>Para usar un tubo capilar: Llene el tubo capilar y transfiera aproximadamente 40</w:t>
      </w:r>
      <w:r>
        <w:rPr>
          <w:rFonts w:ascii="Arial" w:eastAsia="??¨??" w:hAnsi="Arial" w:cs="Arial"/>
          <w:sz w:val="13"/>
          <w:szCs w:val="12"/>
          <w:lang w:val="es-ES_tradnl"/>
        </w:rPr>
        <w:t>µ</w:t>
      </w:r>
      <w:r w:rsidRPr="007A041E">
        <w:rPr>
          <w:rFonts w:ascii="Arial" w:eastAsia="??¨??" w:hAnsi="Arial" w:cs="Arial"/>
          <w:sz w:val="13"/>
          <w:szCs w:val="12"/>
          <w:lang w:val="es-ES_tradnl"/>
        </w:rPr>
        <w:t>l de la muestra de sangre completa con punción digital al área de la muestra del ca</w:t>
      </w:r>
      <w:r>
        <w:rPr>
          <w:rFonts w:ascii="Arial" w:eastAsia="??¨??" w:hAnsi="Arial" w:cs="Arial"/>
          <w:sz w:val="13"/>
          <w:szCs w:val="12"/>
          <w:lang w:val="es-ES_tradnl"/>
        </w:rPr>
        <w:t>s</w:t>
      </w:r>
      <w:r w:rsidRPr="007A041E">
        <w:rPr>
          <w:rFonts w:ascii="Arial" w:eastAsia="??¨??" w:hAnsi="Arial" w:cs="Arial"/>
          <w:sz w:val="13"/>
          <w:szCs w:val="12"/>
          <w:lang w:val="es-ES_tradnl"/>
        </w:rPr>
        <w:t>sete de prueba,</w:t>
      </w:r>
      <w:r>
        <w:rPr>
          <w:rFonts w:ascii="Arial" w:eastAsia="??¨??" w:hAnsi="Arial" w:cs="Arial"/>
          <w:sz w:val="13"/>
          <w:szCs w:val="12"/>
          <w:lang w:val="es-ES_tradnl"/>
        </w:rPr>
        <w:t xml:space="preserve"> luego agregue 2 gotas de buffer</w:t>
      </w:r>
      <w:r w:rsidRPr="007A041E">
        <w:rPr>
          <w:rFonts w:ascii="Arial" w:eastAsia="??¨??" w:hAnsi="Arial" w:cs="Arial"/>
          <w:sz w:val="13"/>
          <w:szCs w:val="12"/>
          <w:lang w:val="es-ES_tradnl"/>
        </w:rPr>
        <w:t xml:space="preserve"> (aproximadamente 80 </w:t>
      </w:r>
      <w:r w:rsidRPr="007A041E">
        <w:rPr>
          <w:rFonts w:ascii="Arial" w:eastAsia="??¨??" w:hAnsi="Arial" w:cs="Arial"/>
          <w:sz w:val="13"/>
          <w:szCs w:val="12"/>
        </w:rPr>
        <w:t>μ</w:t>
      </w:r>
      <w:r>
        <w:rPr>
          <w:rFonts w:ascii="Arial" w:eastAsia="??¨??" w:hAnsi="Arial" w:cs="Arial"/>
          <w:sz w:val="13"/>
          <w:szCs w:val="12"/>
          <w:lang w:val="es-ES_tradnl"/>
        </w:rPr>
        <w:t>l) y encienda el cronómetro</w:t>
      </w:r>
      <w:r w:rsidRPr="007A041E">
        <w:rPr>
          <w:rFonts w:ascii="Arial" w:eastAsia="??¨??" w:hAnsi="Arial" w:cs="Arial"/>
          <w:sz w:val="13"/>
          <w:szCs w:val="12"/>
          <w:lang w:val="es-ES_tradnl"/>
        </w:rPr>
        <w:t xml:space="preserve">. </w:t>
      </w:r>
      <w:r w:rsidRPr="00AE5118">
        <w:rPr>
          <w:rFonts w:ascii="Arial" w:eastAsia="??¨??" w:hAnsi="Arial" w:cs="Arial"/>
          <w:sz w:val="13"/>
          <w:szCs w:val="12"/>
          <w:lang w:val="es-ES_tradnl"/>
        </w:rPr>
        <w:t>Vea la ilustración a continuación.</w:t>
      </w:r>
    </w:p>
    <w:p w14:paraId="58ADCA4D" w14:textId="77777777" w:rsidR="0014580C" w:rsidRPr="007A041E" w:rsidRDefault="0014580C" w:rsidP="007A041E">
      <w:pPr>
        <w:overflowPunct/>
        <w:autoSpaceDE/>
        <w:autoSpaceDN/>
        <w:adjustRightInd/>
        <w:spacing w:line="140" w:lineRule="exact"/>
        <w:textAlignment w:val="auto"/>
        <w:rPr>
          <w:rFonts w:ascii="Arial" w:eastAsia="??¨??" w:hAnsi="Arial" w:cs="Arial"/>
          <w:sz w:val="13"/>
          <w:szCs w:val="12"/>
          <w:lang w:val="es-ES_tradnl" w:eastAsia="zh-CN"/>
        </w:rPr>
      </w:pPr>
      <w:r w:rsidRPr="007A041E">
        <w:rPr>
          <w:rFonts w:ascii="Arial" w:eastAsia="??¨??" w:hAnsi="Arial" w:cs="Arial"/>
          <w:sz w:val="13"/>
          <w:szCs w:val="12"/>
          <w:lang w:val="es-ES_tradnl"/>
        </w:rPr>
        <w:t>4. Esper</w:t>
      </w:r>
      <w:r>
        <w:rPr>
          <w:rFonts w:ascii="Arial" w:eastAsia="??¨??" w:hAnsi="Arial" w:cs="Arial"/>
          <w:sz w:val="13"/>
          <w:szCs w:val="12"/>
          <w:lang w:val="es-ES_tradnl" w:eastAsia="zh-CN"/>
        </w:rPr>
        <w:t>a</w:t>
      </w:r>
      <w:r w:rsidRPr="007A041E">
        <w:rPr>
          <w:rFonts w:ascii="Arial" w:eastAsia="??¨??" w:hAnsi="Arial" w:cs="Arial"/>
          <w:sz w:val="13"/>
          <w:szCs w:val="12"/>
          <w:lang w:val="es-ES_tradnl"/>
        </w:rPr>
        <w:t xml:space="preserve"> a que aparezcan las líneas de color. Lea los resultados a los 5 minutos. No interpretes el resultado después de 10 minutos.</w:t>
      </w:r>
    </w:p>
    <w:p w14:paraId="1E36C6CA" w14:textId="77777777" w:rsidR="0014580C" w:rsidRPr="007A041E" w:rsidRDefault="0014580C" w:rsidP="008B184A">
      <w:pPr>
        <w:pStyle w:val="Prrafodelista"/>
        <w:tabs>
          <w:tab w:val="left" w:pos="0"/>
        </w:tabs>
        <w:overflowPunct/>
        <w:autoSpaceDE/>
        <w:autoSpaceDN/>
        <w:adjustRightInd/>
        <w:spacing w:line="140" w:lineRule="exact"/>
        <w:ind w:left="144" w:firstLineChars="0" w:firstLine="0"/>
        <w:textAlignment w:val="auto"/>
        <w:rPr>
          <w:rFonts w:ascii="Arial" w:eastAsia="??¨??" w:hAnsi="Arial" w:cs="Arial"/>
          <w:sz w:val="13"/>
          <w:szCs w:val="12"/>
          <w:lang w:val="es-ES_tradnl" w:eastAsia="zh-CN"/>
        </w:rPr>
      </w:pPr>
    </w:p>
    <w:p w14:paraId="3674EC8E" w14:textId="48CE4C6A" w:rsidR="0014580C" w:rsidRDefault="007C7DDE" w:rsidP="00500B81">
      <w:r>
        <w:rPr>
          <w:noProof/>
          <w:lang w:val="es-AR" w:eastAsia="es-AR"/>
        </w:rPr>
        <w:drawing>
          <wp:inline distT="0" distB="0" distL="0" distR="0" wp14:anchorId="4C295555" wp14:editId="01B99D25">
            <wp:extent cx="3238500" cy="2457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457450"/>
                    </a:xfrm>
                    <a:prstGeom prst="rect">
                      <a:avLst/>
                    </a:prstGeom>
                    <a:noFill/>
                    <a:ln>
                      <a:noFill/>
                    </a:ln>
                  </pic:spPr>
                </pic:pic>
              </a:graphicData>
            </a:graphic>
          </wp:inline>
        </w:drawing>
      </w:r>
    </w:p>
    <w:p w14:paraId="3EA3CDC4" w14:textId="77777777" w:rsidR="0014580C" w:rsidRPr="007A041E" w:rsidRDefault="0014580C">
      <w:pPr>
        <w:overflowPunct/>
        <w:autoSpaceDE/>
        <w:autoSpaceDN/>
        <w:adjustRightInd/>
        <w:spacing w:line="140" w:lineRule="exact"/>
        <w:textAlignment w:val="auto"/>
        <w:rPr>
          <w:rFonts w:ascii="Arial" w:eastAsia="??¨??" w:hAnsi="Arial" w:cs="Arial"/>
          <w:sz w:val="13"/>
          <w:szCs w:val="12"/>
          <w:lang w:val="es-ES_tradnl" w:eastAsia="zh-CN"/>
        </w:rPr>
      </w:pPr>
    </w:p>
    <w:p w14:paraId="2D19AB4D" w14:textId="77777777" w:rsidR="0014580C" w:rsidRPr="007A041E" w:rsidRDefault="0014580C">
      <w:pPr>
        <w:overflowPunct/>
        <w:autoSpaceDE/>
        <w:autoSpaceDN/>
        <w:adjustRightInd/>
        <w:spacing w:line="140" w:lineRule="exact"/>
        <w:textAlignment w:val="auto"/>
        <w:rPr>
          <w:rFonts w:ascii="Arial" w:eastAsia="??¨??" w:hAnsi="Arial" w:cs="Arial"/>
          <w:sz w:val="13"/>
          <w:szCs w:val="12"/>
          <w:lang w:val="es-ES_tradnl" w:eastAsia="zh-CN"/>
        </w:rPr>
      </w:pPr>
    </w:p>
    <w:p w14:paraId="4CCD6D4F" w14:textId="0C83D7AA" w:rsidR="0014580C" w:rsidRPr="00527E1A" w:rsidRDefault="007C7DDE" w:rsidP="00B760B5">
      <w:r>
        <w:rPr>
          <w:noProof/>
          <w:lang w:val="es-AR" w:eastAsia="es-AR"/>
        </w:rPr>
        <w:drawing>
          <wp:inline distT="0" distB="0" distL="0" distR="0" wp14:anchorId="68BB6EA6" wp14:editId="23F86D3F">
            <wp:extent cx="3238500" cy="2476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476500"/>
                    </a:xfrm>
                    <a:prstGeom prst="rect">
                      <a:avLst/>
                    </a:prstGeom>
                    <a:noFill/>
                    <a:ln>
                      <a:noFill/>
                    </a:ln>
                  </pic:spPr>
                </pic:pic>
              </a:graphicData>
            </a:graphic>
          </wp:inline>
        </w:drawing>
      </w:r>
    </w:p>
    <w:p w14:paraId="7FE73C59" w14:textId="35D62BB8" w:rsidR="0014580C" w:rsidRPr="007A041E" w:rsidRDefault="007C7DDE">
      <w:pPr>
        <w:overflowPunct/>
        <w:autoSpaceDE/>
        <w:autoSpaceDN/>
        <w:adjustRightInd/>
        <w:spacing w:line="140" w:lineRule="exact"/>
        <w:textAlignment w:val="auto"/>
        <w:rPr>
          <w:rFonts w:ascii="Arial" w:eastAsia="??¨??" w:hAnsi="Arial" w:cs="Arial"/>
          <w:sz w:val="13"/>
          <w:szCs w:val="12"/>
          <w:lang w:val="es-ES_tradnl" w:eastAsia="zh-CN"/>
        </w:rPr>
      </w:pPr>
      <w:r>
        <w:rPr>
          <w:rFonts w:ascii="Arial" w:eastAsia="??¨??" w:hAnsi="Arial" w:cs="Arial"/>
          <w:noProof/>
          <w:sz w:val="13"/>
          <w:szCs w:val="12"/>
          <w:lang w:val="es-AR" w:eastAsia="es-AR"/>
        </w:rPr>
        <w:drawing>
          <wp:inline distT="0" distB="0" distL="0" distR="0" wp14:anchorId="7990CF29" wp14:editId="106CB7DC">
            <wp:extent cx="3228975" cy="2085975"/>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2085975"/>
                    </a:xfrm>
                    <a:prstGeom prst="rect">
                      <a:avLst/>
                    </a:prstGeom>
                    <a:noFill/>
                    <a:ln>
                      <a:noFill/>
                    </a:ln>
                  </pic:spPr>
                </pic:pic>
              </a:graphicData>
            </a:graphic>
          </wp:inline>
        </w:drawing>
      </w:r>
    </w:p>
    <w:p w14:paraId="65031B90" w14:textId="77777777" w:rsidR="0014580C" w:rsidRPr="007A041E"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7A041E">
        <w:rPr>
          <w:rFonts w:ascii="Arial" w:hAnsi="Arial" w:cs="Arial"/>
          <w:color w:val="auto"/>
          <w:sz w:val="13"/>
          <w:szCs w:val="12"/>
          <w:lang w:val="es-ES_tradnl" w:eastAsia="zh-CN"/>
        </w:rPr>
        <w:t>INTERPRETACIÓN DE RESULTADOS</w:t>
      </w:r>
      <w:r w:rsidRPr="00F74AB4">
        <w:rPr>
          <w:rFonts w:ascii="Arial" w:hAnsi="Arial" w:cs="Arial" w:hint="eastAsia"/>
          <w:color w:val="auto"/>
          <w:sz w:val="13"/>
          <w:szCs w:val="12"/>
          <w:lang w:eastAsia="zh-CN"/>
        </w:rPr>
        <w:t>】</w:t>
      </w:r>
    </w:p>
    <w:p w14:paraId="43455F9E" w14:textId="77777777" w:rsidR="0014580C" w:rsidRPr="007A041E" w:rsidRDefault="0014580C">
      <w:pPr>
        <w:spacing w:line="140" w:lineRule="exact"/>
        <w:ind w:left="85"/>
        <w:jc w:val="center"/>
        <w:rPr>
          <w:rFonts w:ascii="Arial" w:hAnsi="Arial" w:cs="Arial"/>
          <w:sz w:val="13"/>
          <w:szCs w:val="12"/>
          <w:lang w:val="es-ES_tradnl"/>
        </w:rPr>
      </w:pPr>
      <w:r w:rsidRPr="007A041E">
        <w:rPr>
          <w:rFonts w:ascii="Arial" w:hAnsi="Arial" w:cs="Arial"/>
          <w:sz w:val="13"/>
          <w:szCs w:val="12"/>
          <w:lang w:val="es-ES_tradnl"/>
        </w:rPr>
        <w:t xml:space="preserve"> (Por favor refiérase a la ilustración de arriba)</w:t>
      </w:r>
    </w:p>
    <w:p w14:paraId="57721759" w14:textId="77777777" w:rsidR="0014580C" w:rsidRPr="007A041E" w:rsidRDefault="0014580C" w:rsidP="007A041E">
      <w:pPr>
        <w:spacing w:line="140" w:lineRule="exact"/>
        <w:rPr>
          <w:rFonts w:ascii="Arial" w:hAnsi="Arial" w:cs="Arial"/>
          <w:sz w:val="13"/>
          <w:szCs w:val="12"/>
          <w:lang w:val="es-ES_tradnl"/>
        </w:rPr>
      </w:pPr>
      <w:r w:rsidRPr="007A041E">
        <w:rPr>
          <w:rFonts w:ascii="Arial" w:hAnsi="Arial" w:cs="Arial"/>
          <w:sz w:val="13"/>
          <w:szCs w:val="12"/>
          <w:lang w:val="es-ES_tradnl"/>
        </w:rPr>
        <w:t xml:space="preserve">NEGATIVO: * Aparece una línea de color en la región de control (C) y líneas de color aparecen en la región de prueba (T). Este resultado negativo significa que las concentraciones en la muestra de sangre total / suero / plasma están por debajo de los niveles de </w:t>
      </w:r>
      <w:r>
        <w:rPr>
          <w:rFonts w:ascii="Arial" w:hAnsi="Arial" w:cs="Arial"/>
          <w:sz w:val="13"/>
          <w:szCs w:val="12"/>
          <w:lang w:val="es-ES_tradnl"/>
        </w:rPr>
        <w:t>corte designados para un analito</w:t>
      </w:r>
      <w:r w:rsidRPr="007A041E">
        <w:rPr>
          <w:rFonts w:ascii="Arial" w:hAnsi="Arial" w:cs="Arial"/>
          <w:sz w:val="13"/>
          <w:szCs w:val="12"/>
          <w:lang w:val="es-ES_tradnl"/>
        </w:rPr>
        <w:t xml:space="preserve"> determinado probado.</w:t>
      </w:r>
    </w:p>
    <w:p w14:paraId="4EF6A133" w14:textId="77777777" w:rsidR="0014580C" w:rsidRPr="007A041E" w:rsidRDefault="0014580C" w:rsidP="007A041E">
      <w:pPr>
        <w:spacing w:line="140" w:lineRule="exact"/>
        <w:rPr>
          <w:rFonts w:ascii="Arial" w:hAnsi="Arial" w:cs="Arial"/>
          <w:sz w:val="13"/>
          <w:szCs w:val="12"/>
          <w:lang w:val="es-ES_tradnl"/>
        </w:rPr>
      </w:pPr>
      <w:r w:rsidRPr="007A041E">
        <w:rPr>
          <w:rFonts w:ascii="Arial" w:hAnsi="Arial" w:cs="Arial"/>
          <w:sz w:val="13"/>
          <w:szCs w:val="12"/>
          <w:lang w:val="es-ES_tradnl"/>
        </w:rPr>
        <w:t>* NOTA: El tono de las líneas de color en la región de prueba (T) puede variar. El resultado debe considerarse negativo siempre que haya una línea tenue.</w:t>
      </w:r>
    </w:p>
    <w:p w14:paraId="669302A2" w14:textId="77777777" w:rsidR="0014580C" w:rsidRPr="007A041E" w:rsidRDefault="0014580C" w:rsidP="007A041E">
      <w:pPr>
        <w:spacing w:line="140" w:lineRule="exact"/>
        <w:rPr>
          <w:rFonts w:ascii="Arial" w:hAnsi="Arial" w:cs="Arial"/>
          <w:sz w:val="13"/>
          <w:szCs w:val="12"/>
          <w:lang w:val="es-ES_tradnl"/>
        </w:rPr>
      </w:pPr>
      <w:r w:rsidRPr="007A041E">
        <w:rPr>
          <w:rFonts w:ascii="Arial" w:hAnsi="Arial" w:cs="Arial"/>
          <w:sz w:val="13"/>
          <w:szCs w:val="12"/>
          <w:lang w:val="es-ES_tradnl"/>
        </w:rPr>
        <w:t>POSITIVO: aparece una línea de color en la región de control (C) y NO aparece la línea en la región de prueba (T). El resultado positivo significa</w:t>
      </w:r>
      <w:r>
        <w:rPr>
          <w:rFonts w:ascii="Arial" w:hAnsi="Arial" w:cs="Arial"/>
          <w:sz w:val="13"/>
          <w:szCs w:val="12"/>
          <w:lang w:val="es-ES_tradnl"/>
        </w:rPr>
        <w:t xml:space="preserve"> que la concentración de analito</w:t>
      </w:r>
      <w:r w:rsidRPr="007A041E">
        <w:rPr>
          <w:rFonts w:ascii="Arial" w:hAnsi="Arial" w:cs="Arial"/>
          <w:sz w:val="13"/>
          <w:szCs w:val="12"/>
          <w:lang w:val="es-ES_tradnl"/>
        </w:rPr>
        <w:t xml:space="preserve"> en la sangre / suero / plasma total es mayor que el </w:t>
      </w:r>
      <w:r>
        <w:rPr>
          <w:rFonts w:ascii="Arial" w:hAnsi="Arial" w:cs="Arial"/>
          <w:sz w:val="13"/>
          <w:szCs w:val="12"/>
          <w:lang w:val="es-ES_tradnl"/>
        </w:rPr>
        <w:t>límite designado para un analito</w:t>
      </w:r>
      <w:r w:rsidRPr="007A041E">
        <w:rPr>
          <w:rFonts w:ascii="Arial" w:hAnsi="Arial" w:cs="Arial"/>
          <w:sz w:val="13"/>
          <w:szCs w:val="12"/>
          <w:lang w:val="es-ES_tradnl"/>
        </w:rPr>
        <w:t xml:space="preserve"> específico.</w:t>
      </w:r>
    </w:p>
    <w:p w14:paraId="30D8EA47" w14:textId="77777777" w:rsidR="0014580C" w:rsidRPr="007A041E" w:rsidRDefault="0014580C" w:rsidP="007A041E">
      <w:pPr>
        <w:spacing w:line="140" w:lineRule="exact"/>
        <w:rPr>
          <w:rFonts w:ascii="Arial" w:hAnsi="Arial" w:cs="Arial"/>
          <w:sz w:val="13"/>
          <w:szCs w:val="12"/>
          <w:lang w:val="es-ES_tradnl"/>
        </w:rPr>
      </w:pPr>
      <w:r w:rsidRPr="007A041E">
        <w:rPr>
          <w:rFonts w:ascii="Arial" w:hAnsi="Arial" w:cs="Arial"/>
          <w:sz w:val="13"/>
          <w:szCs w:val="12"/>
          <w:lang w:val="es-ES_tradnl"/>
        </w:rPr>
        <w:t>NO VÁLIDO: no aparece ninguna línea en la región de Control (C). El volumen de muestra insuficiente o las técnicas de procedimiento incorrectas son las razones más probables para la falla de la línea de control. Lea las instrucciones nuevamente y repita la prueba con una nueva tarjeta de prueba. Si el resultado aún no es válido, contacte a su fabricante.</w:t>
      </w:r>
    </w:p>
    <w:p w14:paraId="0CA06F14" w14:textId="77777777" w:rsidR="0014580C" w:rsidRPr="00250F76"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250F76">
        <w:rPr>
          <w:rFonts w:ascii="Arial" w:hAnsi="Arial" w:cs="Arial"/>
          <w:color w:val="auto"/>
          <w:sz w:val="13"/>
          <w:szCs w:val="12"/>
          <w:lang w:val="es-ES_tradnl" w:eastAsia="zh-CN"/>
        </w:rPr>
        <w:t>CONTROL DE CALIDAD</w:t>
      </w:r>
      <w:r w:rsidRPr="00F74AB4">
        <w:rPr>
          <w:rFonts w:ascii="Arial" w:hAnsi="Arial" w:cs="Arial" w:hint="eastAsia"/>
          <w:color w:val="auto"/>
          <w:sz w:val="13"/>
          <w:szCs w:val="12"/>
          <w:lang w:eastAsia="zh-CN"/>
        </w:rPr>
        <w:t>】</w:t>
      </w:r>
    </w:p>
    <w:p w14:paraId="01D1F81C" w14:textId="77777777" w:rsidR="0014580C" w:rsidRPr="00250F76" w:rsidRDefault="0014580C">
      <w:pPr>
        <w:spacing w:line="140" w:lineRule="exact"/>
        <w:rPr>
          <w:rFonts w:ascii="Arial" w:hAnsi="Arial" w:cs="Arial"/>
          <w:sz w:val="13"/>
          <w:szCs w:val="12"/>
          <w:lang w:val="es-ES_tradnl"/>
        </w:rPr>
      </w:pPr>
      <w:r w:rsidRPr="00250F76">
        <w:rPr>
          <w:rFonts w:ascii="Arial" w:hAnsi="Arial" w:cs="Arial"/>
          <w:sz w:val="13"/>
          <w:szCs w:val="12"/>
          <w:lang w:val="es-ES_tradnl"/>
        </w:rPr>
        <w:t>Se incluye un control de procedimiento en la prueba. Una línea de color que aparece en la región de control (C) es el control de procedimiento interno. Confirma un volumen de muestra suficiente y una técnica de procedimiento correcta. Los estándares de control no se suministran con este kit; sin embargo, se recomienda que los controles positivos y negativos se prueben como una buena práctica de laboratorio para confirmar el procedimiento de la prueba y para verificar el rendimiento adecuado de la prueba.</w:t>
      </w:r>
    </w:p>
    <w:p w14:paraId="6F27F33B" w14:textId="77777777" w:rsidR="0014580C" w:rsidRPr="00250F76"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250F76">
        <w:rPr>
          <w:rFonts w:ascii="Arial" w:hAnsi="Arial" w:cs="Arial"/>
          <w:color w:val="auto"/>
          <w:sz w:val="13"/>
          <w:szCs w:val="12"/>
          <w:lang w:val="es-ES_tradnl" w:eastAsia="zh-CN"/>
        </w:rPr>
        <w:t>LIMITACIONES</w:t>
      </w:r>
      <w:r w:rsidRPr="00F74AB4">
        <w:rPr>
          <w:rFonts w:ascii="Arial" w:hAnsi="Arial" w:cs="Arial" w:hint="eastAsia"/>
          <w:color w:val="auto"/>
          <w:sz w:val="13"/>
          <w:szCs w:val="12"/>
          <w:lang w:eastAsia="zh-CN"/>
        </w:rPr>
        <w:t>】</w:t>
      </w:r>
    </w:p>
    <w:p w14:paraId="6AAB0CF4" w14:textId="77777777" w:rsidR="0014580C" w:rsidRPr="00250F76" w:rsidRDefault="0014580C" w:rsidP="00250F76">
      <w:pPr>
        <w:numPr>
          <w:ilvl w:val="0"/>
          <w:numId w:val="11"/>
        </w:numPr>
        <w:tabs>
          <w:tab w:val="left" w:pos="0"/>
          <w:tab w:val="left" w:pos="180"/>
          <w:tab w:val="left" w:pos="6210"/>
        </w:tabs>
        <w:spacing w:line="140" w:lineRule="exact"/>
        <w:rPr>
          <w:rFonts w:ascii="Arial" w:hAnsi="Arial" w:cs="Arial"/>
          <w:sz w:val="13"/>
          <w:szCs w:val="12"/>
          <w:lang w:val="es-ES_tradnl"/>
        </w:rPr>
      </w:pPr>
      <w:r w:rsidRPr="00250F76">
        <w:rPr>
          <w:rFonts w:ascii="Arial" w:hAnsi="Arial" w:cs="Arial"/>
          <w:sz w:val="13"/>
          <w:szCs w:val="12"/>
          <w:lang w:val="es-ES_tradnl"/>
        </w:rPr>
        <w:t xml:space="preserve">El </w:t>
      </w:r>
      <w:r>
        <w:rPr>
          <w:rFonts w:ascii="Arial" w:hAnsi="Arial" w:cs="Arial"/>
          <w:sz w:val="13"/>
          <w:szCs w:val="12"/>
          <w:lang w:val="es-ES_tradnl"/>
        </w:rPr>
        <w:t xml:space="preserve">test rápido de </w:t>
      </w:r>
      <w:r w:rsidRPr="00250F76">
        <w:rPr>
          <w:rFonts w:ascii="Arial" w:hAnsi="Arial" w:cs="Arial"/>
          <w:sz w:val="13"/>
          <w:szCs w:val="12"/>
          <w:lang w:val="es-ES_tradnl"/>
        </w:rPr>
        <w:t>multidrogas</w:t>
      </w:r>
      <w:r>
        <w:rPr>
          <w:rFonts w:ascii="Arial" w:hAnsi="Arial" w:cs="Arial"/>
          <w:sz w:val="13"/>
          <w:szCs w:val="12"/>
          <w:lang w:val="es-ES_tradnl"/>
        </w:rPr>
        <w:t xml:space="preserve"> en cassette</w:t>
      </w:r>
      <w:r w:rsidRPr="00250F76">
        <w:rPr>
          <w:rFonts w:ascii="Arial" w:hAnsi="Arial" w:cs="Arial"/>
          <w:sz w:val="13"/>
          <w:szCs w:val="12"/>
          <w:lang w:val="es-ES_tradnl"/>
        </w:rPr>
        <w:t xml:space="preserve"> (sangre completa / suero / plasma) proporciona solo un resultado analítico preliminar cualitativo. Se debe usar un método analítico secundario para obtener un resultado confirmado. La cromatografía de gases / espectrometría de masas (GC / MS) es el métod</w:t>
      </w:r>
      <w:r>
        <w:rPr>
          <w:rFonts w:ascii="Arial" w:hAnsi="Arial" w:cs="Arial"/>
          <w:sz w:val="13"/>
          <w:szCs w:val="12"/>
          <w:lang w:val="es-ES_tradnl"/>
        </w:rPr>
        <w:t>o de confirmación preferido</w:t>
      </w:r>
    </w:p>
    <w:p w14:paraId="3F1CDA69" w14:textId="77777777" w:rsidR="0014580C" w:rsidRPr="00250F76" w:rsidRDefault="0014580C" w:rsidP="00250F76">
      <w:pPr>
        <w:numPr>
          <w:ilvl w:val="0"/>
          <w:numId w:val="11"/>
        </w:numPr>
        <w:tabs>
          <w:tab w:val="left" w:pos="0"/>
          <w:tab w:val="left" w:pos="180"/>
          <w:tab w:val="left" w:pos="6210"/>
        </w:tabs>
        <w:spacing w:line="140" w:lineRule="exact"/>
        <w:rPr>
          <w:rFonts w:ascii="Arial" w:hAnsi="Arial" w:cs="Arial"/>
          <w:sz w:val="13"/>
          <w:szCs w:val="12"/>
          <w:lang w:val="es-ES_tradnl"/>
        </w:rPr>
      </w:pPr>
      <w:r w:rsidRPr="00250F76">
        <w:rPr>
          <w:rFonts w:ascii="Arial" w:hAnsi="Arial" w:cs="Arial"/>
          <w:sz w:val="13"/>
          <w:szCs w:val="12"/>
          <w:lang w:val="es-ES_tradnl"/>
        </w:rPr>
        <w:t>Es posible que los errores técnicos o de procedimiento, así como otras sustancias interferentes en la muestra de sangre o suero o plasma pueden causar resultados erróneos.</w:t>
      </w:r>
    </w:p>
    <w:p w14:paraId="50F3CBF4" w14:textId="77777777" w:rsidR="0014580C" w:rsidRPr="00250F76" w:rsidRDefault="0014580C" w:rsidP="00250F76">
      <w:pPr>
        <w:numPr>
          <w:ilvl w:val="0"/>
          <w:numId w:val="11"/>
        </w:numPr>
        <w:tabs>
          <w:tab w:val="left" w:pos="0"/>
          <w:tab w:val="left" w:pos="180"/>
          <w:tab w:val="left" w:pos="6210"/>
        </w:tabs>
        <w:spacing w:line="140" w:lineRule="exact"/>
        <w:rPr>
          <w:rFonts w:ascii="Arial" w:hAnsi="Arial" w:cs="Arial"/>
          <w:sz w:val="13"/>
          <w:szCs w:val="12"/>
          <w:lang w:val="es-ES_tradnl"/>
        </w:rPr>
      </w:pPr>
      <w:r w:rsidRPr="00250F76">
        <w:rPr>
          <w:rFonts w:ascii="Arial" w:hAnsi="Arial" w:cs="Arial"/>
          <w:sz w:val="13"/>
          <w:szCs w:val="12"/>
          <w:lang w:val="es-ES_tradnl"/>
        </w:rPr>
        <w:t>Un resultado positivo indica la presencia del medicamento o sus metabolitos, pero no indica el nivel de intoxicación, la vía de administración o la concentración en sangre completa o suero o plasma.</w:t>
      </w:r>
    </w:p>
    <w:p w14:paraId="33E4395E" w14:textId="77777777" w:rsidR="0014580C" w:rsidRPr="00250F76" w:rsidRDefault="0014580C" w:rsidP="00250F76">
      <w:pPr>
        <w:numPr>
          <w:ilvl w:val="0"/>
          <w:numId w:val="11"/>
        </w:numPr>
        <w:tabs>
          <w:tab w:val="left" w:pos="0"/>
          <w:tab w:val="left" w:pos="180"/>
          <w:tab w:val="left" w:pos="6210"/>
        </w:tabs>
        <w:spacing w:line="140" w:lineRule="exact"/>
        <w:rPr>
          <w:rFonts w:ascii="Arial" w:hAnsi="Arial" w:cs="Arial"/>
          <w:sz w:val="13"/>
          <w:szCs w:val="12"/>
          <w:lang w:val="es-ES_tradnl"/>
        </w:rPr>
      </w:pPr>
      <w:r w:rsidRPr="00250F76">
        <w:rPr>
          <w:rFonts w:ascii="Arial" w:hAnsi="Arial" w:cs="Arial"/>
          <w:sz w:val="13"/>
          <w:szCs w:val="12"/>
          <w:lang w:val="es-ES_tradnl"/>
        </w:rPr>
        <w:t>Un resultado negativo puede no necesariamente indicar sangre / suero / plasma libre de drogas. Se pueden obtener resultados negativos cuando el medicamento está presente pero por debajo del nivel de corte de la prueba.</w:t>
      </w:r>
    </w:p>
    <w:p w14:paraId="557989F0" w14:textId="77777777" w:rsidR="0014580C" w:rsidRPr="00250F76" w:rsidRDefault="0014580C" w:rsidP="00250F76">
      <w:pPr>
        <w:numPr>
          <w:ilvl w:val="0"/>
          <w:numId w:val="11"/>
        </w:numPr>
        <w:tabs>
          <w:tab w:val="left" w:pos="0"/>
          <w:tab w:val="left" w:pos="180"/>
          <w:tab w:val="left" w:pos="6210"/>
        </w:tabs>
        <w:spacing w:line="140" w:lineRule="exact"/>
        <w:rPr>
          <w:rFonts w:ascii="Arial" w:hAnsi="Arial" w:cs="Arial"/>
          <w:sz w:val="13"/>
          <w:szCs w:val="12"/>
          <w:lang w:val="es-ES_tradnl"/>
        </w:rPr>
      </w:pPr>
      <w:r w:rsidRPr="00250F76">
        <w:rPr>
          <w:rFonts w:ascii="Arial" w:hAnsi="Arial" w:cs="Arial"/>
          <w:sz w:val="13"/>
          <w:szCs w:val="12"/>
          <w:lang w:val="es-ES_tradnl"/>
        </w:rPr>
        <w:t>La prueba no distingue entre las drogas de abuso y ciertos medicamentos.</w:t>
      </w:r>
    </w:p>
    <w:p w14:paraId="32AD9E45" w14:textId="77777777" w:rsidR="0014580C" w:rsidRPr="00EA735D"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EA735D">
        <w:rPr>
          <w:rFonts w:ascii="Arial" w:hAnsi="Arial" w:cs="Arial"/>
          <w:color w:val="auto"/>
          <w:sz w:val="13"/>
          <w:szCs w:val="12"/>
          <w:lang w:val="es-ES_tradnl" w:eastAsia="zh-CN"/>
        </w:rPr>
        <w:t>VALORES ESPERADOS</w:t>
      </w:r>
      <w:r w:rsidRPr="00F74AB4">
        <w:rPr>
          <w:rFonts w:ascii="Arial" w:hAnsi="Arial" w:cs="Arial" w:hint="eastAsia"/>
          <w:color w:val="auto"/>
          <w:sz w:val="13"/>
          <w:szCs w:val="12"/>
          <w:lang w:eastAsia="zh-CN"/>
        </w:rPr>
        <w:t>】</w:t>
      </w:r>
    </w:p>
    <w:p w14:paraId="499D8DFD" w14:textId="77777777" w:rsidR="0014580C" w:rsidRPr="00EA735D" w:rsidRDefault="0014580C">
      <w:pPr>
        <w:pStyle w:val="Prrafodelista"/>
        <w:spacing w:line="140" w:lineRule="exact"/>
        <w:ind w:firstLineChars="0" w:firstLine="0"/>
        <w:rPr>
          <w:rFonts w:ascii="Arial" w:hAnsi="Arial" w:cs="Arial"/>
          <w:sz w:val="13"/>
          <w:szCs w:val="12"/>
          <w:lang w:val="es-ES_tradnl"/>
        </w:rPr>
      </w:pPr>
      <w:r w:rsidRPr="00EA735D">
        <w:rPr>
          <w:rFonts w:ascii="Arial" w:eastAsia="??¨??" w:hAnsi="Arial" w:cs="Arial"/>
          <w:sz w:val="13"/>
          <w:szCs w:val="12"/>
          <w:lang w:val="es-ES_tradnl"/>
        </w:rPr>
        <w:t xml:space="preserve">Este resultado negativo indica que la concentración del fármaco está por debajo del nivel detectable. Resultado positivo significa que la concentración del fármaco está por encima del nivel detectable. </w:t>
      </w:r>
    </w:p>
    <w:p w14:paraId="3C5D0358" w14:textId="77777777" w:rsidR="0014580C" w:rsidRPr="00AB141A" w:rsidRDefault="0014580C" w:rsidP="00F74AB4">
      <w:pPr>
        <w:pStyle w:val="Ttulo9"/>
        <w:shd w:val="clear" w:color="auto" w:fill="FFFFFF"/>
        <w:spacing w:line="140" w:lineRule="exact"/>
        <w:jc w:val="left"/>
        <w:rPr>
          <w:rFonts w:ascii="Arial" w:hAnsi="Arial" w:cs="Arial"/>
          <w:color w:val="auto"/>
          <w:sz w:val="13"/>
          <w:szCs w:val="12"/>
          <w:lang w:val="es-ES_tradnl" w:eastAsia="zh-CN"/>
        </w:rPr>
      </w:pPr>
      <w:r w:rsidRPr="00F74AB4">
        <w:rPr>
          <w:rFonts w:ascii="Arial" w:hAnsi="Arial" w:cs="Arial" w:hint="eastAsia"/>
          <w:color w:val="auto"/>
          <w:sz w:val="13"/>
          <w:szCs w:val="12"/>
          <w:lang w:eastAsia="zh-CN"/>
        </w:rPr>
        <w:t>【</w:t>
      </w:r>
      <w:r w:rsidRPr="00AB141A">
        <w:rPr>
          <w:rFonts w:ascii="Arial" w:hAnsi="Arial" w:cs="Arial"/>
          <w:color w:val="auto"/>
          <w:sz w:val="13"/>
          <w:szCs w:val="12"/>
          <w:lang w:val="es-ES_tradnl" w:eastAsia="zh-CN"/>
        </w:rPr>
        <w:t>CARACTERÍSTICAS DE PRESENTACIÓN</w:t>
      </w:r>
      <w:r w:rsidRPr="00F74AB4">
        <w:rPr>
          <w:rFonts w:ascii="Arial" w:hAnsi="Arial" w:cs="Arial" w:hint="eastAsia"/>
          <w:color w:val="auto"/>
          <w:sz w:val="13"/>
          <w:szCs w:val="12"/>
          <w:lang w:eastAsia="zh-CN"/>
        </w:rPr>
        <w:t>】</w:t>
      </w:r>
    </w:p>
    <w:p w14:paraId="5756180A" w14:textId="77777777" w:rsidR="0014580C" w:rsidRPr="00AB141A" w:rsidRDefault="0014580C">
      <w:pPr>
        <w:overflowPunct/>
        <w:autoSpaceDE/>
        <w:autoSpaceDN/>
        <w:adjustRightInd/>
        <w:spacing w:line="140" w:lineRule="exact"/>
        <w:jc w:val="center"/>
        <w:textAlignment w:val="auto"/>
        <w:rPr>
          <w:rFonts w:ascii="Arial" w:eastAsia="??¨??" w:hAnsi="Arial" w:cs="Arial"/>
          <w:b/>
          <w:sz w:val="13"/>
          <w:szCs w:val="12"/>
          <w:lang w:val="es-ES_tradnl"/>
        </w:rPr>
      </w:pPr>
      <w:bookmarkStart w:id="16" w:name="OLE_LINK64"/>
      <w:r w:rsidRPr="00AB141A">
        <w:rPr>
          <w:rFonts w:ascii="Arial" w:eastAsia="??¨??" w:hAnsi="Arial" w:cs="Arial"/>
          <w:b/>
          <w:sz w:val="13"/>
          <w:szCs w:val="12"/>
          <w:lang w:val="es-ES_tradnl"/>
        </w:rPr>
        <w:t>Exactitud</w:t>
      </w:r>
    </w:p>
    <w:p w14:paraId="1CE52601" w14:textId="77777777" w:rsidR="0014580C" w:rsidRPr="00AB141A" w:rsidRDefault="0014580C">
      <w:pPr>
        <w:tabs>
          <w:tab w:val="left" w:pos="6120"/>
        </w:tabs>
        <w:spacing w:line="140" w:lineRule="exact"/>
        <w:rPr>
          <w:rFonts w:ascii="Arial" w:hAnsi="Arial" w:cs="Arial"/>
          <w:sz w:val="13"/>
          <w:szCs w:val="12"/>
          <w:lang w:val="es-ES_tradnl" w:eastAsia="zh-CN"/>
        </w:rPr>
      </w:pPr>
      <w:r w:rsidRPr="00AB141A">
        <w:rPr>
          <w:rFonts w:ascii="Arial" w:hAnsi="Arial" w:cs="Arial"/>
          <w:sz w:val="13"/>
          <w:szCs w:val="12"/>
          <w:lang w:val="es-ES_tradnl"/>
        </w:rPr>
        <w:t>Se realizó una comparación lado a lado usando el</w:t>
      </w:r>
      <w:r>
        <w:rPr>
          <w:rFonts w:ascii="Arial" w:hAnsi="Arial" w:cs="Arial"/>
          <w:sz w:val="13"/>
          <w:szCs w:val="12"/>
          <w:lang w:val="es-ES_tradnl"/>
        </w:rPr>
        <w:t xml:space="preserve"> Test rápido de multidrogas en </w:t>
      </w:r>
      <w:r w:rsidRPr="00AB141A">
        <w:rPr>
          <w:rFonts w:ascii="Arial" w:hAnsi="Arial" w:cs="Arial"/>
          <w:sz w:val="13"/>
          <w:szCs w:val="12"/>
          <w:lang w:val="es-ES_tradnl"/>
        </w:rPr>
        <w:t xml:space="preserve"> ca</w:t>
      </w:r>
      <w:r>
        <w:rPr>
          <w:rFonts w:ascii="Arial" w:hAnsi="Arial" w:cs="Arial"/>
          <w:sz w:val="13"/>
          <w:szCs w:val="12"/>
          <w:lang w:val="es-ES_tradnl"/>
        </w:rPr>
        <w:t>s</w:t>
      </w:r>
      <w:r w:rsidRPr="00AB141A">
        <w:rPr>
          <w:rFonts w:ascii="Arial" w:hAnsi="Arial" w:cs="Arial"/>
          <w:sz w:val="13"/>
          <w:szCs w:val="12"/>
          <w:lang w:val="es-ES_tradnl"/>
        </w:rPr>
        <w:t>sete y las pruebas rápidas de drogas disponibles en el mercado. Las pruebas se realizaron en aproximadamente</w:t>
      </w:r>
      <w:r>
        <w:rPr>
          <w:rFonts w:ascii="Arial" w:hAnsi="Arial" w:cs="Arial"/>
          <w:sz w:val="13"/>
          <w:szCs w:val="12"/>
          <w:lang w:val="es-ES_tradnl"/>
        </w:rPr>
        <w:t xml:space="preserve"> 90 muestras por tipo de droga</w:t>
      </w:r>
      <w:r w:rsidRPr="00AB141A">
        <w:rPr>
          <w:rFonts w:ascii="Arial" w:hAnsi="Arial" w:cs="Arial"/>
          <w:sz w:val="13"/>
          <w:szCs w:val="12"/>
          <w:lang w:val="es-ES_tradnl"/>
        </w:rPr>
        <w:t xml:space="preserve"> recogidas previamente de sujetos que se presentaron para la prueba de detección de drogas, excepto TML, que fue de 97 muestras, los resultados presuntivos positivos </w:t>
      </w:r>
      <w:r>
        <w:rPr>
          <w:rFonts w:ascii="Arial" w:hAnsi="Arial" w:cs="Arial"/>
          <w:sz w:val="13"/>
          <w:szCs w:val="12"/>
          <w:lang w:val="es-ES_tradnl"/>
        </w:rPr>
        <w:t>se confirmaron mediante GC / MS</w:t>
      </w:r>
      <w:r w:rsidRPr="00AB141A">
        <w:rPr>
          <w:rFonts w:ascii="Arial" w:hAnsi="Arial" w:cs="Arial"/>
          <w:sz w:val="13"/>
          <w:szCs w:val="12"/>
          <w:lang w:val="es-ES_tradnl"/>
        </w:rPr>
        <w:t>.</w:t>
      </w:r>
    </w:p>
    <w:bookmarkEnd w:id="16"/>
    <w:p w14:paraId="1DEFBD32" w14:textId="77777777" w:rsidR="0014580C" w:rsidRPr="00AE5118" w:rsidRDefault="0014580C" w:rsidP="00AE5118">
      <w:pPr>
        <w:tabs>
          <w:tab w:val="left" w:pos="6120"/>
        </w:tabs>
        <w:spacing w:line="140" w:lineRule="exact"/>
        <w:jc w:val="center"/>
        <w:rPr>
          <w:rFonts w:ascii="Arial" w:hAnsi="Arial" w:cs="Arial"/>
          <w:b/>
          <w:color w:val="000000"/>
          <w:sz w:val="13"/>
          <w:szCs w:val="12"/>
          <w:lang w:val="es-ES_tradnl"/>
        </w:rPr>
      </w:pPr>
      <w:r w:rsidRPr="00AE5118">
        <w:rPr>
          <w:rFonts w:ascii="Arial" w:hAnsi="Arial" w:cs="Arial"/>
          <w:b/>
          <w:color w:val="000000"/>
          <w:sz w:val="13"/>
          <w:szCs w:val="12"/>
          <w:lang w:val="es-ES"/>
        </w:rPr>
        <w:t>Resultado Clínico de Sangre Total</w:t>
      </w:r>
    </w:p>
    <w:p w14:paraId="1139EFEC" w14:textId="77777777" w:rsidR="0014580C" w:rsidRDefault="0014580C" w:rsidP="00AE5118">
      <w:pPr>
        <w:tabs>
          <w:tab w:val="left" w:pos="6120"/>
        </w:tabs>
        <w:spacing w:line="140" w:lineRule="exact"/>
        <w:jc w:val="center"/>
        <w:rPr>
          <w:rFonts w:ascii="Arial" w:hAnsi="Arial" w:cs="Arial"/>
          <w:b/>
          <w:color w:val="000000"/>
          <w:sz w:val="13"/>
          <w:szCs w:val="12"/>
          <w:lang w:eastAsia="zh-CN"/>
        </w:rPr>
      </w:pPr>
    </w:p>
    <w:tbl>
      <w:tblPr>
        <w:tblW w:w="4967"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0A0" w:firstRow="1" w:lastRow="0" w:firstColumn="1" w:lastColumn="0" w:noHBand="0" w:noVBand="0"/>
      </w:tblPr>
      <w:tblGrid>
        <w:gridCol w:w="856"/>
        <w:gridCol w:w="784"/>
        <w:gridCol w:w="967"/>
        <w:gridCol w:w="900"/>
        <w:gridCol w:w="1460"/>
      </w:tblGrid>
      <w:tr w:rsidR="0014580C" w:rsidRPr="00AE5118" w14:paraId="58799741" w14:textId="77777777" w:rsidTr="003C407E">
        <w:trPr>
          <w:trHeight w:val="19"/>
          <w:tblHeader/>
          <w:jc w:val="center"/>
        </w:trPr>
        <w:tc>
          <w:tcPr>
            <w:tcW w:w="1640" w:type="dxa"/>
            <w:gridSpan w:val="2"/>
            <w:tcBorders>
              <w:top w:val="single" w:sz="4" w:space="0" w:color="auto"/>
              <w:left w:val="single" w:sz="4" w:space="0" w:color="auto"/>
              <w:bottom w:val="single" w:sz="4" w:space="0" w:color="auto"/>
              <w:right w:val="single" w:sz="4" w:space="0" w:color="auto"/>
            </w:tcBorders>
            <w:vAlign w:val="center"/>
          </w:tcPr>
          <w:p w14:paraId="76B5F28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
                <w:color w:val="000000"/>
                <w:sz w:val="13"/>
                <w:szCs w:val="12"/>
                <w:lang w:val="es-ES" w:eastAsia="zh-CN"/>
              </w:rPr>
            </w:pPr>
            <w:r w:rsidRPr="00AE5118">
              <w:rPr>
                <w:rFonts w:ascii="Arial" w:hAnsi="Arial" w:cs="Arial"/>
                <w:b/>
                <w:color w:val="000000"/>
                <w:sz w:val="13"/>
                <w:szCs w:val="12"/>
                <w:lang w:val="es-ES" w:eastAsia="zh-CN"/>
              </w:rPr>
              <w:t>Método</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3D25C49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
                <w:color w:val="000000"/>
                <w:sz w:val="13"/>
                <w:szCs w:val="12"/>
                <w:lang w:eastAsia="zh-CN"/>
              </w:rPr>
            </w:pPr>
            <w:r w:rsidRPr="00AE5118">
              <w:rPr>
                <w:rFonts w:ascii="Arial" w:hAnsi="Arial" w:cs="Arial"/>
                <w:b/>
                <w:color w:val="000000"/>
                <w:sz w:val="13"/>
                <w:szCs w:val="12"/>
                <w:lang w:eastAsia="zh-CN"/>
              </w:rPr>
              <w:t>GC/MS</w:t>
            </w:r>
          </w:p>
        </w:tc>
        <w:tc>
          <w:tcPr>
            <w:tcW w:w="1460" w:type="dxa"/>
            <w:vMerge w:val="restart"/>
            <w:tcBorders>
              <w:top w:val="single" w:sz="4" w:space="0" w:color="auto"/>
              <w:left w:val="single" w:sz="4" w:space="0" w:color="auto"/>
              <w:right w:val="single" w:sz="4" w:space="0" w:color="auto"/>
            </w:tcBorders>
            <w:vAlign w:val="center"/>
          </w:tcPr>
          <w:p w14:paraId="6CF39A7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 acuerdo con GC/MS</w:t>
            </w:r>
          </w:p>
        </w:tc>
      </w:tr>
      <w:tr w:rsidR="0014580C" w:rsidRPr="00AE5118" w14:paraId="18270DEE" w14:textId="77777777" w:rsidTr="003C407E">
        <w:trPr>
          <w:trHeight w:val="19"/>
          <w:tblHeader/>
          <w:jc w:val="center"/>
        </w:trPr>
        <w:tc>
          <w:tcPr>
            <w:tcW w:w="1640" w:type="dxa"/>
            <w:gridSpan w:val="2"/>
            <w:tcBorders>
              <w:top w:val="single" w:sz="4" w:space="0" w:color="auto"/>
              <w:left w:val="single" w:sz="4" w:space="0" w:color="auto"/>
              <w:bottom w:val="single" w:sz="4" w:space="0" w:color="auto"/>
              <w:right w:val="single" w:sz="4" w:space="0" w:color="auto"/>
            </w:tcBorders>
            <w:vAlign w:val="center"/>
          </w:tcPr>
          <w:p w14:paraId="4BAC7227" w14:textId="77777777" w:rsidR="0014580C" w:rsidRPr="00AE5118" w:rsidRDefault="0014580C" w:rsidP="00AE5118">
            <w:pPr>
              <w:tabs>
                <w:tab w:val="left" w:pos="720"/>
                <w:tab w:val="left" w:pos="1440"/>
              </w:tabs>
              <w:spacing w:line="140" w:lineRule="exact"/>
              <w:jc w:val="center"/>
              <w:rPr>
                <w:rFonts w:ascii="Arial" w:hAnsi="Arial" w:cs="Arial"/>
                <w:color w:val="000000"/>
                <w:sz w:val="13"/>
                <w:szCs w:val="12"/>
                <w:lang w:val="es-ES_tradnl" w:eastAsia="zh-CN"/>
              </w:rPr>
            </w:pPr>
            <w:r w:rsidRPr="00AE5118">
              <w:rPr>
                <w:rFonts w:ascii="Arial" w:eastAsia="??¨??" w:hAnsi="Arial" w:cs="Arial"/>
                <w:color w:val="000000"/>
                <w:sz w:val="13"/>
                <w:szCs w:val="12"/>
                <w:lang w:val="es-ES_tradnl" w:eastAsia="zh-CN"/>
              </w:rPr>
              <w:t>Multidrugo Test R</w:t>
            </w:r>
            <w:r w:rsidRPr="00AE5118">
              <w:rPr>
                <w:rFonts w:ascii="Arial" w:eastAsia="??¨??" w:hAnsi="Arial" w:cs="Arial" w:hint="eastAsia"/>
                <w:color w:val="000000"/>
                <w:sz w:val="13"/>
                <w:szCs w:val="12"/>
                <w:lang w:val="es-ES_tradnl" w:eastAsia="zh-CN"/>
              </w:rPr>
              <w:t>á</w:t>
            </w:r>
            <w:r w:rsidRPr="00AE5118">
              <w:rPr>
                <w:rFonts w:ascii="Arial" w:eastAsia="??¨??" w:hAnsi="Arial" w:cs="Arial"/>
                <w:color w:val="000000"/>
                <w:sz w:val="13"/>
                <w:szCs w:val="12"/>
                <w:lang w:val="es-ES_tradnl" w:eastAsia="zh-CN"/>
              </w:rPr>
              <w:t>pido de Cassette</w:t>
            </w:r>
          </w:p>
        </w:tc>
        <w:tc>
          <w:tcPr>
            <w:tcW w:w="967" w:type="dxa"/>
            <w:tcBorders>
              <w:top w:val="single" w:sz="4" w:space="0" w:color="auto"/>
              <w:left w:val="single" w:sz="4" w:space="0" w:color="auto"/>
              <w:bottom w:val="single" w:sz="4" w:space="0" w:color="auto"/>
              <w:right w:val="single" w:sz="4" w:space="0" w:color="auto"/>
            </w:tcBorders>
            <w:vAlign w:val="center"/>
          </w:tcPr>
          <w:p w14:paraId="31A41E5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00" w:type="dxa"/>
            <w:tcBorders>
              <w:top w:val="single" w:sz="4" w:space="0" w:color="auto"/>
              <w:left w:val="single" w:sz="4" w:space="0" w:color="auto"/>
              <w:bottom w:val="single" w:sz="4" w:space="0" w:color="auto"/>
              <w:right w:val="single" w:sz="4" w:space="0" w:color="auto"/>
            </w:tcBorders>
            <w:vAlign w:val="center"/>
          </w:tcPr>
          <w:p w14:paraId="002C666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1460" w:type="dxa"/>
            <w:vMerge/>
            <w:tcBorders>
              <w:left w:val="single" w:sz="4" w:space="0" w:color="auto"/>
              <w:bottom w:val="single" w:sz="4" w:space="0" w:color="auto"/>
              <w:right w:val="single" w:sz="4" w:space="0" w:color="auto"/>
            </w:tcBorders>
            <w:vAlign w:val="center"/>
          </w:tcPr>
          <w:p w14:paraId="4260D70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r>
      <w:tr w:rsidR="0014580C" w:rsidRPr="00AE5118" w14:paraId="27C72294"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2D4E1D2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AMP</w:t>
            </w:r>
          </w:p>
        </w:tc>
        <w:tc>
          <w:tcPr>
            <w:tcW w:w="784" w:type="dxa"/>
            <w:tcBorders>
              <w:top w:val="single" w:sz="4" w:space="0" w:color="auto"/>
              <w:left w:val="single" w:sz="4" w:space="0" w:color="auto"/>
              <w:bottom w:val="single" w:sz="4" w:space="0" w:color="auto"/>
              <w:right w:val="single" w:sz="4" w:space="0" w:color="auto"/>
            </w:tcBorders>
            <w:vAlign w:val="center"/>
          </w:tcPr>
          <w:p w14:paraId="28C15C2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1CF8143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20</w:t>
            </w:r>
          </w:p>
        </w:tc>
        <w:tc>
          <w:tcPr>
            <w:tcW w:w="900" w:type="dxa"/>
            <w:tcBorders>
              <w:top w:val="single" w:sz="4" w:space="0" w:color="auto"/>
              <w:left w:val="single" w:sz="4" w:space="0" w:color="auto"/>
              <w:bottom w:val="single" w:sz="4" w:space="0" w:color="auto"/>
              <w:right w:val="single" w:sz="4" w:space="0" w:color="auto"/>
            </w:tcBorders>
            <w:vAlign w:val="center"/>
          </w:tcPr>
          <w:p w14:paraId="742D2F1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1460" w:type="dxa"/>
            <w:tcBorders>
              <w:top w:val="single" w:sz="4" w:space="0" w:color="auto"/>
              <w:left w:val="single" w:sz="4" w:space="0" w:color="auto"/>
              <w:bottom w:val="single" w:sz="4" w:space="0" w:color="auto"/>
              <w:right w:val="single" w:sz="4" w:space="0" w:color="auto"/>
            </w:tcBorders>
            <w:vAlign w:val="center"/>
          </w:tcPr>
          <w:p w14:paraId="04756C4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95.2%</w:t>
            </w:r>
          </w:p>
        </w:tc>
      </w:tr>
      <w:tr w:rsidR="0014580C" w:rsidRPr="00AE5118" w14:paraId="1AE891D5"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1D86523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450E037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45A8D2F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900" w:type="dxa"/>
            <w:tcBorders>
              <w:top w:val="single" w:sz="4" w:space="0" w:color="auto"/>
              <w:left w:val="single" w:sz="4" w:space="0" w:color="auto"/>
              <w:bottom w:val="single" w:sz="4" w:space="0" w:color="auto"/>
              <w:right w:val="single" w:sz="4" w:space="0" w:color="auto"/>
            </w:tcBorders>
            <w:vAlign w:val="center"/>
          </w:tcPr>
          <w:p w14:paraId="78B3020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68</w:t>
            </w:r>
          </w:p>
        </w:tc>
        <w:tc>
          <w:tcPr>
            <w:tcW w:w="1460" w:type="dxa"/>
            <w:tcBorders>
              <w:top w:val="single" w:sz="4" w:space="0" w:color="auto"/>
              <w:left w:val="single" w:sz="4" w:space="0" w:color="auto"/>
              <w:bottom w:val="single" w:sz="4" w:space="0" w:color="auto"/>
              <w:right w:val="single" w:sz="4" w:space="0" w:color="auto"/>
            </w:tcBorders>
            <w:vAlign w:val="center"/>
          </w:tcPr>
          <w:p w14:paraId="0662E49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98.6%</w:t>
            </w:r>
          </w:p>
        </w:tc>
      </w:tr>
      <w:tr w:rsidR="0014580C" w:rsidRPr="00AE5118" w14:paraId="0F8DE206"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672F607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BAR</w:t>
            </w:r>
          </w:p>
        </w:tc>
        <w:tc>
          <w:tcPr>
            <w:tcW w:w="784" w:type="dxa"/>
            <w:tcBorders>
              <w:top w:val="single" w:sz="4" w:space="0" w:color="auto"/>
              <w:left w:val="single" w:sz="4" w:space="0" w:color="auto"/>
              <w:bottom w:val="single" w:sz="4" w:space="0" w:color="auto"/>
              <w:right w:val="single" w:sz="4" w:space="0" w:color="auto"/>
            </w:tcBorders>
            <w:vAlign w:val="center"/>
          </w:tcPr>
          <w:p w14:paraId="1F945EA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1A008AC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20</w:t>
            </w:r>
          </w:p>
        </w:tc>
        <w:tc>
          <w:tcPr>
            <w:tcW w:w="900" w:type="dxa"/>
            <w:tcBorders>
              <w:top w:val="single" w:sz="4" w:space="0" w:color="auto"/>
              <w:left w:val="single" w:sz="4" w:space="0" w:color="auto"/>
              <w:bottom w:val="single" w:sz="4" w:space="0" w:color="auto"/>
              <w:right w:val="single" w:sz="4" w:space="0" w:color="auto"/>
            </w:tcBorders>
            <w:vAlign w:val="center"/>
          </w:tcPr>
          <w:p w14:paraId="21D7F6A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1460" w:type="dxa"/>
            <w:tcBorders>
              <w:top w:val="single" w:sz="4" w:space="0" w:color="auto"/>
              <w:left w:val="single" w:sz="4" w:space="0" w:color="auto"/>
              <w:bottom w:val="single" w:sz="4" w:space="0" w:color="auto"/>
              <w:right w:val="single" w:sz="4" w:space="0" w:color="auto"/>
            </w:tcBorders>
            <w:vAlign w:val="center"/>
          </w:tcPr>
          <w:p w14:paraId="751DB3F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90.9%</w:t>
            </w:r>
          </w:p>
        </w:tc>
      </w:tr>
      <w:tr w:rsidR="0014580C" w:rsidRPr="00AE5118" w14:paraId="01E3B82A"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5124CB2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0B939D1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38FE857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17525D8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66</w:t>
            </w:r>
          </w:p>
        </w:tc>
        <w:tc>
          <w:tcPr>
            <w:tcW w:w="1460" w:type="dxa"/>
            <w:tcBorders>
              <w:top w:val="single" w:sz="4" w:space="0" w:color="auto"/>
              <w:left w:val="single" w:sz="4" w:space="0" w:color="auto"/>
              <w:bottom w:val="single" w:sz="4" w:space="0" w:color="auto"/>
              <w:right w:val="single" w:sz="4" w:space="0" w:color="auto"/>
            </w:tcBorders>
            <w:vAlign w:val="center"/>
          </w:tcPr>
          <w:p w14:paraId="4DDBBCB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5EFC2EA7"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181CC42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BZO</w:t>
            </w:r>
          </w:p>
        </w:tc>
        <w:tc>
          <w:tcPr>
            <w:tcW w:w="784" w:type="dxa"/>
            <w:tcBorders>
              <w:top w:val="single" w:sz="4" w:space="0" w:color="auto"/>
              <w:left w:val="single" w:sz="4" w:space="0" w:color="auto"/>
              <w:bottom w:val="single" w:sz="4" w:space="0" w:color="auto"/>
              <w:right w:val="single" w:sz="4" w:space="0" w:color="auto"/>
            </w:tcBorders>
            <w:vAlign w:val="center"/>
          </w:tcPr>
          <w:p w14:paraId="229DDC0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1D0F749B"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19</w:t>
            </w:r>
          </w:p>
        </w:tc>
        <w:tc>
          <w:tcPr>
            <w:tcW w:w="900" w:type="dxa"/>
            <w:tcBorders>
              <w:top w:val="single" w:sz="4" w:space="0" w:color="auto"/>
              <w:left w:val="single" w:sz="4" w:space="0" w:color="auto"/>
              <w:bottom w:val="single" w:sz="4" w:space="0" w:color="auto"/>
              <w:right w:val="single" w:sz="4" w:space="0" w:color="auto"/>
            </w:tcBorders>
            <w:vAlign w:val="center"/>
          </w:tcPr>
          <w:p w14:paraId="74F91348"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12659B1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90.5%</w:t>
            </w:r>
          </w:p>
        </w:tc>
      </w:tr>
      <w:tr w:rsidR="0014580C" w:rsidRPr="00AE5118" w14:paraId="08FD001B"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0B96A05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2C9159F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5F34E29F"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0AE6C6B5"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67</w:t>
            </w:r>
          </w:p>
        </w:tc>
        <w:tc>
          <w:tcPr>
            <w:tcW w:w="1460" w:type="dxa"/>
            <w:tcBorders>
              <w:top w:val="single" w:sz="4" w:space="0" w:color="auto"/>
              <w:left w:val="single" w:sz="4" w:space="0" w:color="auto"/>
              <w:bottom w:val="single" w:sz="4" w:space="0" w:color="auto"/>
              <w:right w:val="single" w:sz="4" w:space="0" w:color="auto"/>
            </w:tcBorders>
            <w:vAlign w:val="center"/>
          </w:tcPr>
          <w:p w14:paraId="5261B22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6B13C6E7" w14:textId="77777777" w:rsidTr="003C407E">
        <w:trPr>
          <w:trHeight w:val="19"/>
          <w:jc w:val="center"/>
        </w:trPr>
        <w:tc>
          <w:tcPr>
            <w:tcW w:w="856" w:type="dxa"/>
            <w:vMerge w:val="restart"/>
            <w:tcBorders>
              <w:top w:val="single" w:sz="4" w:space="0" w:color="auto"/>
              <w:left w:val="single" w:sz="4" w:space="0" w:color="auto"/>
              <w:right w:val="single" w:sz="4" w:space="0" w:color="auto"/>
            </w:tcBorders>
            <w:vAlign w:val="center"/>
          </w:tcPr>
          <w:p w14:paraId="6CF9AF2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BUP</w:t>
            </w:r>
          </w:p>
        </w:tc>
        <w:tc>
          <w:tcPr>
            <w:tcW w:w="784" w:type="dxa"/>
            <w:tcBorders>
              <w:top w:val="single" w:sz="4" w:space="0" w:color="auto"/>
              <w:left w:val="single" w:sz="4" w:space="0" w:color="auto"/>
              <w:bottom w:val="single" w:sz="4" w:space="0" w:color="auto"/>
              <w:right w:val="single" w:sz="4" w:space="0" w:color="auto"/>
            </w:tcBorders>
            <w:vAlign w:val="center"/>
          </w:tcPr>
          <w:p w14:paraId="41C220F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4F78B3C6"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21</w:t>
            </w:r>
          </w:p>
        </w:tc>
        <w:tc>
          <w:tcPr>
            <w:tcW w:w="900" w:type="dxa"/>
            <w:tcBorders>
              <w:top w:val="single" w:sz="4" w:space="0" w:color="auto"/>
              <w:left w:val="single" w:sz="4" w:space="0" w:color="auto"/>
              <w:bottom w:val="single" w:sz="4" w:space="0" w:color="auto"/>
              <w:right w:val="single" w:sz="4" w:space="0" w:color="auto"/>
            </w:tcBorders>
            <w:vAlign w:val="center"/>
          </w:tcPr>
          <w:p w14:paraId="6495844D"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570161D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95.5%</w:t>
            </w:r>
          </w:p>
        </w:tc>
      </w:tr>
      <w:tr w:rsidR="0014580C" w:rsidRPr="00AE5118" w14:paraId="618DA6A0" w14:textId="77777777" w:rsidTr="003C407E">
        <w:trPr>
          <w:trHeight w:val="19"/>
          <w:jc w:val="center"/>
        </w:trPr>
        <w:tc>
          <w:tcPr>
            <w:tcW w:w="856" w:type="dxa"/>
            <w:vMerge/>
            <w:tcBorders>
              <w:left w:val="single" w:sz="4" w:space="0" w:color="auto"/>
              <w:bottom w:val="single" w:sz="4" w:space="0" w:color="auto"/>
              <w:right w:val="single" w:sz="4" w:space="0" w:color="auto"/>
            </w:tcBorders>
            <w:vAlign w:val="center"/>
          </w:tcPr>
          <w:p w14:paraId="70C27C8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70306DE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CF54AE8"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900" w:type="dxa"/>
            <w:tcBorders>
              <w:top w:val="single" w:sz="4" w:space="0" w:color="auto"/>
              <w:left w:val="single" w:sz="4" w:space="0" w:color="auto"/>
              <w:bottom w:val="single" w:sz="4" w:space="0" w:color="auto"/>
              <w:right w:val="single" w:sz="4" w:space="0" w:color="auto"/>
            </w:tcBorders>
            <w:vAlign w:val="center"/>
          </w:tcPr>
          <w:p w14:paraId="39474FDE"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66</w:t>
            </w:r>
          </w:p>
        </w:tc>
        <w:tc>
          <w:tcPr>
            <w:tcW w:w="1460" w:type="dxa"/>
            <w:tcBorders>
              <w:top w:val="single" w:sz="4" w:space="0" w:color="auto"/>
              <w:left w:val="single" w:sz="4" w:space="0" w:color="auto"/>
              <w:bottom w:val="single" w:sz="4" w:space="0" w:color="auto"/>
              <w:right w:val="single" w:sz="4" w:space="0" w:color="auto"/>
            </w:tcBorders>
            <w:vAlign w:val="center"/>
          </w:tcPr>
          <w:p w14:paraId="7FCFCA3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00DE16EC"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123E31B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COC</w:t>
            </w:r>
          </w:p>
        </w:tc>
        <w:tc>
          <w:tcPr>
            <w:tcW w:w="784" w:type="dxa"/>
            <w:tcBorders>
              <w:top w:val="single" w:sz="4" w:space="0" w:color="auto"/>
              <w:left w:val="single" w:sz="4" w:space="0" w:color="auto"/>
              <w:bottom w:val="single" w:sz="4" w:space="0" w:color="auto"/>
              <w:right w:val="single" w:sz="4" w:space="0" w:color="auto"/>
            </w:tcBorders>
            <w:vAlign w:val="center"/>
          </w:tcPr>
          <w:p w14:paraId="7705773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7BC6FD9"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25</w:t>
            </w:r>
          </w:p>
        </w:tc>
        <w:tc>
          <w:tcPr>
            <w:tcW w:w="900" w:type="dxa"/>
            <w:tcBorders>
              <w:top w:val="single" w:sz="4" w:space="0" w:color="auto"/>
              <w:left w:val="single" w:sz="4" w:space="0" w:color="auto"/>
              <w:bottom w:val="single" w:sz="4" w:space="0" w:color="auto"/>
              <w:right w:val="single" w:sz="4" w:space="0" w:color="auto"/>
            </w:tcBorders>
            <w:vAlign w:val="center"/>
          </w:tcPr>
          <w:p w14:paraId="031BA816"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1460" w:type="dxa"/>
            <w:tcBorders>
              <w:top w:val="single" w:sz="4" w:space="0" w:color="auto"/>
              <w:left w:val="single" w:sz="4" w:space="0" w:color="auto"/>
              <w:bottom w:val="single" w:sz="4" w:space="0" w:color="auto"/>
              <w:right w:val="single" w:sz="4" w:space="0" w:color="auto"/>
            </w:tcBorders>
            <w:vAlign w:val="center"/>
          </w:tcPr>
          <w:p w14:paraId="570BF5B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96.2%</w:t>
            </w:r>
          </w:p>
        </w:tc>
      </w:tr>
      <w:tr w:rsidR="0014580C" w:rsidRPr="00AE5118" w14:paraId="75F5E6C6"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6322110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2CF3593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EB1551E"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900" w:type="dxa"/>
            <w:tcBorders>
              <w:top w:val="single" w:sz="4" w:space="0" w:color="auto"/>
              <w:left w:val="single" w:sz="4" w:space="0" w:color="auto"/>
              <w:bottom w:val="single" w:sz="4" w:space="0" w:color="auto"/>
              <w:right w:val="single" w:sz="4" w:space="0" w:color="auto"/>
            </w:tcBorders>
            <w:vAlign w:val="center"/>
          </w:tcPr>
          <w:p w14:paraId="441B08BC"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5C2AEDE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98.4%</w:t>
            </w:r>
          </w:p>
        </w:tc>
      </w:tr>
      <w:tr w:rsidR="0014580C" w:rsidRPr="00AE5118" w14:paraId="04D17B87" w14:textId="77777777" w:rsidTr="003C407E">
        <w:trPr>
          <w:trHeight w:val="19"/>
          <w:jc w:val="center"/>
        </w:trPr>
        <w:tc>
          <w:tcPr>
            <w:tcW w:w="856" w:type="dxa"/>
            <w:vMerge w:val="restart"/>
            <w:tcBorders>
              <w:top w:val="single" w:sz="4" w:space="0" w:color="auto"/>
              <w:left w:val="single" w:sz="4" w:space="0" w:color="auto"/>
              <w:right w:val="single" w:sz="4" w:space="0" w:color="auto"/>
            </w:tcBorders>
            <w:vAlign w:val="center"/>
          </w:tcPr>
          <w:p w14:paraId="75A31FA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THC</w:t>
            </w:r>
          </w:p>
        </w:tc>
        <w:tc>
          <w:tcPr>
            <w:tcW w:w="784" w:type="dxa"/>
            <w:tcBorders>
              <w:top w:val="single" w:sz="4" w:space="0" w:color="auto"/>
              <w:left w:val="single" w:sz="4" w:space="0" w:color="auto"/>
              <w:bottom w:val="single" w:sz="4" w:space="0" w:color="auto"/>
              <w:right w:val="single" w:sz="4" w:space="0" w:color="auto"/>
            </w:tcBorders>
            <w:vAlign w:val="center"/>
          </w:tcPr>
          <w:p w14:paraId="0E0349D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F3407FC"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24</w:t>
            </w:r>
          </w:p>
        </w:tc>
        <w:tc>
          <w:tcPr>
            <w:tcW w:w="900" w:type="dxa"/>
            <w:tcBorders>
              <w:top w:val="single" w:sz="4" w:space="0" w:color="auto"/>
              <w:left w:val="single" w:sz="4" w:space="0" w:color="auto"/>
              <w:bottom w:val="single" w:sz="4" w:space="0" w:color="auto"/>
              <w:right w:val="single" w:sz="4" w:space="0" w:color="auto"/>
            </w:tcBorders>
            <w:vAlign w:val="center"/>
          </w:tcPr>
          <w:p w14:paraId="7A230A56"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1460" w:type="dxa"/>
            <w:tcBorders>
              <w:top w:val="single" w:sz="4" w:space="0" w:color="auto"/>
              <w:left w:val="single" w:sz="4" w:space="0" w:color="auto"/>
              <w:bottom w:val="single" w:sz="4" w:space="0" w:color="auto"/>
              <w:right w:val="single" w:sz="4" w:space="0" w:color="auto"/>
            </w:tcBorders>
            <w:vAlign w:val="center"/>
          </w:tcPr>
          <w:p w14:paraId="2D50837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92.3%</w:t>
            </w:r>
          </w:p>
        </w:tc>
      </w:tr>
      <w:tr w:rsidR="0014580C" w:rsidRPr="00AE5118" w14:paraId="44888DDB" w14:textId="77777777" w:rsidTr="003C407E">
        <w:trPr>
          <w:trHeight w:val="19"/>
          <w:jc w:val="center"/>
        </w:trPr>
        <w:tc>
          <w:tcPr>
            <w:tcW w:w="856" w:type="dxa"/>
            <w:vMerge/>
            <w:tcBorders>
              <w:left w:val="single" w:sz="4" w:space="0" w:color="auto"/>
              <w:bottom w:val="single" w:sz="4" w:space="0" w:color="auto"/>
              <w:right w:val="single" w:sz="4" w:space="0" w:color="auto"/>
            </w:tcBorders>
            <w:vAlign w:val="center"/>
          </w:tcPr>
          <w:p w14:paraId="737C9C1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0E7D2B7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72F88F73"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44A42337"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67E7D94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98.4%</w:t>
            </w:r>
          </w:p>
        </w:tc>
      </w:tr>
      <w:tr w:rsidR="0014580C" w:rsidRPr="00AE5118" w14:paraId="005983DF"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45B6E27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MTD</w:t>
            </w:r>
          </w:p>
        </w:tc>
        <w:tc>
          <w:tcPr>
            <w:tcW w:w="784" w:type="dxa"/>
            <w:tcBorders>
              <w:top w:val="single" w:sz="4" w:space="0" w:color="auto"/>
              <w:left w:val="single" w:sz="4" w:space="0" w:color="auto"/>
              <w:bottom w:val="single" w:sz="4" w:space="0" w:color="auto"/>
              <w:right w:val="single" w:sz="4" w:space="0" w:color="auto"/>
            </w:tcBorders>
            <w:vAlign w:val="center"/>
          </w:tcPr>
          <w:p w14:paraId="141A321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4C006DCD"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19</w:t>
            </w:r>
          </w:p>
        </w:tc>
        <w:tc>
          <w:tcPr>
            <w:tcW w:w="900" w:type="dxa"/>
            <w:tcBorders>
              <w:top w:val="single" w:sz="4" w:space="0" w:color="auto"/>
              <w:left w:val="single" w:sz="4" w:space="0" w:color="auto"/>
              <w:bottom w:val="single" w:sz="4" w:space="0" w:color="auto"/>
              <w:right w:val="single" w:sz="4" w:space="0" w:color="auto"/>
            </w:tcBorders>
            <w:vAlign w:val="center"/>
          </w:tcPr>
          <w:p w14:paraId="47813C52"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43F3F06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95.0%</w:t>
            </w:r>
          </w:p>
        </w:tc>
      </w:tr>
      <w:tr w:rsidR="0014580C" w:rsidRPr="00AE5118" w14:paraId="2CDEEC11"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0524B23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6BD4D3C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5ECD3033"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900" w:type="dxa"/>
            <w:tcBorders>
              <w:top w:val="single" w:sz="4" w:space="0" w:color="auto"/>
              <w:left w:val="single" w:sz="4" w:space="0" w:color="auto"/>
              <w:bottom w:val="single" w:sz="4" w:space="0" w:color="auto"/>
              <w:right w:val="single" w:sz="4" w:space="0" w:color="auto"/>
            </w:tcBorders>
            <w:vAlign w:val="center"/>
          </w:tcPr>
          <w:p w14:paraId="00BF035A"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68</w:t>
            </w:r>
          </w:p>
        </w:tc>
        <w:tc>
          <w:tcPr>
            <w:tcW w:w="1460" w:type="dxa"/>
            <w:tcBorders>
              <w:top w:val="single" w:sz="4" w:space="0" w:color="auto"/>
              <w:left w:val="single" w:sz="4" w:space="0" w:color="auto"/>
              <w:bottom w:val="single" w:sz="4" w:space="0" w:color="auto"/>
              <w:right w:val="single" w:sz="4" w:space="0" w:color="auto"/>
            </w:tcBorders>
            <w:vAlign w:val="center"/>
          </w:tcPr>
          <w:p w14:paraId="3AF0399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2AA5519F"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7F1317A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MET</w:t>
            </w:r>
          </w:p>
        </w:tc>
        <w:tc>
          <w:tcPr>
            <w:tcW w:w="784" w:type="dxa"/>
            <w:tcBorders>
              <w:top w:val="single" w:sz="4" w:space="0" w:color="auto"/>
              <w:left w:val="single" w:sz="4" w:space="0" w:color="auto"/>
              <w:bottom w:val="single" w:sz="4" w:space="0" w:color="auto"/>
              <w:right w:val="single" w:sz="4" w:space="0" w:color="auto"/>
            </w:tcBorders>
            <w:vAlign w:val="center"/>
          </w:tcPr>
          <w:p w14:paraId="1A8016F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3EFE211A"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25</w:t>
            </w:r>
          </w:p>
        </w:tc>
        <w:tc>
          <w:tcPr>
            <w:tcW w:w="900" w:type="dxa"/>
            <w:tcBorders>
              <w:top w:val="single" w:sz="4" w:space="0" w:color="auto"/>
              <w:left w:val="single" w:sz="4" w:space="0" w:color="auto"/>
              <w:bottom w:val="single" w:sz="4" w:space="0" w:color="auto"/>
              <w:right w:val="single" w:sz="4" w:space="0" w:color="auto"/>
            </w:tcBorders>
            <w:vAlign w:val="center"/>
          </w:tcPr>
          <w:p w14:paraId="3648C9B3"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216E970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92.6%</w:t>
            </w:r>
          </w:p>
        </w:tc>
      </w:tr>
      <w:tr w:rsidR="0014580C" w:rsidRPr="00AE5118" w14:paraId="45FC7425"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2339055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5D8DFC5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2B16A8D7"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1F581706"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61</w:t>
            </w:r>
          </w:p>
        </w:tc>
        <w:tc>
          <w:tcPr>
            <w:tcW w:w="1460" w:type="dxa"/>
            <w:tcBorders>
              <w:top w:val="single" w:sz="4" w:space="0" w:color="auto"/>
              <w:left w:val="single" w:sz="4" w:space="0" w:color="auto"/>
              <w:bottom w:val="single" w:sz="4" w:space="0" w:color="auto"/>
              <w:right w:val="single" w:sz="4" w:space="0" w:color="auto"/>
            </w:tcBorders>
            <w:vAlign w:val="center"/>
          </w:tcPr>
          <w:p w14:paraId="11780FA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96.8%</w:t>
            </w:r>
          </w:p>
        </w:tc>
      </w:tr>
      <w:tr w:rsidR="0014580C" w:rsidRPr="00AE5118" w14:paraId="368AC1C2"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0100956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MDMA</w:t>
            </w:r>
          </w:p>
        </w:tc>
        <w:tc>
          <w:tcPr>
            <w:tcW w:w="784" w:type="dxa"/>
            <w:tcBorders>
              <w:top w:val="single" w:sz="4" w:space="0" w:color="auto"/>
              <w:left w:val="single" w:sz="4" w:space="0" w:color="auto"/>
              <w:bottom w:val="single" w:sz="4" w:space="0" w:color="auto"/>
              <w:right w:val="single" w:sz="4" w:space="0" w:color="auto"/>
            </w:tcBorders>
            <w:vAlign w:val="center"/>
          </w:tcPr>
          <w:p w14:paraId="0E710BE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1E180B2"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312F65B"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6981E06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90.9%</w:t>
            </w:r>
          </w:p>
        </w:tc>
      </w:tr>
      <w:tr w:rsidR="0014580C" w:rsidRPr="00AE5118" w14:paraId="55F50C17"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0438105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75D86DF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AFE8C33"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62552551"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66</w:t>
            </w:r>
          </w:p>
        </w:tc>
        <w:tc>
          <w:tcPr>
            <w:tcW w:w="1460" w:type="dxa"/>
            <w:tcBorders>
              <w:top w:val="single" w:sz="4" w:space="0" w:color="auto"/>
              <w:left w:val="single" w:sz="4" w:space="0" w:color="auto"/>
              <w:bottom w:val="single" w:sz="4" w:space="0" w:color="auto"/>
              <w:right w:val="single" w:sz="4" w:space="0" w:color="auto"/>
            </w:tcBorders>
            <w:vAlign w:val="center"/>
          </w:tcPr>
          <w:p w14:paraId="7785756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7E20A395"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34DD9FF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MOP/OPI</w:t>
            </w:r>
          </w:p>
        </w:tc>
        <w:tc>
          <w:tcPr>
            <w:tcW w:w="784" w:type="dxa"/>
            <w:tcBorders>
              <w:top w:val="single" w:sz="4" w:space="0" w:color="auto"/>
              <w:left w:val="single" w:sz="4" w:space="0" w:color="auto"/>
              <w:bottom w:val="single" w:sz="4" w:space="0" w:color="auto"/>
              <w:right w:val="single" w:sz="4" w:space="0" w:color="auto"/>
            </w:tcBorders>
            <w:vAlign w:val="center"/>
          </w:tcPr>
          <w:p w14:paraId="354E261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12170629"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23</w:t>
            </w:r>
          </w:p>
        </w:tc>
        <w:tc>
          <w:tcPr>
            <w:tcW w:w="900" w:type="dxa"/>
            <w:tcBorders>
              <w:top w:val="single" w:sz="4" w:space="0" w:color="auto"/>
              <w:left w:val="single" w:sz="4" w:space="0" w:color="auto"/>
              <w:bottom w:val="single" w:sz="4" w:space="0" w:color="auto"/>
              <w:right w:val="single" w:sz="4" w:space="0" w:color="auto"/>
            </w:tcBorders>
            <w:vAlign w:val="center"/>
          </w:tcPr>
          <w:p w14:paraId="18541E46"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6E1A32E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92.0%</w:t>
            </w:r>
          </w:p>
        </w:tc>
      </w:tr>
      <w:tr w:rsidR="0014580C" w:rsidRPr="00AE5118" w14:paraId="1739F2D5"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4530842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714A1A0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42D5DDFB"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21B1B2D6"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39268E9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96.9%</w:t>
            </w:r>
          </w:p>
        </w:tc>
      </w:tr>
      <w:tr w:rsidR="0014580C" w:rsidRPr="00AE5118" w14:paraId="55119BC7"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2525880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PPX</w:t>
            </w:r>
          </w:p>
        </w:tc>
        <w:tc>
          <w:tcPr>
            <w:tcW w:w="784" w:type="dxa"/>
            <w:tcBorders>
              <w:top w:val="single" w:sz="4" w:space="0" w:color="auto"/>
              <w:left w:val="single" w:sz="4" w:space="0" w:color="auto"/>
              <w:bottom w:val="single" w:sz="4" w:space="0" w:color="auto"/>
              <w:right w:val="single" w:sz="4" w:space="0" w:color="auto"/>
            </w:tcBorders>
            <w:vAlign w:val="center"/>
          </w:tcPr>
          <w:p w14:paraId="2BE06CA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5BB52306"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24</w:t>
            </w:r>
          </w:p>
        </w:tc>
        <w:tc>
          <w:tcPr>
            <w:tcW w:w="900" w:type="dxa"/>
            <w:tcBorders>
              <w:top w:val="single" w:sz="4" w:space="0" w:color="auto"/>
              <w:left w:val="single" w:sz="4" w:space="0" w:color="auto"/>
              <w:bottom w:val="single" w:sz="4" w:space="0" w:color="auto"/>
              <w:right w:val="single" w:sz="4" w:space="0" w:color="auto"/>
            </w:tcBorders>
            <w:vAlign w:val="center"/>
          </w:tcPr>
          <w:p w14:paraId="4F0D8DA5"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55FFE56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96.0%</w:t>
            </w:r>
          </w:p>
        </w:tc>
      </w:tr>
      <w:tr w:rsidR="0014580C" w:rsidRPr="00AE5118" w14:paraId="3B430484"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1F9213F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42138E3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343BE62"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900" w:type="dxa"/>
            <w:tcBorders>
              <w:top w:val="single" w:sz="4" w:space="0" w:color="auto"/>
              <w:left w:val="single" w:sz="4" w:space="0" w:color="auto"/>
              <w:bottom w:val="single" w:sz="4" w:space="0" w:color="auto"/>
              <w:right w:val="single" w:sz="4" w:space="0" w:color="auto"/>
            </w:tcBorders>
            <w:vAlign w:val="center"/>
          </w:tcPr>
          <w:p w14:paraId="58EB6661"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59C37A9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96.9%</w:t>
            </w:r>
          </w:p>
        </w:tc>
      </w:tr>
      <w:tr w:rsidR="0014580C" w:rsidRPr="00AE5118" w14:paraId="1B86D8B4"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151119F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TCA</w:t>
            </w:r>
          </w:p>
        </w:tc>
        <w:tc>
          <w:tcPr>
            <w:tcW w:w="784" w:type="dxa"/>
            <w:tcBorders>
              <w:top w:val="single" w:sz="4" w:space="0" w:color="auto"/>
              <w:left w:val="single" w:sz="4" w:space="0" w:color="auto"/>
              <w:bottom w:val="single" w:sz="4" w:space="0" w:color="auto"/>
              <w:right w:val="single" w:sz="4" w:space="0" w:color="auto"/>
            </w:tcBorders>
            <w:vAlign w:val="center"/>
          </w:tcPr>
          <w:p w14:paraId="4C1ED72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5631B223"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23</w:t>
            </w:r>
          </w:p>
        </w:tc>
        <w:tc>
          <w:tcPr>
            <w:tcW w:w="900" w:type="dxa"/>
            <w:tcBorders>
              <w:top w:val="single" w:sz="4" w:space="0" w:color="auto"/>
              <w:left w:val="single" w:sz="4" w:space="0" w:color="auto"/>
              <w:bottom w:val="single" w:sz="4" w:space="0" w:color="auto"/>
              <w:right w:val="single" w:sz="4" w:space="0" w:color="auto"/>
            </w:tcBorders>
            <w:vAlign w:val="center"/>
          </w:tcPr>
          <w:p w14:paraId="4B8BCBEB"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4D1AE31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92.0%</w:t>
            </w:r>
          </w:p>
        </w:tc>
      </w:tr>
      <w:tr w:rsidR="0014580C" w:rsidRPr="00AE5118" w14:paraId="17D22489"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1F3421B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2DFE6FC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151205C6"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6F743B6B"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5918647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96.9%</w:t>
            </w:r>
          </w:p>
        </w:tc>
      </w:tr>
      <w:tr w:rsidR="0014580C" w:rsidRPr="00AE5118" w14:paraId="76D5FA77"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73D05B4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OXY</w:t>
            </w:r>
          </w:p>
        </w:tc>
        <w:tc>
          <w:tcPr>
            <w:tcW w:w="784" w:type="dxa"/>
            <w:tcBorders>
              <w:top w:val="single" w:sz="4" w:space="0" w:color="auto"/>
              <w:left w:val="single" w:sz="4" w:space="0" w:color="auto"/>
              <w:bottom w:val="single" w:sz="4" w:space="0" w:color="auto"/>
              <w:right w:val="single" w:sz="4" w:space="0" w:color="auto"/>
            </w:tcBorders>
            <w:vAlign w:val="center"/>
          </w:tcPr>
          <w:p w14:paraId="1B4BC0BD"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442DE0CF"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27</w:t>
            </w:r>
          </w:p>
        </w:tc>
        <w:tc>
          <w:tcPr>
            <w:tcW w:w="900" w:type="dxa"/>
            <w:tcBorders>
              <w:top w:val="single" w:sz="4" w:space="0" w:color="auto"/>
              <w:left w:val="single" w:sz="4" w:space="0" w:color="auto"/>
              <w:bottom w:val="single" w:sz="4" w:space="0" w:color="auto"/>
              <w:right w:val="single" w:sz="4" w:space="0" w:color="auto"/>
            </w:tcBorders>
            <w:vAlign w:val="center"/>
          </w:tcPr>
          <w:p w14:paraId="2F165059"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0615366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93.1%</w:t>
            </w:r>
          </w:p>
        </w:tc>
      </w:tr>
      <w:tr w:rsidR="0014580C" w:rsidRPr="00AE5118" w14:paraId="73272362"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09F6A5A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563D222C"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254E886"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0E691DCC"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59</w:t>
            </w:r>
          </w:p>
        </w:tc>
        <w:tc>
          <w:tcPr>
            <w:tcW w:w="1460" w:type="dxa"/>
            <w:tcBorders>
              <w:top w:val="single" w:sz="4" w:space="0" w:color="auto"/>
              <w:left w:val="single" w:sz="4" w:space="0" w:color="auto"/>
              <w:bottom w:val="single" w:sz="4" w:space="0" w:color="auto"/>
              <w:right w:val="single" w:sz="4" w:space="0" w:color="auto"/>
            </w:tcBorders>
            <w:vAlign w:val="center"/>
          </w:tcPr>
          <w:p w14:paraId="71A8C8A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96.7%</w:t>
            </w:r>
          </w:p>
        </w:tc>
      </w:tr>
      <w:tr w:rsidR="0014580C" w:rsidRPr="00AE5118" w14:paraId="17F319C0"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3F8549B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COT</w:t>
            </w:r>
          </w:p>
          <w:p w14:paraId="776A70C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100</w:t>
            </w:r>
          </w:p>
        </w:tc>
        <w:tc>
          <w:tcPr>
            <w:tcW w:w="784" w:type="dxa"/>
            <w:tcBorders>
              <w:top w:val="single" w:sz="4" w:space="0" w:color="auto"/>
              <w:left w:val="single" w:sz="4" w:space="0" w:color="auto"/>
              <w:bottom w:val="single" w:sz="4" w:space="0" w:color="auto"/>
              <w:right w:val="single" w:sz="4" w:space="0" w:color="auto"/>
            </w:tcBorders>
            <w:vAlign w:val="center"/>
          </w:tcPr>
          <w:p w14:paraId="4974BCE9"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1E8008FE"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23</w:t>
            </w:r>
          </w:p>
        </w:tc>
        <w:tc>
          <w:tcPr>
            <w:tcW w:w="900" w:type="dxa"/>
            <w:tcBorders>
              <w:top w:val="single" w:sz="4" w:space="0" w:color="auto"/>
              <w:left w:val="single" w:sz="4" w:space="0" w:color="auto"/>
              <w:bottom w:val="single" w:sz="4" w:space="0" w:color="auto"/>
              <w:right w:val="single" w:sz="4" w:space="0" w:color="auto"/>
            </w:tcBorders>
            <w:vAlign w:val="center"/>
          </w:tcPr>
          <w:p w14:paraId="30E5C3A7" w14:textId="77777777" w:rsidR="0014580C" w:rsidRPr="00AE5118" w:rsidRDefault="0014580C" w:rsidP="00AE5118">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1460" w:type="dxa"/>
            <w:tcBorders>
              <w:top w:val="single" w:sz="4" w:space="0" w:color="auto"/>
              <w:left w:val="single" w:sz="4" w:space="0" w:color="auto"/>
              <w:bottom w:val="single" w:sz="4" w:space="0" w:color="auto"/>
              <w:right w:val="single" w:sz="4" w:space="0" w:color="auto"/>
            </w:tcBorders>
            <w:vAlign w:val="center"/>
          </w:tcPr>
          <w:p w14:paraId="798FAD2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92.0%</w:t>
            </w:r>
          </w:p>
        </w:tc>
      </w:tr>
      <w:tr w:rsidR="0014580C" w:rsidRPr="00AE5118" w14:paraId="48E82F52"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642F870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0E5C2529"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00A54EA"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27683F45"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64</w:t>
            </w:r>
          </w:p>
        </w:tc>
        <w:tc>
          <w:tcPr>
            <w:tcW w:w="1460" w:type="dxa"/>
            <w:tcBorders>
              <w:top w:val="single" w:sz="4" w:space="0" w:color="auto"/>
              <w:left w:val="single" w:sz="4" w:space="0" w:color="auto"/>
              <w:bottom w:val="single" w:sz="4" w:space="0" w:color="auto"/>
              <w:right w:val="single" w:sz="4" w:space="0" w:color="auto"/>
            </w:tcBorders>
            <w:vAlign w:val="center"/>
          </w:tcPr>
          <w:p w14:paraId="654FFEA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98.5%</w:t>
            </w:r>
          </w:p>
        </w:tc>
      </w:tr>
      <w:tr w:rsidR="0014580C" w:rsidRPr="00AE5118" w14:paraId="0FF10AC1"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0E6C258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COT</w:t>
            </w:r>
          </w:p>
          <w:p w14:paraId="65E92DA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10</w:t>
            </w:r>
          </w:p>
        </w:tc>
        <w:tc>
          <w:tcPr>
            <w:tcW w:w="784" w:type="dxa"/>
            <w:tcBorders>
              <w:top w:val="single" w:sz="4" w:space="0" w:color="auto"/>
              <w:left w:val="single" w:sz="4" w:space="0" w:color="auto"/>
              <w:bottom w:val="single" w:sz="4" w:space="0" w:color="auto"/>
              <w:right w:val="single" w:sz="4" w:space="0" w:color="auto"/>
            </w:tcBorders>
            <w:vAlign w:val="center"/>
          </w:tcPr>
          <w:p w14:paraId="3D88FF37"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4BB3A683"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23</w:t>
            </w:r>
          </w:p>
        </w:tc>
        <w:tc>
          <w:tcPr>
            <w:tcW w:w="900" w:type="dxa"/>
            <w:tcBorders>
              <w:top w:val="single" w:sz="4" w:space="0" w:color="auto"/>
              <w:left w:val="single" w:sz="4" w:space="0" w:color="auto"/>
              <w:bottom w:val="single" w:sz="4" w:space="0" w:color="auto"/>
              <w:right w:val="single" w:sz="4" w:space="0" w:color="auto"/>
            </w:tcBorders>
            <w:vAlign w:val="center"/>
          </w:tcPr>
          <w:p w14:paraId="4607DF02"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1460" w:type="dxa"/>
            <w:tcBorders>
              <w:top w:val="single" w:sz="4" w:space="0" w:color="auto"/>
              <w:left w:val="single" w:sz="4" w:space="0" w:color="auto"/>
              <w:bottom w:val="single" w:sz="4" w:space="0" w:color="auto"/>
              <w:right w:val="single" w:sz="4" w:space="0" w:color="auto"/>
            </w:tcBorders>
            <w:vAlign w:val="center"/>
          </w:tcPr>
          <w:p w14:paraId="37032D6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95.8%</w:t>
            </w:r>
          </w:p>
        </w:tc>
      </w:tr>
      <w:tr w:rsidR="0014580C" w:rsidRPr="00AE5118" w14:paraId="4CA5C861"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2D36552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186D4DC7"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344D7CE6"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900" w:type="dxa"/>
            <w:tcBorders>
              <w:top w:val="single" w:sz="4" w:space="0" w:color="auto"/>
              <w:left w:val="single" w:sz="4" w:space="0" w:color="auto"/>
              <w:bottom w:val="single" w:sz="4" w:space="0" w:color="auto"/>
              <w:right w:val="single" w:sz="4" w:space="0" w:color="auto"/>
            </w:tcBorders>
            <w:vAlign w:val="center"/>
          </w:tcPr>
          <w:p w14:paraId="1BBD4079"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64</w:t>
            </w:r>
          </w:p>
        </w:tc>
        <w:tc>
          <w:tcPr>
            <w:tcW w:w="1460" w:type="dxa"/>
            <w:tcBorders>
              <w:top w:val="single" w:sz="4" w:space="0" w:color="auto"/>
              <w:left w:val="single" w:sz="4" w:space="0" w:color="auto"/>
              <w:bottom w:val="single" w:sz="4" w:space="0" w:color="auto"/>
              <w:right w:val="single" w:sz="4" w:space="0" w:color="auto"/>
            </w:tcBorders>
            <w:vAlign w:val="center"/>
          </w:tcPr>
          <w:p w14:paraId="465F2F4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97.0%</w:t>
            </w:r>
          </w:p>
        </w:tc>
      </w:tr>
      <w:tr w:rsidR="0014580C" w:rsidRPr="00AE5118" w14:paraId="1DFA3AFC"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0F05084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EDDP</w:t>
            </w:r>
          </w:p>
        </w:tc>
        <w:tc>
          <w:tcPr>
            <w:tcW w:w="784" w:type="dxa"/>
            <w:tcBorders>
              <w:top w:val="single" w:sz="4" w:space="0" w:color="auto"/>
              <w:left w:val="single" w:sz="4" w:space="0" w:color="auto"/>
              <w:bottom w:val="single" w:sz="4" w:space="0" w:color="auto"/>
              <w:right w:val="single" w:sz="4" w:space="0" w:color="auto"/>
            </w:tcBorders>
            <w:vAlign w:val="center"/>
          </w:tcPr>
          <w:p w14:paraId="4F1C74B9"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11B6B5A0"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18</w:t>
            </w:r>
          </w:p>
        </w:tc>
        <w:tc>
          <w:tcPr>
            <w:tcW w:w="900" w:type="dxa"/>
            <w:tcBorders>
              <w:top w:val="single" w:sz="4" w:space="0" w:color="auto"/>
              <w:left w:val="single" w:sz="4" w:space="0" w:color="auto"/>
              <w:bottom w:val="single" w:sz="4" w:space="0" w:color="auto"/>
              <w:right w:val="single" w:sz="4" w:space="0" w:color="auto"/>
            </w:tcBorders>
            <w:vAlign w:val="center"/>
          </w:tcPr>
          <w:p w14:paraId="29627B7D"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1460" w:type="dxa"/>
            <w:tcBorders>
              <w:top w:val="single" w:sz="4" w:space="0" w:color="auto"/>
              <w:left w:val="single" w:sz="4" w:space="0" w:color="auto"/>
              <w:bottom w:val="single" w:sz="4" w:space="0" w:color="auto"/>
              <w:right w:val="single" w:sz="4" w:space="0" w:color="auto"/>
            </w:tcBorders>
            <w:vAlign w:val="center"/>
          </w:tcPr>
          <w:p w14:paraId="4228456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90.0%</w:t>
            </w:r>
          </w:p>
        </w:tc>
      </w:tr>
      <w:tr w:rsidR="0014580C" w:rsidRPr="00AE5118" w14:paraId="7A38A880"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23B5977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088143E5"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6216657B"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10400FDB"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68</w:t>
            </w:r>
          </w:p>
        </w:tc>
        <w:tc>
          <w:tcPr>
            <w:tcW w:w="1460" w:type="dxa"/>
            <w:tcBorders>
              <w:top w:val="single" w:sz="4" w:space="0" w:color="auto"/>
              <w:left w:val="single" w:sz="4" w:space="0" w:color="auto"/>
              <w:bottom w:val="single" w:sz="4" w:space="0" w:color="auto"/>
              <w:right w:val="single" w:sz="4" w:space="0" w:color="auto"/>
            </w:tcBorders>
            <w:vAlign w:val="center"/>
          </w:tcPr>
          <w:p w14:paraId="04ACF4D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97.1%</w:t>
            </w:r>
          </w:p>
        </w:tc>
      </w:tr>
      <w:tr w:rsidR="0014580C" w:rsidRPr="00AE5118" w14:paraId="03CAF031"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6AA527A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TML</w:t>
            </w:r>
          </w:p>
        </w:tc>
        <w:tc>
          <w:tcPr>
            <w:tcW w:w="784" w:type="dxa"/>
            <w:tcBorders>
              <w:top w:val="single" w:sz="4" w:space="0" w:color="auto"/>
              <w:left w:val="single" w:sz="4" w:space="0" w:color="auto"/>
              <w:bottom w:val="single" w:sz="4" w:space="0" w:color="auto"/>
              <w:right w:val="single" w:sz="4" w:space="0" w:color="auto"/>
            </w:tcBorders>
            <w:vAlign w:val="center"/>
          </w:tcPr>
          <w:p w14:paraId="5CEEA335"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49F7FFEB"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19</w:t>
            </w:r>
          </w:p>
        </w:tc>
        <w:tc>
          <w:tcPr>
            <w:tcW w:w="900" w:type="dxa"/>
            <w:tcBorders>
              <w:top w:val="single" w:sz="4" w:space="0" w:color="auto"/>
              <w:left w:val="single" w:sz="4" w:space="0" w:color="auto"/>
              <w:bottom w:val="single" w:sz="4" w:space="0" w:color="auto"/>
              <w:right w:val="single" w:sz="4" w:space="0" w:color="auto"/>
            </w:tcBorders>
            <w:vAlign w:val="center"/>
          </w:tcPr>
          <w:p w14:paraId="4A21C824"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1460" w:type="dxa"/>
            <w:tcBorders>
              <w:top w:val="single" w:sz="4" w:space="0" w:color="auto"/>
              <w:left w:val="single" w:sz="4" w:space="0" w:color="auto"/>
              <w:bottom w:val="single" w:sz="4" w:space="0" w:color="auto"/>
              <w:right w:val="single" w:sz="4" w:space="0" w:color="auto"/>
            </w:tcBorders>
            <w:vAlign w:val="center"/>
          </w:tcPr>
          <w:p w14:paraId="0D07EAE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90.5%</w:t>
            </w:r>
          </w:p>
        </w:tc>
      </w:tr>
      <w:tr w:rsidR="0014580C" w:rsidRPr="00AE5118" w14:paraId="7E97709B" w14:textId="77777777" w:rsidTr="003C407E">
        <w:trPr>
          <w:trHeight w:val="19"/>
          <w:jc w:val="center"/>
        </w:trPr>
        <w:tc>
          <w:tcPr>
            <w:tcW w:w="856" w:type="dxa"/>
            <w:vMerge/>
            <w:tcBorders>
              <w:left w:val="single" w:sz="4" w:space="0" w:color="auto"/>
              <w:bottom w:val="single" w:sz="4" w:space="0" w:color="auto"/>
              <w:right w:val="single" w:sz="4" w:space="0" w:color="auto"/>
            </w:tcBorders>
            <w:vAlign w:val="center"/>
          </w:tcPr>
          <w:p w14:paraId="1B6D469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4A39F0F0"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2BDCF81D"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57272A9A"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75</w:t>
            </w:r>
          </w:p>
        </w:tc>
        <w:tc>
          <w:tcPr>
            <w:tcW w:w="1460" w:type="dxa"/>
            <w:tcBorders>
              <w:top w:val="single" w:sz="4" w:space="0" w:color="auto"/>
              <w:left w:val="single" w:sz="4" w:space="0" w:color="auto"/>
              <w:bottom w:val="single" w:sz="4" w:space="0" w:color="auto"/>
              <w:right w:val="single" w:sz="4" w:space="0" w:color="auto"/>
            </w:tcBorders>
            <w:vAlign w:val="center"/>
          </w:tcPr>
          <w:p w14:paraId="149A4D6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98.7%</w:t>
            </w:r>
          </w:p>
        </w:tc>
      </w:tr>
      <w:tr w:rsidR="0014580C" w:rsidRPr="00AE5118" w14:paraId="0607D065" w14:textId="77777777" w:rsidTr="003C407E">
        <w:trPr>
          <w:trHeight w:val="19"/>
          <w:jc w:val="center"/>
        </w:trPr>
        <w:tc>
          <w:tcPr>
            <w:tcW w:w="856" w:type="dxa"/>
            <w:vMerge w:val="restart"/>
            <w:tcBorders>
              <w:left w:val="single" w:sz="4" w:space="0" w:color="auto"/>
              <w:right w:val="single" w:sz="4" w:space="0" w:color="auto"/>
            </w:tcBorders>
            <w:vAlign w:val="center"/>
          </w:tcPr>
          <w:p w14:paraId="12C7D98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MDPV</w:t>
            </w:r>
          </w:p>
        </w:tc>
        <w:tc>
          <w:tcPr>
            <w:tcW w:w="784" w:type="dxa"/>
            <w:tcBorders>
              <w:top w:val="single" w:sz="4" w:space="0" w:color="auto"/>
              <w:left w:val="single" w:sz="4" w:space="0" w:color="auto"/>
              <w:bottom w:val="single" w:sz="4" w:space="0" w:color="auto"/>
              <w:right w:val="single" w:sz="4" w:space="0" w:color="auto"/>
            </w:tcBorders>
            <w:vAlign w:val="center"/>
          </w:tcPr>
          <w:p w14:paraId="17EFF29F"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6B3B7F8C"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18</w:t>
            </w:r>
          </w:p>
        </w:tc>
        <w:tc>
          <w:tcPr>
            <w:tcW w:w="900" w:type="dxa"/>
            <w:tcBorders>
              <w:top w:val="single" w:sz="4" w:space="0" w:color="auto"/>
              <w:left w:val="single" w:sz="4" w:space="0" w:color="auto"/>
              <w:bottom w:val="single" w:sz="4" w:space="0" w:color="auto"/>
              <w:right w:val="single" w:sz="4" w:space="0" w:color="auto"/>
            </w:tcBorders>
            <w:vAlign w:val="center"/>
          </w:tcPr>
          <w:p w14:paraId="64990A21"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3</w:t>
            </w:r>
          </w:p>
        </w:tc>
        <w:tc>
          <w:tcPr>
            <w:tcW w:w="1460" w:type="dxa"/>
            <w:tcBorders>
              <w:top w:val="single" w:sz="4" w:space="0" w:color="auto"/>
              <w:left w:val="single" w:sz="4" w:space="0" w:color="auto"/>
              <w:bottom w:val="single" w:sz="4" w:space="0" w:color="auto"/>
              <w:right w:val="single" w:sz="4" w:space="0" w:color="auto"/>
            </w:tcBorders>
            <w:vAlign w:val="center"/>
          </w:tcPr>
          <w:p w14:paraId="5E267FF5"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90.0%</w:t>
            </w:r>
          </w:p>
        </w:tc>
      </w:tr>
      <w:tr w:rsidR="0014580C" w:rsidRPr="00AE5118" w14:paraId="4865B398" w14:textId="77777777" w:rsidTr="003C407E">
        <w:trPr>
          <w:trHeight w:val="19"/>
          <w:jc w:val="center"/>
        </w:trPr>
        <w:tc>
          <w:tcPr>
            <w:tcW w:w="856" w:type="dxa"/>
            <w:vMerge/>
            <w:tcBorders>
              <w:left w:val="single" w:sz="4" w:space="0" w:color="auto"/>
              <w:bottom w:val="single" w:sz="4" w:space="0" w:color="auto"/>
              <w:right w:val="single" w:sz="4" w:space="0" w:color="auto"/>
            </w:tcBorders>
            <w:vAlign w:val="center"/>
          </w:tcPr>
          <w:p w14:paraId="74D265D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469AD1CF"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3C6FDC39"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2A60515F"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67</w:t>
            </w:r>
          </w:p>
        </w:tc>
        <w:tc>
          <w:tcPr>
            <w:tcW w:w="1460" w:type="dxa"/>
            <w:tcBorders>
              <w:top w:val="single" w:sz="4" w:space="0" w:color="auto"/>
              <w:left w:val="single" w:sz="4" w:space="0" w:color="auto"/>
              <w:bottom w:val="single" w:sz="4" w:space="0" w:color="auto"/>
              <w:right w:val="single" w:sz="4" w:space="0" w:color="auto"/>
            </w:tcBorders>
            <w:vAlign w:val="center"/>
          </w:tcPr>
          <w:p w14:paraId="4C1E7B1C"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95.7%</w:t>
            </w:r>
          </w:p>
        </w:tc>
      </w:tr>
      <w:tr w:rsidR="0014580C" w:rsidRPr="00AE5118" w14:paraId="4152B585" w14:textId="77777777" w:rsidTr="003C407E">
        <w:trPr>
          <w:trHeight w:val="19"/>
          <w:jc w:val="center"/>
        </w:trPr>
        <w:tc>
          <w:tcPr>
            <w:tcW w:w="856" w:type="dxa"/>
            <w:vMerge w:val="restart"/>
            <w:tcBorders>
              <w:left w:val="single" w:sz="4" w:space="0" w:color="auto"/>
              <w:bottom w:val="single" w:sz="4" w:space="0" w:color="auto"/>
              <w:right w:val="single" w:sz="4" w:space="0" w:color="auto"/>
            </w:tcBorders>
            <w:vAlign w:val="center"/>
          </w:tcPr>
          <w:p w14:paraId="00A7A09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FYL</w:t>
            </w:r>
          </w:p>
        </w:tc>
        <w:tc>
          <w:tcPr>
            <w:tcW w:w="784" w:type="dxa"/>
            <w:tcBorders>
              <w:top w:val="single" w:sz="4" w:space="0" w:color="auto"/>
              <w:left w:val="single" w:sz="4" w:space="0" w:color="auto"/>
              <w:bottom w:val="single" w:sz="4" w:space="0" w:color="auto"/>
              <w:right w:val="single" w:sz="4" w:space="0" w:color="auto"/>
            </w:tcBorders>
            <w:vAlign w:val="center"/>
          </w:tcPr>
          <w:p w14:paraId="39C7A60E"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3B3A3696"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24</w:t>
            </w:r>
          </w:p>
        </w:tc>
        <w:tc>
          <w:tcPr>
            <w:tcW w:w="900" w:type="dxa"/>
            <w:tcBorders>
              <w:top w:val="single" w:sz="4" w:space="0" w:color="auto"/>
              <w:left w:val="single" w:sz="4" w:space="0" w:color="auto"/>
              <w:bottom w:val="single" w:sz="4" w:space="0" w:color="auto"/>
              <w:right w:val="single" w:sz="4" w:space="0" w:color="auto"/>
            </w:tcBorders>
            <w:vAlign w:val="center"/>
          </w:tcPr>
          <w:p w14:paraId="434CF315"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1460" w:type="dxa"/>
            <w:tcBorders>
              <w:top w:val="single" w:sz="4" w:space="0" w:color="auto"/>
              <w:left w:val="single" w:sz="4" w:space="0" w:color="auto"/>
              <w:bottom w:val="single" w:sz="4" w:space="0" w:color="auto"/>
              <w:right w:val="single" w:sz="4" w:space="0" w:color="auto"/>
            </w:tcBorders>
            <w:vAlign w:val="center"/>
          </w:tcPr>
          <w:p w14:paraId="7A163741"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92.3%</w:t>
            </w:r>
          </w:p>
        </w:tc>
      </w:tr>
      <w:tr w:rsidR="0014580C" w:rsidRPr="00AE5118" w14:paraId="747B20C3" w14:textId="77777777" w:rsidTr="003C407E">
        <w:trPr>
          <w:trHeight w:val="19"/>
          <w:jc w:val="center"/>
        </w:trPr>
        <w:tc>
          <w:tcPr>
            <w:tcW w:w="856" w:type="dxa"/>
            <w:vMerge/>
            <w:tcBorders>
              <w:left w:val="single" w:sz="4" w:space="0" w:color="auto"/>
              <w:bottom w:val="single" w:sz="4" w:space="0" w:color="auto"/>
              <w:right w:val="single" w:sz="4" w:space="0" w:color="auto"/>
            </w:tcBorders>
            <w:vAlign w:val="center"/>
          </w:tcPr>
          <w:p w14:paraId="1D0A815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3711A2A7"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3A99C0A7"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3780944B"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63</w:t>
            </w:r>
          </w:p>
        </w:tc>
        <w:tc>
          <w:tcPr>
            <w:tcW w:w="1460" w:type="dxa"/>
            <w:tcBorders>
              <w:top w:val="single" w:sz="4" w:space="0" w:color="auto"/>
              <w:left w:val="single" w:sz="4" w:space="0" w:color="auto"/>
              <w:bottom w:val="single" w:sz="4" w:space="0" w:color="auto"/>
              <w:right w:val="single" w:sz="4" w:space="0" w:color="auto"/>
            </w:tcBorders>
            <w:vAlign w:val="center"/>
          </w:tcPr>
          <w:p w14:paraId="5AC5E1FA"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98.4%</w:t>
            </w:r>
          </w:p>
        </w:tc>
      </w:tr>
      <w:tr w:rsidR="0014580C" w:rsidRPr="00AE5118" w14:paraId="6C09EC81" w14:textId="77777777" w:rsidTr="003C407E">
        <w:trPr>
          <w:trHeight w:val="19"/>
          <w:jc w:val="center"/>
        </w:trPr>
        <w:tc>
          <w:tcPr>
            <w:tcW w:w="856" w:type="dxa"/>
            <w:vMerge w:val="restart"/>
            <w:tcBorders>
              <w:left w:val="single" w:sz="4" w:space="0" w:color="auto"/>
              <w:bottom w:val="single" w:sz="4" w:space="0" w:color="auto"/>
              <w:right w:val="single" w:sz="4" w:space="0" w:color="auto"/>
            </w:tcBorders>
            <w:vAlign w:val="center"/>
          </w:tcPr>
          <w:p w14:paraId="32A4DD1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K2</w:t>
            </w:r>
          </w:p>
        </w:tc>
        <w:tc>
          <w:tcPr>
            <w:tcW w:w="784" w:type="dxa"/>
            <w:tcBorders>
              <w:top w:val="single" w:sz="4" w:space="0" w:color="auto"/>
              <w:left w:val="single" w:sz="4" w:space="0" w:color="auto"/>
              <w:bottom w:val="single" w:sz="4" w:space="0" w:color="auto"/>
              <w:right w:val="single" w:sz="4" w:space="0" w:color="auto"/>
            </w:tcBorders>
            <w:vAlign w:val="center"/>
          </w:tcPr>
          <w:p w14:paraId="79C285C2"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36924B7A"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21</w:t>
            </w:r>
          </w:p>
        </w:tc>
        <w:tc>
          <w:tcPr>
            <w:tcW w:w="900" w:type="dxa"/>
            <w:tcBorders>
              <w:top w:val="single" w:sz="4" w:space="0" w:color="auto"/>
              <w:left w:val="single" w:sz="4" w:space="0" w:color="auto"/>
              <w:bottom w:val="single" w:sz="4" w:space="0" w:color="auto"/>
              <w:right w:val="single" w:sz="4" w:space="0" w:color="auto"/>
            </w:tcBorders>
            <w:vAlign w:val="center"/>
          </w:tcPr>
          <w:p w14:paraId="256665A8"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1460" w:type="dxa"/>
            <w:tcBorders>
              <w:top w:val="single" w:sz="4" w:space="0" w:color="auto"/>
              <w:left w:val="single" w:sz="4" w:space="0" w:color="auto"/>
              <w:bottom w:val="single" w:sz="4" w:space="0" w:color="auto"/>
              <w:right w:val="single" w:sz="4" w:space="0" w:color="auto"/>
            </w:tcBorders>
            <w:vAlign w:val="center"/>
          </w:tcPr>
          <w:p w14:paraId="6456ABCE"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91.3%</w:t>
            </w:r>
          </w:p>
        </w:tc>
      </w:tr>
      <w:tr w:rsidR="0014580C" w:rsidRPr="00AE5118" w14:paraId="25FC26DD" w14:textId="77777777" w:rsidTr="003C407E">
        <w:trPr>
          <w:trHeight w:val="19"/>
          <w:jc w:val="center"/>
        </w:trPr>
        <w:tc>
          <w:tcPr>
            <w:tcW w:w="856" w:type="dxa"/>
            <w:vMerge/>
            <w:tcBorders>
              <w:left w:val="single" w:sz="4" w:space="0" w:color="auto"/>
              <w:bottom w:val="single" w:sz="4" w:space="0" w:color="auto"/>
              <w:right w:val="single" w:sz="4" w:space="0" w:color="auto"/>
            </w:tcBorders>
            <w:vAlign w:val="center"/>
          </w:tcPr>
          <w:p w14:paraId="53C2F59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79539A4F"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1753B25A"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00EDDEAC"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65</w:t>
            </w:r>
          </w:p>
        </w:tc>
        <w:tc>
          <w:tcPr>
            <w:tcW w:w="1460" w:type="dxa"/>
            <w:tcBorders>
              <w:top w:val="single" w:sz="4" w:space="0" w:color="auto"/>
              <w:left w:val="single" w:sz="4" w:space="0" w:color="auto"/>
              <w:bottom w:val="single" w:sz="4" w:space="0" w:color="auto"/>
              <w:right w:val="single" w:sz="4" w:space="0" w:color="auto"/>
            </w:tcBorders>
            <w:vAlign w:val="center"/>
          </w:tcPr>
          <w:p w14:paraId="408413E6"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97.0%</w:t>
            </w:r>
          </w:p>
        </w:tc>
      </w:tr>
      <w:tr w:rsidR="0014580C" w:rsidRPr="00AE5118" w14:paraId="5BE5F2A6"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556BB61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PCP</w:t>
            </w:r>
          </w:p>
        </w:tc>
        <w:tc>
          <w:tcPr>
            <w:tcW w:w="784" w:type="dxa"/>
            <w:tcBorders>
              <w:top w:val="single" w:sz="4" w:space="0" w:color="auto"/>
              <w:left w:val="single" w:sz="4" w:space="0" w:color="auto"/>
              <w:bottom w:val="single" w:sz="4" w:space="0" w:color="auto"/>
              <w:right w:val="single" w:sz="4" w:space="0" w:color="auto"/>
            </w:tcBorders>
            <w:vAlign w:val="center"/>
          </w:tcPr>
          <w:p w14:paraId="203566FA"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3BBC3766"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21</w:t>
            </w:r>
          </w:p>
        </w:tc>
        <w:tc>
          <w:tcPr>
            <w:tcW w:w="900" w:type="dxa"/>
            <w:tcBorders>
              <w:top w:val="single" w:sz="4" w:space="0" w:color="auto"/>
              <w:left w:val="single" w:sz="4" w:space="0" w:color="auto"/>
              <w:bottom w:val="single" w:sz="4" w:space="0" w:color="auto"/>
              <w:right w:val="single" w:sz="4" w:space="0" w:color="auto"/>
            </w:tcBorders>
            <w:vAlign w:val="center"/>
          </w:tcPr>
          <w:p w14:paraId="3EA60ED5"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1460" w:type="dxa"/>
            <w:tcBorders>
              <w:top w:val="single" w:sz="4" w:space="0" w:color="auto"/>
              <w:left w:val="single" w:sz="4" w:space="0" w:color="auto"/>
              <w:bottom w:val="single" w:sz="4" w:space="0" w:color="auto"/>
              <w:right w:val="single" w:sz="4" w:space="0" w:color="auto"/>
            </w:tcBorders>
            <w:vAlign w:val="center"/>
          </w:tcPr>
          <w:p w14:paraId="0393E5DD"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95.5%</w:t>
            </w:r>
          </w:p>
        </w:tc>
      </w:tr>
      <w:tr w:rsidR="0014580C" w:rsidRPr="00AE5118" w14:paraId="7C695C14"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1F9AC05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0ED0C07D"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797545D0"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900" w:type="dxa"/>
            <w:tcBorders>
              <w:top w:val="single" w:sz="4" w:space="0" w:color="auto"/>
              <w:left w:val="single" w:sz="4" w:space="0" w:color="auto"/>
              <w:bottom w:val="single" w:sz="4" w:space="0" w:color="auto"/>
              <w:right w:val="single" w:sz="4" w:space="0" w:color="auto"/>
            </w:tcBorders>
            <w:vAlign w:val="center"/>
          </w:tcPr>
          <w:p w14:paraId="23042491"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67</w:t>
            </w:r>
          </w:p>
        </w:tc>
        <w:tc>
          <w:tcPr>
            <w:tcW w:w="1460" w:type="dxa"/>
            <w:tcBorders>
              <w:top w:val="single" w:sz="4" w:space="0" w:color="auto"/>
              <w:left w:val="single" w:sz="4" w:space="0" w:color="auto"/>
              <w:bottom w:val="single" w:sz="4" w:space="0" w:color="auto"/>
              <w:right w:val="single" w:sz="4" w:space="0" w:color="auto"/>
            </w:tcBorders>
            <w:vAlign w:val="center"/>
          </w:tcPr>
          <w:p w14:paraId="70FB86A5"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98.5%</w:t>
            </w:r>
          </w:p>
        </w:tc>
      </w:tr>
      <w:tr w:rsidR="0014580C" w:rsidRPr="00AE5118" w14:paraId="40A7D831" w14:textId="77777777" w:rsidTr="003C407E">
        <w:trPr>
          <w:trHeight w:val="19"/>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70FE5A1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KET</w:t>
            </w:r>
          </w:p>
        </w:tc>
        <w:tc>
          <w:tcPr>
            <w:tcW w:w="784" w:type="dxa"/>
            <w:tcBorders>
              <w:top w:val="single" w:sz="4" w:space="0" w:color="auto"/>
              <w:left w:val="single" w:sz="4" w:space="0" w:color="auto"/>
              <w:bottom w:val="single" w:sz="4" w:space="0" w:color="auto"/>
              <w:right w:val="single" w:sz="4" w:space="0" w:color="auto"/>
            </w:tcBorders>
            <w:vAlign w:val="center"/>
          </w:tcPr>
          <w:p w14:paraId="68D2CA58"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79A96F67"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24</w:t>
            </w:r>
          </w:p>
        </w:tc>
        <w:tc>
          <w:tcPr>
            <w:tcW w:w="900" w:type="dxa"/>
            <w:tcBorders>
              <w:top w:val="single" w:sz="4" w:space="0" w:color="auto"/>
              <w:left w:val="single" w:sz="4" w:space="0" w:color="auto"/>
              <w:bottom w:val="single" w:sz="4" w:space="0" w:color="auto"/>
              <w:right w:val="single" w:sz="4" w:space="0" w:color="auto"/>
            </w:tcBorders>
            <w:vAlign w:val="center"/>
          </w:tcPr>
          <w:p w14:paraId="7423AFA9"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3</w:t>
            </w:r>
          </w:p>
        </w:tc>
        <w:tc>
          <w:tcPr>
            <w:tcW w:w="1460" w:type="dxa"/>
            <w:tcBorders>
              <w:top w:val="single" w:sz="4" w:space="0" w:color="auto"/>
              <w:left w:val="single" w:sz="4" w:space="0" w:color="auto"/>
              <w:bottom w:val="single" w:sz="4" w:space="0" w:color="auto"/>
              <w:right w:val="single" w:sz="4" w:space="0" w:color="auto"/>
            </w:tcBorders>
            <w:vAlign w:val="center"/>
          </w:tcPr>
          <w:p w14:paraId="1816E04E"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92.3%</w:t>
            </w:r>
          </w:p>
        </w:tc>
      </w:tr>
      <w:tr w:rsidR="0014580C" w:rsidRPr="00AE5118" w14:paraId="4ADB4E01" w14:textId="77777777" w:rsidTr="003C407E">
        <w:trPr>
          <w:trHeight w:val="19"/>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021DB110"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481E5D72"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4FF3C5D1"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55F8C6E1"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61</w:t>
            </w:r>
          </w:p>
        </w:tc>
        <w:tc>
          <w:tcPr>
            <w:tcW w:w="1460" w:type="dxa"/>
            <w:tcBorders>
              <w:top w:val="single" w:sz="4" w:space="0" w:color="auto"/>
              <w:left w:val="single" w:sz="4" w:space="0" w:color="auto"/>
              <w:bottom w:val="single" w:sz="4" w:space="0" w:color="auto"/>
              <w:right w:val="single" w:sz="4" w:space="0" w:color="auto"/>
            </w:tcBorders>
            <w:vAlign w:val="center"/>
          </w:tcPr>
          <w:p w14:paraId="43F28B6B"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95.3%</w:t>
            </w:r>
          </w:p>
        </w:tc>
      </w:tr>
      <w:tr w:rsidR="0014580C" w:rsidRPr="00AE5118" w14:paraId="13E00A66" w14:textId="77777777" w:rsidTr="003C407E">
        <w:trPr>
          <w:trHeight w:val="19"/>
          <w:jc w:val="center"/>
        </w:trPr>
        <w:tc>
          <w:tcPr>
            <w:tcW w:w="856" w:type="dxa"/>
            <w:vMerge w:val="restart"/>
            <w:tcBorders>
              <w:top w:val="single" w:sz="4" w:space="0" w:color="auto"/>
              <w:left w:val="single" w:sz="4" w:space="0" w:color="auto"/>
              <w:right w:val="single" w:sz="4" w:space="0" w:color="auto"/>
            </w:tcBorders>
            <w:vAlign w:val="center"/>
          </w:tcPr>
          <w:p w14:paraId="5A4C56CD"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LSD</w:t>
            </w:r>
          </w:p>
        </w:tc>
        <w:tc>
          <w:tcPr>
            <w:tcW w:w="784" w:type="dxa"/>
            <w:tcBorders>
              <w:top w:val="single" w:sz="4" w:space="0" w:color="auto"/>
              <w:left w:val="single" w:sz="4" w:space="0" w:color="auto"/>
              <w:bottom w:val="single" w:sz="4" w:space="0" w:color="auto"/>
              <w:right w:val="single" w:sz="4" w:space="0" w:color="auto"/>
            </w:tcBorders>
            <w:vAlign w:val="center"/>
          </w:tcPr>
          <w:p w14:paraId="3DAAD987"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5E67EED3" w14:textId="77777777" w:rsidR="0014580C" w:rsidRPr="00AE5118" w:rsidRDefault="0014580C" w:rsidP="00AE5118">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20</w:t>
            </w:r>
          </w:p>
        </w:tc>
        <w:tc>
          <w:tcPr>
            <w:tcW w:w="900" w:type="dxa"/>
            <w:tcBorders>
              <w:top w:val="single" w:sz="4" w:space="0" w:color="auto"/>
              <w:left w:val="single" w:sz="4" w:space="0" w:color="auto"/>
              <w:bottom w:val="single" w:sz="4" w:space="0" w:color="auto"/>
              <w:right w:val="single" w:sz="4" w:space="0" w:color="auto"/>
            </w:tcBorders>
            <w:vAlign w:val="center"/>
          </w:tcPr>
          <w:p w14:paraId="54420C3D" w14:textId="77777777" w:rsidR="0014580C" w:rsidRPr="00AE5118" w:rsidRDefault="0014580C" w:rsidP="00AE5118">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1</w:t>
            </w:r>
          </w:p>
        </w:tc>
        <w:tc>
          <w:tcPr>
            <w:tcW w:w="1460" w:type="dxa"/>
            <w:tcBorders>
              <w:top w:val="single" w:sz="4" w:space="0" w:color="auto"/>
              <w:left w:val="single" w:sz="4" w:space="0" w:color="auto"/>
              <w:bottom w:val="single" w:sz="4" w:space="0" w:color="auto"/>
              <w:right w:val="single" w:sz="4" w:space="0" w:color="auto"/>
            </w:tcBorders>
            <w:vAlign w:val="center"/>
          </w:tcPr>
          <w:p w14:paraId="04DC561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95.2%</w:t>
            </w:r>
          </w:p>
        </w:tc>
      </w:tr>
      <w:tr w:rsidR="0014580C" w:rsidRPr="00AE5118" w14:paraId="009A6F69" w14:textId="77777777" w:rsidTr="003C407E">
        <w:trPr>
          <w:trHeight w:val="19"/>
          <w:jc w:val="center"/>
        </w:trPr>
        <w:tc>
          <w:tcPr>
            <w:tcW w:w="856" w:type="dxa"/>
            <w:vMerge/>
            <w:tcBorders>
              <w:left w:val="single" w:sz="4" w:space="0" w:color="auto"/>
              <w:bottom w:val="single" w:sz="4" w:space="0" w:color="auto"/>
              <w:right w:val="single" w:sz="4" w:space="0" w:color="auto"/>
            </w:tcBorders>
            <w:vAlign w:val="center"/>
          </w:tcPr>
          <w:p w14:paraId="14FBB490"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174AB30F"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27C40983" w14:textId="77777777" w:rsidR="0014580C" w:rsidRPr="00AE5118" w:rsidRDefault="0014580C" w:rsidP="00AE5118">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1</w:t>
            </w:r>
          </w:p>
        </w:tc>
        <w:tc>
          <w:tcPr>
            <w:tcW w:w="900" w:type="dxa"/>
            <w:tcBorders>
              <w:top w:val="single" w:sz="4" w:space="0" w:color="auto"/>
              <w:left w:val="single" w:sz="4" w:space="0" w:color="auto"/>
              <w:bottom w:val="single" w:sz="4" w:space="0" w:color="auto"/>
              <w:right w:val="single" w:sz="4" w:space="0" w:color="auto"/>
            </w:tcBorders>
            <w:vAlign w:val="center"/>
          </w:tcPr>
          <w:p w14:paraId="26ADAFDF" w14:textId="77777777" w:rsidR="0014580C" w:rsidRPr="00AE5118" w:rsidRDefault="0014580C" w:rsidP="00AE5118">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69</w:t>
            </w:r>
          </w:p>
        </w:tc>
        <w:tc>
          <w:tcPr>
            <w:tcW w:w="1460" w:type="dxa"/>
            <w:tcBorders>
              <w:top w:val="single" w:sz="4" w:space="0" w:color="auto"/>
              <w:left w:val="single" w:sz="4" w:space="0" w:color="auto"/>
              <w:bottom w:val="single" w:sz="4" w:space="0" w:color="auto"/>
              <w:right w:val="single" w:sz="4" w:space="0" w:color="auto"/>
            </w:tcBorders>
            <w:vAlign w:val="center"/>
          </w:tcPr>
          <w:p w14:paraId="7040CA3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98.6%</w:t>
            </w:r>
          </w:p>
        </w:tc>
      </w:tr>
      <w:tr w:rsidR="0014580C" w:rsidRPr="00AE5118" w14:paraId="60E4DAF5" w14:textId="77777777" w:rsidTr="003C407E">
        <w:trPr>
          <w:trHeight w:val="19"/>
          <w:jc w:val="center"/>
        </w:trPr>
        <w:tc>
          <w:tcPr>
            <w:tcW w:w="856" w:type="dxa"/>
            <w:vMerge w:val="restart"/>
            <w:tcBorders>
              <w:top w:val="single" w:sz="4" w:space="0" w:color="auto"/>
              <w:left w:val="single" w:sz="4" w:space="0" w:color="auto"/>
              <w:right w:val="single" w:sz="4" w:space="0" w:color="auto"/>
            </w:tcBorders>
            <w:vAlign w:val="center"/>
          </w:tcPr>
          <w:p w14:paraId="3FB0B0F0"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MDA</w:t>
            </w:r>
          </w:p>
        </w:tc>
        <w:tc>
          <w:tcPr>
            <w:tcW w:w="784" w:type="dxa"/>
            <w:tcBorders>
              <w:top w:val="single" w:sz="4" w:space="0" w:color="auto"/>
              <w:left w:val="single" w:sz="4" w:space="0" w:color="auto"/>
              <w:bottom w:val="single" w:sz="4" w:space="0" w:color="auto"/>
              <w:right w:val="single" w:sz="4" w:space="0" w:color="auto"/>
            </w:tcBorders>
            <w:vAlign w:val="center"/>
          </w:tcPr>
          <w:p w14:paraId="7880BDF4"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7E042BFA" w14:textId="77777777" w:rsidR="0014580C" w:rsidRPr="00AE5118" w:rsidRDefault="0014580C" w:rsidP="00AE5118">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2</w:t>
            </w:r>
            <w:r w:rsidRPr="00AE5118">
              <w:rPr>
                <w:rFonts w:ascii="Arial" w:eastAsia="??ì?" w:hAnsi="Arial" w:cs="Arial"/>
                <w:color w:val="000000"/>
                <w:sz w:val="13"/>
                <w:szCs w:val="11"/>
                <w:lang w:eastAsia="zh-CN"/>
              </w:rPr>
              <w:t>3</w:t>
            </w:r>
          </w:p>
        </w:tc>
        <w:tc>
          <w:tcPr>
            <w:tcW w:w="900" w:type="dxa"/>
            <w:tcBorders>
              <w:top w:val="single" w:sz="4" w:space="0" w:color="auto"/>
              <w:left w:val="single" w:sz="4" w:space="0" w:color="auto"/>
              <w:bottom w:val="single" w:sz="4" w:space="0" w:color="auto"/>
              <w:right w:val="single" w:sz="4" w:space="0" w:color="auto"/>
            </w:tcBorders>
            <w:vAlign w:val="center"/>
          </w:tcPr>
          <w:p w14:paraId="01181D38" w14:textId="77777777" w:rsidR="0014580C" w:rsidRPr="00AE5118" w:rsidRDefault="0014580C" w:rsidP="00AE5118">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1</w:t>
            </w:r>
          </w:p>
        </w:tc>
        <w:tc>
          <w:tcPr>
            <w:tcW w:w="1460" w:type="dxa"/>
            <w:tcBorders>
              <w:top w:val="single" w:sz="4" w:space="0" w:color="auto"/>
              <w:left w:val="single" w:sz="4" w:space="0" w:color="auto"/>
              <w:bottom w:val="single" w:sz="4" w:space="0" w:color="auto"/>
              <w:right w:val="single" w:sz="4" w:space="0" w:color="auto"/>
            </w:tcBorders>
            <w:vAlign w:val="center"/>
          </w:tcPr>
          <w:p w14:paraId="1525A98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95.8%</w:t>
            </w:r>
          </w:p>
        </w:tc>
      </w:tr>
      <w:tr w:rsidR="0014580C" w:rsidRPr="00AE5118" w14:paraId="2D63119D" w14:textId="77777777" w:rsidTr="003C407E">
        <w:trPr>
          <w:trHeight w:val="19"/>
          <w:jc w:val="center"/>
        </w:trPr>
        <w:tc>
          <w:tcPr>
            <w:tcW w:w="856" w:type="dxa"/>
            <w:vMerge/>
            <w:tcBorders>
              <w:left w:val="single" w:sz="4" w:space="0" w:color="auto"/>
              <w:bottom w:val="single" w:sz="4" w:space="0" w:color="auto"/>
              <w:right w:val="single" w:sz="4" w:space="0" w:color="auto"/>
            </w:tcBorders>
            <w:vAlign w:val="center"/>
          </w:tcPr>
          <w:p w14:paraId="46B0E293"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0AF1036A" w14:textId="77777777" w:rsidR="0014580C" w:rsidRPr="00AE5118" w:rsidRDefault="0014580C" w:rsidP="00AE5118">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5B1C9D19" w14:textId="77777777" w:rsidR="0014580C" w:rsidRPr="00AE5118" w:rsidRDefault="0014580C" w:rsidP="00AE5118">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1</w:t>
            </w:r>
          </w:p>
        </w:tc>
        <w:tc>
          <w:tcPr>
            <w:tcW w:w="900" w:type="dxa"/>
            <w:tcBorders>
              <w:top w:val="single" w:sz="4" w:space="0" w:color="auto"/>
              <w:left w:val="single" w:sz="4" w:space="0" w:color="auto"/>
              <w:bottom w:val="single" w:sz="4" w:space="0" w:color="auto"/>
              <w:right w:val="single" w:sz="4" w:space="0" w:color="auto"/>
            </w:tcBorders>
            <w:vAlign w:val="center"/>
          </w:tcPr>
          <w:p w14:paraId="73C3ACA2" w14:textId="77777777" w:rsidR="0014580C" w:rsidRPr="00AE5118" w:rsidRDefault="0014580C" w:rsidP="00AE5118">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68</w:t>
            </w:r>
          </w:p>
        </w:tc>
        <w:tc>
          <w:tcPr>
            <w:tcW w:w="1460" w:type="dxa"/>
            <w:tcBorders>
              <w:top w:val="single" w:sz="4" w:space="0" w:color="auto"/>
              <w:left w:val="single" w:sz="4" w:space="0" w:color="auto"/>
              <w:bottom w:val="single" w:sz="4" w:space="0" w:color="auto"/>
              <w:right w:val="single" w:sz="4" w:space="0" w:color="auto"/>
            </w:tcBorders>
            <w:vAlign w:val="center"/>
          </w:tcPr>
          <w:p w14:paraId="34C2B9E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98.6%</w:t>
            </w:r>
          </w:p>
        </w:tc>
      </w:tr>
    </w:tbl>
    <w:p w14:paraId="4CA77213" w14:textId="77777777" w:rsidR="0014580C" w:rsidRDefault="0014580C" w:rsidP="00AE5118">
      <w:pPr>
        <w:tabs>
          <w:tab w:val="left" w:pos="6120"/>
        </w:tabs>
        <w:spacing w:line="140" w:lineRule="exact"/>
        <w:jc w:val="center"/>
        <w:rPr>
          <w:rFonts w:ascii="Arial" w:hAnsi="Arial" w:cs="Arial"/>
          <w:b/>
          <w:color w:val="000000"/>
          <w:sz w:val="13"/>
          <w:szCs w:val="12"/>
          <w:lang w:eastAsia="zh-CN"/>
        </w:rPr>
      </w:pPr>
    </w:p>
    <w:p w14:paraId="4ED02C07" w14:textId="77777777" w:rsidR="0014580C" w:rsidRPr="00AE5118" w:rsidRDefault="0014580C" w:rsidP="007001E5">
      <w:pPr>
        <w:tabs>
          <w:tab w:val="left" w:pos="6120"/>
        </w:tabs>
        <w:spacing w:line="140" w:lineRule="exact"/>
        <w:jc w:val="center"/>
        <w:rPr>
          <w:rFonts w:ascii="Arial" w:hAnsi="Arial" w:cs="Arial"/>
          <w:b/>
          <w:color w:val="000000"/>
          <w:sz w:val="13"/>
          <w:szCs w:val="12"/>
          <w:lang w:val="es-ES_tradnl"/>
        </w:rPr>
      </w:pPr>
      <w:r w:rsidRPr="00AE5118">
        <w:rPr>
          <w:rFonts w:ascii="Arial" w:hAnsi="Arial" w:cs="Arial"/>
          <w:b/>
          <w:color w:val="000000"/>
          <w:sz w:val="13"/>
          <w:szCs w:val="12"/>
          <w:lang w:val="es-ES"/>
        </w:rPr>
        <w:t>Resultado Clínico de</w:t>
      </w:r>
      <w:r w:rsidRPr="00AE5118">
        <w:rPr>
          <w:rFonts w:ascii="Arial" w:hAnsi="Arial" w:cs="Arial"/>
          <w:b/>
          <w:color w:val="000000"/>
          <w:sz w:val="13"/>
          <w:szCs w:val="12"/>
          <w:lang w:val="es-ES_tradnl"/>
        </w:rPr>
        <w:t xml:space="preserve"> S</w:t>
      </w:r>
      <w:r w:rsidRPr="00AE5118">
        <w:rPr>
          <w:rFonts w:ascii="Arial" w:hAnsi="Arial" w:cs="Arial"/>
          <w:b/>
          <w:color w:val="000000"/>
          <w:sz w:val="13"/>
          <w:szCs w:val="12"/>
          <w:lang w:val="es-ES"/>
        </w:rPr>
        <w:t>uero</w:t>
      </w:r>
      <w:r w:rsidRPr="00AE5118">
        <w:rPr>
          <w:rFonts w:ascii="Arial" w:hAnsi="Arial" w:cs="Arial"/>
          <w:b/>
          <w:color w:val="000000"/>
          <w:sz w:val="13"/>
          <w:szCs w:val="12"/>
          <w:lang w:val="es-ES_tradnl"/>
        </w:rPr>
        <w:t xml:space="preserve"> o Plasma</w:t>
      </w:r>
    </w:p>
    <w:p w14:paraId="2335DC51" w14:textId="77777777" w:rsidR="0014580C" w:rsidRPr="007001E5" w:rsidRDefault="0014580C" w:rsidP="00AE5118">
      <w:pPr>
        <w:tabs>
          <w:tab w:val="left" w:pos="6120"/>
        </w:tabs>
        <w:spacing w:line="140" w:lineRule="exact"/>
        <w:jc w:val="center"/>
        <w:rPr>
          <w:rFonts w:ascii="Arial" w:hAnsi="Arial" w:cs="Arial"/>
          <w:b/>
          <w:color w:val="000000"/>
          <w:sz w:val="13"/>
          <w:szCs w:val="12"/>
          <w:lang w:val="es-ES_tradnl" w:eastAsia="zh-CN"/>
        </w:rPr>
      </w:pPr>
    </w:p>
    <w:p w14:paraId="6451C5BF" w14:textId="77777777" w:rsidR="0014580C" w:rsidRPr="007001E5" w:rsidRDefault="0014580C" w:rsidP="00AE5118">
      <w:pPr>
        <w:tabs>
          <w:tab w:val="left" w:pos="6120"/>
        </w:tabs>
        <w:spacing w:line="140" w:lineRule="exact"/>
        <w:jc w:val="center"/>
        <w:rPr>
          <w:rFonts w:ascii="Arial" w:hAnsi="Arial" w:cs="Arial"/>
          <w:b/>
          <w:color w:val="000000"/>
          <w:sz w:val="13"/>
          <w:szCs w:val="12"/>
          <w:lang w:val="es-AR" w:eastAsia="zh-CN"/>
        </w:rPr>
      </w:pPr>
    </w:p>
    <w:tbl>
      <w:tblPr>
        <w:tblpPr w:leftFromText="141" w:rightFromText="141" w:vertAnchor="text" w:horzAnchor="margin" w:tblpXSpec="right" w:tblpY="2"/>
        <w:tblOverlap w:val="never"/>
        <w:tblW w:w="4993"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0A0" w:firstRow="1" w:lastRow="0" w:firstColumn="1" w:lastColumn="0" w:noHBand="0" w:noVBand="0"/>
      </w:tblPr>
      <w:tblGrid>
        <w:gridCol w:w="882"/>
        <w:gridCol w:w="784"/>
        <w:gridCol w:w="967"/>
        <w:gridCol w:w="900"/>
        <w:gridCol w:w="1460"/>
      </w:tblGrid>
      <w:tr w:rsidR="0014580C" w:rsidRPr="00AE5118" w14:paraId="60BF564F" w14:textId="77777777" w:rsidTr="007001E5">
        <w:trPr>
          <w:trHeight w:val="19"/>
          <w:tblHeader/>
        </w:trPr>
        <w:tc>
          <w:tcPr>
            <w:tcW w:w="1666" w:type="dxa"/>
            <w:gridSpan w:val="2"/>
            <w:tcBorders>
              <w:top w:val="single" w:sz="4" w:space="0" w:color="auto"/>
              <w:left w:val="single" w:sz="4" w:space="0" w:color="auto"/>
              <w:bottom w:val="single" w:sz="4" w:space="0" w:color="auto"/>
              <w:right w:val="single" w:sz="4" w:space="0" w:color="auto"/>
            </w:tcBorders>
            <w:vAlign w:val="center"/>
          </w:tcPr>
          <w:p w14:paraId="301C24A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b/>
                <w:color w:val="000000"/>
                <w:sz w:val="13"/>
                <w:szCs w:val="12"/>
                <w:lang w:val="es-ES" w:eastAsia="zh-CN"/>
              </w:rPr>
            </w:pPr>
            <w:bookmarkStart w:id="17" w:name="OLE_LINK1"/>
            <w:bookmarkStart w:id="18" w:name="OLE_LINK3"/>
            <w:r w:rsidRPr="00AE5118">
              <w:rPr>
                <w:rFonts w:ascii="Arial" w:hAnsi="Arial" w:cs="Arial"/>
                <w:b/>
                <w:color w:val="000000"/>
                <w:sz w:val="13"/>
                <w:szCs w:val="12"/>
                <w:lang w:val="es-ES" w:eastAsia="zh-CN"/>
              </w:rPr>
              <w:t>Método</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42B7D71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b/>
                <w:color w:val="000000"/>
                <w:sz w:val="13"/>
                <w:szCs w:val="12"/>
                <w:lang w:eastAsia="zh-CN"/>
              </w:rPr>
            </w:pPr>
            <w:r w:rsidRPr="00AE5118">
              <w:rPr>
                <w:rFonts w:ascii="Arial" w:hAnsi="Arial" w:cs="Arial"/>
                <w:b/>
                <w:color w:val="000000"/>
                <w:sz w:val="13"/>
                <w:szCs w:val="12"/>
                <w:lang w:eastAsia="zh-CN"/>
              </w:rPr>
              <w:t>GC/MS</w:t>
            </w:r>
          </w:p>
        </w:tc>
        <w:tc>
          <w:tcPr>
            <w:tcW w:w="1460" w:type="dxa"/>
            <w:vMerge w:val="restart"/>
            <w:tcBorders>
              <w:top w:val="single" w:sz="4" w:space="0" w:color="auto"/>
              <w:left w:val="single" w:sz="4" w:space="0" w:color="auto"/>
              <w:right w:val="single" w:sz="4" w:space="0" w:color="auto"/>
            </w:tcBorders>
            <w:vAlign w:val="center"/>
          </w:tcPr>
          <w:p w14:paraId="21C369D2"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 acuerdo con GC/MS</w:t>
            </w:r>
          </w:p>
        </w:tc>
      </w:tr>
      <w:tr w:rsidR="0014580C" w:rsidRPr="00AE5118" w14:paraId="04910D01" w14:textId="77777777" w:rsidTr="007001E5">
        <w:trPr>
          <w:trHeight w:val="19"/>
          <w:tblHeader/>
        </w:trPr>
        <w:tc>
          <w:tcPr>
            <w:tcW w:w="1666" w:type="dxa"/>
            <w:gridSpan w:val="2"/>
            <w:tcBorders>
              <w:top w:val="single" w:sz="4" w:space="0" w:color="auto"/>
              <w:left w:val="single" w:sz="4" w:space="0" w:color="auto"/>
              <w:bottom w:val="single" w:sz="4" w:space="0" w:color="auto"/>
              <w:right w:val="single" w:sz="4" w:space="0" w:color="auto"/>
            </w:tcBorders>
            <w:vAlign w:val="center"/>
          </w:tcPr>
          <w:p w14:paraId="275EF74F" w14:textId="77777777" w:rsidR="0014580C" w:rsidRPr="00AE5118" w:rsidRDefault="0014580C" w:rsidP="007001E5">
            <w:pPr>
              <w:tabs>
                <w:tab w:val="left" w:pos="720"/>
                <w:tab w:val="left" w:pos="1440"/>
              </w:tabs>
              <w:spacing w:line="140" w:lineRule="exact"/>
              <w:jc w:val="center"/>
              <w:rPr>
                <w:rFonts w:ascii="Arial" w:hAnsi="Arial" w:cs="Arial"/>
                <w:color w:val="000000"/>
                <w:sz w:val="13"/>
                <w:szCs w:val="12"/>
                <w:lang w:val="es-ES_tradnl" w:eastAsia="zh-CN"/>
              </w:rPr>
            </w:pPr>
            <w:r w:rsidRPr="00AE5118">
              <w:rPr>
                <w:rFonts w:ascii="Arial" w:eastAsia="??¨??" w:hAnsi="Arial" w:cs="Arial"/>
                <w:color w:val="000000"/>
                <w:sz w:val="13"/>
                <w:szCs w:val="12"/>
                <w:lang w:val="es-ES_tradnl" w:eastAsia="zh-CN"/>
              </w:rPr>
              <w:t>Multidrugo Test R</w:t>
            </w:r>
            <w:r w:rsidRPr="00AE5118">
              <w:rPr>
                <w:rFonts w:ascii="Arial" w:eastAsia="??¨??" w:hAnsi="Arial" w:cs="Arial" w:hint="eastAsia"/>
                <w:color w:val="000000"/>
                <w:sz w:val="13"/>
                <w:szCs w:val="12"/>
                <w:lang w:val="es-ES" w:eastAsia="zh-CN"/>
              </w:rPr>
              <w:t>á</w:t>
            </w:r>
            <w:r w:rsidRPr="00AE5118">
              <w:rPr>
                <w:rFonts w:ascii="Arial" w:eastAsia="??¨??" w:hAnsi="Arial" w:cs="Arial"/>
                <w:color w:val="000000"/>
                <w:sz w:val="13"/>
                <w:szCs w:val="12"/>
                <w:lang w:val="es-ES" w:eastAsia="zh-CN"/>
              </w:rPr>
              <w:t>pido</w:t>
            </w:r>
            <w:r w:rsidRPr="00AE5118">
              <w:rPr>
                <w:rFonts w:ascii="Arial" w:eastAsia="??¨??" w:hAnsi="Arial" w:cs="Arial"/>
                <w:color w:val="000000"/>
                <w:sz w:val="13"/>
                <w:szCs w:val="12"/>
                <w:lang w:val="es-ES_tradnl" w:eastAsia="zh-CN"/>
              </w:rPr>
              <w:t xml:space="preserve"> de Cassette</w:t>
            </w:r>
          </w:p>
        </w:tc>
        <w:tc>
          <w:tcPr>
            <w:tcW w:w="967" w:type="dxa"/>
            <w:tcBorders>
              <w:top w:val="single" w:sz="4" w:space="0" w:color="auto"/>
              <w:left w:val="single" w:sz="4" w:space="0" w:color="auto"/>
              <w:bottom w:val="single" w:sz="4" w:space="0" w:color="auto"/>
              <w:right w:val="single" w:sz="4" w:space="0" w:color="auto"/>
            </w:tcBorders>
            <w:vAlign w:val="center"/>
          </w:tcPr>
          <w:p w14:paraId="014246A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00" w:type="dxa"/>
            <w:tcBorders>
              <w:top w:val="single" w:sz="4" w:space="0" w:color="auto"/>
              <w:left w:val="single" w:sz="4" w:space="0" w:color="auto"/>
              <w:bottom w:val="single" w:sz="4" w:space="0" w:color="auto"/>
              <w:right w:val="single" w:sz="4" w:space="0" w:color="auto"/>
            </w:tcBorders>
            <w:vAlign w:val="center"/>
          </w:tcPr>
          <w:p w14:paraId="669E1E6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1460" w:type="dxa"/>
            <w:vMerge/>
            <w:tcBorders>
              <w:left w:val="single" w:sz="4" w:space="0" w:color="auto"/>
              <w:bottom w:val="single" w:sz="4" w:space="0" w:color="auto"/>
              <w:right w:val="single" w:sz="4" w:space="0" w:color="auto"/>
            </w:tcBorders>
            <w:vAlign w:val="center"/>
          </w:tcPr>
          <w:p w14:paraId="5B025C05"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r>
      <w:tr w:rsidR="0014580C" w:rsidRPr="00AE5118" w14:paraId="60CEA4C9"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4BAC830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19" w:name="OLE_LINK36"/>
            <w:bookmarkStart w:id="20" w:name="OLE_LINK37"/>
            <w:r w:rsidRPr="00AE5118">
              <w:rPr>
                <w:rFonts w:ascii="Arial" w:hAnsi="Arial" w:cs="Arial"/>
                <w:color w:val="000000"/>
                <w:sz w:val="13"/>
                <w:szCs w:val="12"/>
                <w:lang w:eastAsia="zh-CN"/>
              </w:rPr>
              <w:t>AMP</w:t>
            </w:r>
            <w:bookmarkEnd w:id="19"/>
            <w:bookmarkEnd w:id="20"/>
          </w:p>
        </w:tc>
        <w:tc>
          <w:tcPr>
            <w:tcW w:w="784" w:type="dxa"/>
            <w:tcBorders>
              <w:top w:val="single" w:sz="4" w:space="0" w:color="auto"/>
              <w:left w:val="single" w:sz="4" w:space="0" w:color="auto"/>
              <w:bottom w:val="single" w:sz="4" w:space="0" w:color="auto"/>
              <w:right w:val="single" w:sz="4" w:space="0" w:color="auto"/>
            </w:tcBorders>
            <w:vAlign w:val="center"/>
          </w:tcPr>
          <w:p w14:paraId="342B8F11"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061C4BC2"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20</w:t>
            </w:r>
          </w:p>
        </w:tc>
        <w:tc>
          <w:tcPr>
            <w:tcW w:w="900" w:type="dxa"/>
            <w:tcBorders>
              <w:top w:val="single" w:sz="4" w:space="0" w:color="auto"/>
              <w:left w:val="single" w:sz="4" w:space="0" w:color="auto"/>
              <w:bottom w:val="single" w:sz="4" w:space="0" w:color="auto"/>
              <w:right w:val="single" w:sz="4" w:space="0" w:color="auto"/>
            </w:tcBorders>
            <w:vAlign w:val="center"/>
          </w:tcPr>
          <w:p w14:paraId="0692F705"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1460" w:type="dxa"/>
            <w:tcBorders>
              <w:top w:val="single" w:sz="4" w:space="0" w:color="auto"/>
              <w:left w:val="single" w:sz="4" w:space="0" w:color="auto"/>
              <w:bottom w:val="single" w:sz="4" w:space="0" w:color="auto"/>
              <w:right w:val="single" w:sz="4" w:space="0" w:color="auto"/>
            </w:tcBorders>
            <w:vAlign w:val="center"/>
          </w:tcPr>
          <w:p w14:paraId="4F1B2E5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95.2%</w:t>
            </w:r>
          </w:p>
        </w:tc>
      </w:tr>
      <w:tr w:rsidR="0014580C" w:rsidRPr="00AE5118" w14:paraId="31501BAF"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7294AEA6"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4CFD0B44"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22A61E60"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900" w:type="dxa"/>
            <w:tcBorders>
              <w:top w:val="single" w:sz="4" w:space="0" w:color="auto"/>
              <w:left w:val="single" w:sz="4" w:space="0" w:color="auto"/>
              <w:bottom w:val="single" w:sz="4" w:space="0" w:color="auto"/>
              <w:right w:val="single" w:sz="4" w:space="0" w:color="auto"/>
            </w:tcBorders>
            <w:vAlign w:val="center"/>
          </w:tcPr>
          <w:p w14:paraId="59E8073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68</w:t>
            </w:r>
          </w:p>
        </w:tc>
        <w:tc>
          <w:tcPr>
            <w:tcW w:w="1460" w:type="dxa"/>
            <w:tcBorders>
              <w:top w:val="single" w:sz="4" w:space="0" w:color="auto"/>
              <w:left w:val="single" w:sz="4" w:space="0" w:color="auto"/>
              <w:bottom w:val="single" w:sz="4" w:space="0" w:color="auto"/>
              <w:right w:val="single" w:sz="4" w:space="0" w:color="auto"/>
            </w:tcBorders>
            <w:vAlign w:val="center"/>
          </w:tcPr>
          <w:p w14:paraId="3569A79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98.6%</w:t>
            </w:r>
          </w:p>
        </w:tc>
      </w:tr>
      <w:tr w:rsidR="0014580C" w:rsidRPr="00AE5118" w14:paraId="23C491CA"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6942E6C2"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21" w:name="OLE_LINK39"/>
            <w:bookmarkStart w:id="22" w:name="OLE_LINK40"/>
            <w:bookmarkStart w:id="23" w:name="_Hlk325643394"/>
            <w:r w:rsidRPr="00AE5118">
              <w:rPr>
                <w:rFonts w:ascii="Arial" w:hAnsi="Arial" w:cs="Arial"/>
                <w:color w:val="000000"/>
                <w:sz w:val="13"/>
                <w:szCs w:val="12"/>
                <w:lang w:eastAsia="zh-CN"/>
              </w:rPr>
              <w:t>BAR</w:t>
            </w:r>
            <w:bookmarkEnd w:id="21"/>
            <w:bookmarkEnd w:id="22"/>
          </w:p>
        </w:tc>
        <w:tc>
          <w:tcPr>
            <w:tcW w:w="784" w:type="dxa"/>
            <w:tcBorders>
              <w:top w:val="single" w:sz="4" w:space="0" w:color="auto"/>
              <w:left w:val="single" w:sz="4" w:space="0" w:color="auto"/>
              <w:bottom w:val="single" w:sz="4" w:space="0" w:color="auto"/>
              <w:right w:val="single" w:sz="4" w:space="0" w:color="auto"/>
            </w:tcBorders>
            <w:vAlign w:val="center"/>
          </w:tcPr>
          <w:p w14:paraId="469B86A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578A91C2"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20</w:t>
            </w:r>
          </w:p>
        </w:tc>
        <w:tc>
          <w:tcPr>
            <w:tcW w:w="900" w:type="dxa"/>
            <w:tcBorders>
              <w:top w:val="single" w:sz="4" w:space="0" w:color="auto"/>
              <w:left w:val="single" w:sz="4" w:space="0" w:color="auto"/>
              <w:bottom w:val="single" w:sz="4" w:space="0" w:color="auto"/>
              <w:right w:val="single" w:sz="4" w:space="0" w:color="auto"/>
            </w:tcBorders>
            <w:vAlign w:val="center"/>
          </w:tcPr>
          <w:p w14:paraId="7A06A36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1460" w:type="dxa"/>
            <w:tcBorders>
              <w:top w:val="single" w:sz="4" w:space="0" w:color="auto"/>
              <w:left w:val="single" w:sz="4" w:space="0" w:color="auto"/>
              <w:bottom w:val="single" w:sz="4" w:space="0" w:color="auto"/>
              <w:right w:val="single" w:sz="4" w:space="0" w:color="auto"/>
            </w:tcBorders>
            <w:vAlign w:val="center"/>
          </w:tcPr>
          <w:p w14:paraId="6BB898A3"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90.9%</w:t>
            </w:r>
          </w:p>
        </w:tc>
      </w:tr>
      <w:tr w:rsidR="0014580C" w:rsidRPr="00AE5118" w14:paraId="762EBA21"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4719AD80"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3F21ED6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139D6375"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17FD4D95"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66</w:t>
            </w:r>
          </w:p>
        </w:tc>
        <w:tc>
          <w:tcPr>
            <w:tcW w:w="1460" w:type="dxa"/>
            <w:tcBorders>
              <w:top w:val="single" w:sz="4" w:space="0" w:color="auto"/>
              <w:left w:val="single" w:sz="4" w:space="0" w:color="auto"/>
              <w:bottom w:val="single" w:sz="4" w:space="0" w:color="auto"/>
              <w:right w:val="single" w:sz="4" w:space="0" w:color="auto"/>
            </w:tcBorders>
            <w:vAlign w:val="center"/>
          </w:tcPr>
          <w:p w14:paraId="6B960AF1"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184E6E15"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79A78A7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24" w:name="OLE_LINK43"/>
            <w:bookmarkStart w:id="25" w:name="OLE_LINK44"/>
            <w:bookmarkEnd w:id="23"/>
            <w:r w:rsidRPr="00AE5118">
              <w:rPr>
                <w:rFonts w:ascii="Arial" w:hAnsi="Arial" w:cs="Arial"/>
                <w:color w:val="000000"/>
                <w:sz w:val="13"/>
                <w:szCs w:val="12"/>
                <w:lang w:eastAsia="zh-CN"/>
              </w:rPr>
              <w:t>BZO</w:t>
            </w:r>
            <w:bookmarkEnd w:id="24"/>
            <w:bookmarkEnd w:id="25"/>
          </w:p>
        </w:tc>
        <w:tc>
          <w:tcPr>
            <w:tcW w:w="784" w:type="dxa"/>
            <w:tcBorders>
              <w:top w:val="single" w:sz="4" w:space="0" w:color="auto"/>
              <w:left w:val="single" w:sz="4" w:space="0" w:color="auto"/>
              <w:bottom w:val="single" w:sz="4" w:space="0" w:color="auto"/>
              <w:right w:val="single" w:sz="4" w:space="0" w:color="auto"/>
            </w:tcBorders>
            <w:vAlign w:val="center"/>
          </w:tcPr>
          <w:p w14:paraId="2B7892B0"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4BA0231B"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19</w:t>
            </w:r>
          </w:p>
        </w:tc>
        <w:tc>
          <w:tcPr>
            <w:tcW w:w="900" w:type="dxa"/>
            <w:tcBorders>
              <w:top w:val="single" w:sz="4" w:space="0" w:color="auto"/>
              <w:left w:val="single" w:sz="4" w:space="0" w:color="auto"/>
              <w:bottom w:val="single" w:sz="4" w:space="0" w:color="auto"/>
              <w:right w:val="single" w:sz="4" w:space="0" w:color="auto"/>
            </w:tcBorders>
            <w:vAlign w:val="center"/>
          </w:tcPr>
          <w:p w14:paraId="596FB35A"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2D4056C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90.5%</w:t>
            </w:r>
          </w:p>
        </w:tc>
      </w:tr>
      <w:tr w:rsidR="0014580C" w:rsidRPr="00AE5118" w14:paraId="3F1255A4"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13E1E849"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5C98E50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70971355"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6ECDA341"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67</w:t>
            </w:r>
          </w:p>
        </w:tc>
        <w:tc>
          <w:tcPr>
            <w:tcW w:w="1460" w:type="dxa"/>
            <w:tcBorders>
              <w:top w:val="single" w:sz="4" w:space="0" w:color="auto"/>
              <w:left w:val="single" w:sz="4" w:space="0" w:color="auto"/>
              <w:bottom w:val="single" w:sz="4" w:space="0" w:color="auto"/>
              <w:right w:val="single" w:sz="4" w:space="0" w:color="auto"/>
            </w:tcBorders>
            <w:vAlign w:val="center"/>
          </w:tcPr>
          <w:p w14:paraId="61FCECB9"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25348E03" w14:textId="77777777" w:rsidTr="007001E5">
        <w:trPr>
          <w:trHeight w:val="19"/>
        </w:trPr>
        <w:tc>
          <w:tcPr>
            <w:tcW w:w="882" w:type="dxa"/>
            <w:vMerge w:val="restart"/>
            <w:tcBorders>
              <w:top w:val="single" w:sz="4" w:space="0" w:color="auto"/>
              <w:left w:val="single" w:sz="4" w:space="0" w:color="auto"/>
              <w:right w:val="single" w:sz="4" w:space="0" w:color="auto"/>
            </w:tcBorders>
            <w:vAlign w:val="center"/>
          </w:tcPr>
          <w:p w14:paraId="3D6C45A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BUP</w:t>
            </w:r>
          </w:p>
        </w:tc>
        <w:tc>
          <w:tcPr>
            <w:tcW w:w="784" w:type="dxa"/>
            <w:tcBorders>
              <w:top w:val="single" w:sz="4" w:space="0" w:color="auto"/>
              <w:left w:val="single" w:sz="4" w:space="0" w:color="auto"/>
              <w:bottom w:val="single" w:sz="4" w:space="0" w:color="auto"/>
              <w:right w:val="single" w:sz="4" w:space="0" w:color="auto"/>
            </w:tcBorders>
            <w:vAlign w:val="center"/>
          </w:tcPr>
          <w:p w14:paraId="7DB8DFAC"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3869B8AE"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21</w:t>
            </w:r>
          </w:p>
        </w:tc>
        <w:tc>
          <w:tcPr>
            <w:tcW w:w="900" w:type="dxa"/>
            <w:tcBorders>
              <w:top w:val="single" w:sz="4" w:space="0" w:color="auto"/>
              <w:left w:val="single" w:sz="4" w:space="0" w:color="auto"/>
              <w:bottom w:val="single" w:sz="4" w:space="0" w:color="auto"/>
              <w:right w:val="single" w:sz="4" w:space="0" w:color="auto"/>
            </w:tcBorders>
            <w:vAlign w:val="center"/>
          </w:tcPr>
          <w:p w14:paraId="4ADEB3F7"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5CAAF2E1"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95.5%</w:t>
            </w:r>
          </w:p>
        </w:tc>
      </w:tr>
      <w:tr w:rsidR="0014580C" w:rsidRPr="00AE5118" w14:paraId="5F7C4FE5" w14:textId="77777777" w:rsidTr="007001E5">
        <w:trPr>
          <w:trHeight w:val="19"/>
        </w:trPr>
        <w:tc>
          <w:tcPr>
            <w:tcW w:w="882" w:type="dxa"/>
            <w:vMerge/>
            <w:tcBorders>
              <w:left w:val="single" w:sz="4" w:space="0" w:color="auto"/>
              <w:bottom w:val="single" w:sz="4" w:space="0" w:color="auto"/>
              <w:right w:val="single" w:sz="4" w:space="0" w:color="auto"/>
            </w:tcBorders>
            <w:vAlign w:val="center"/>
          </w:tcPr>
          <w:p w14:paraId="6C38CE9F"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5A5B992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7105773"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900" w:type="dxa"/>
            <w:tcBorders>
              <w:top w:val="single" w:sz="4" w:space="0" w:color="auto"/>
              <w:left w:val="single" w:sz="4" w:space="0" w:color="auto"/>
              <w:bottom w:val="single" w:sz="4" w:space="0" w:color="auto"/>
              <w:right w:val="single" w:sz="4" w:space="0" w:color="auto"/>
            </w:tcBorders>
            <w:vAlign w:val="center"/>
          </w:tcPr>
          <w:p w14:paraId="18F7932C"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66</w:t>
            </w:r>
          </w:p>
        </w:tc>
        <w:tc>
          <w:tcPr>
            <w:tcW w:w="1460" w:type="dxa"/>
            <w:tcBorders>
              <w:top w:val="single" w:sz="4" w:space="0" w:color="auto"/>
              <w:left w:val="single" w:sz="4" w:space="0" w:color="auto"/>
              <w:bottom w:val="single" w:sz="4" w:space="0" w:color="auto"/>
              <w:right w:val="single" w:sz="4" w:space="0" w:color="auto"/>
            </w:tcBorders>
            <w:vAlign w:val="center"/>
          </w:tcPr>
          <w:p w14:paraId="6CD5C1E5"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4127613F"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3F11FF00"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COC</w:t>
            </w:r>
          </w:p>
        </w:tc>
        <w:tc>
          <w:tcPr>
            <w:tcW w:w="784" w:type="dxa"/>
            <w:tcBorders>
              <w:top w:val="single" w:sz="4" w:space="0" w:color="auto"/>
              <w:left w:val="single" w:sz="4" w:space="0" w:color="auto"/>
              <w:bottom w:val="single" w:sz="4" w:space="0" w:color="auto"/>
              <w:right w:val="single" w:sz="4" w:space="0" w:color="auto"/>
            </w:tcBorders>
            <w:vAlign w:val="center"/>
          </w:tcPr>
          <w:p w14:paraId="307071A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64C5C90C"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25</w:t>
            </w:r>
          </w:p>
        </w:tc>
        <w:tc>
          <w:tcPr>
            <w:tcW w:w="900" w:type="dxa"/>
            <w:tcBorders>
              <w:top w:val="single" w:sz="4" w:space="0" w:color="auto"/>
              <w:left w:val="single" w:sz="4" w:space="0" w:color="auto"/>
              <w:bottom w:val="single" w:sz="4" w:space="0" w:color="auto"/>
              <w:right w:val="single" w:sz="4" w:space="0" w:color="auto"/>
            </w:tcBorders>
            <w:vAlign w:val="center"/>
          </w:tcPr>
          <w:p w14:paraId="12BEAAFA"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1460" w:type="dxa"/>
            <w:tcBorders>
              <w:top w:val="single" w:sz="4" w:space="0" w:color="auto"/>
              <w:left w:val="single" w:sz="4" w:space="0" w:color="auto"/>
              <w:bottom w:val="single" w:sz="4" w:space="0" w:color="auto"/>
              <w:right w:val="single" w:sz="4" w:space="0" w:color="auto"/>
            </w:tcBorders>
            <w:vAlign w:val="center"/>
          </w:tcPr>
          <w:p w14:paraId="37B1F59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96.2%</w:t>
            </w:r>
          </w:p>
        </w:tc>
      </w:tr>
      <w:tr w:rsidR="0014580C" w:rsidRPr="00AE5118" w14:paraId="010BC61C"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1ECA7AF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58DD123A"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34111E80"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900" w:type="dxa"/>
            <w:tcBorders>
              <w:top w:val="single" w:sz="4" w:space="0" w:color="auto"/>
              <w:left w:val="single" w:sz="4" w:space="0" w:color="auto"/>
              <w:bottom w:val="single" w:sz="4" w:space="0" w:color="auto"/>
              <w:right w:val="single" w:sz="4" w:space="0" w:color="auto"/>
            </w:tcBorders>
            <w:vAlign w:val="center"/>
          </w:tcPr>
          <w:p w14:paraId="0FCBEFC4"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1DB9EED3"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98.4%</w:t>
            </w:r>
          </w:p>
        </w:tc>
      </w:tr>
      <w:tr w:rsidR="0014580C" w:rsidRPr="00AE5118" w14:paraId="1B250E53" w14:textId="77777777" w:rsidTr="007001E5">
        <w:trPr>
          <w:trHeight w:val="19"/>
        </w:trPr>
        <w:tc>
          <w:tcPr>
            <w:tcW w:w="882" w:type="dxa"/>
            <w:vMerge w:val="restart"/>
            <w:tcBorders>
              <w:top w:val="single" w:sz="4" w:space="0" w:color="auto"/>
              <w:left w:val="single" w:sz="4" w:space="0" w:color="auto"/>
              <w:right w:val="single" w:sz="4" w:space="0" w:color="auto"/>
            </w:tcBorders>
            <w:vAlign w:val="center"/>
          </w:tcPr>
          <w:p w14:paraId="3BBBCF2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26" w:name="OLE_LINK46"/>
            <w:bookmarkStart w:id="27" w:name="OLE_LINK47"/>
            <w:bookmarkStart w:id="28" w:name="_Hlk325643530"/>
            <w:r w:rsidRPr="00AE5118">
              <w:rPr>
                <w:rFonts w:ascii="Arial" w:hAnsi="Arial" w:cs="Arial"/>
                <w:color w:val="000000"/>
                <w:sz w:val="13"/>
                <w:szCs w:val="12"/>
                <w:lang w:eastAsia="zh-CN"/>
              </w:rPr>
              <w:t>THC</w:t>
            </w:r>
            <w:bookmarkEnd w:id="26"/>
            <w:bookmarkEnd w:id="27"/>
          </w:p>
        </w:tc>
        <w:tc>
          <w:tcPr>
            <w:tcW w:w="784" w:type="dxa"/>
            <w:tcBorders>
              <w:top w:val="single" w:sz="4" w:space="0" w:color="auto"/>
              <w:left w:val="single" w:sz="4" w:space="0" w:color="auto"/>
              <w:bottom w:val="single" w:sz="4" w:space="0" w:color="auto"/>
              <w:right w:val="single" w:sz="4" w:space="0" w:color="auto"/>
            </w:tcBorders>
            <w:vAlign w:val="center"/>
          </w:tcPr>
          <w:p w14:paraId="2F06E0B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35E8823C"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24</w:t>
            </w:r>
          </w:p>
        </w:tc>
        <w:tc>
          <w:tcPr>
            <w:tcW w:w="900" w:type="dxa"/>
            <w:tcBorders>
              <w:top w:val="single" w:sz="4" w:space="0" w:color="auto"/>
              <w:left w:val="single" w:sz="4" w:space="0" w:color="auto"/>
              <w:bottom w:val="single" w:sz="4" w:space="0" w:color="auto"/>
              <w:right w:val="single" w:sz="4" w:space="0" w:color="auto"/>
            </w:tcBorders>
            <w:vAlign w:val="center"/>
          </w:tcPr>
          <w:p w14:paraId="33D90DE4"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1460" w:type="dxa"/>
            <w:tcBorders>
              <w:top w:val="single" w:sz="4" w:space="0" w:color="auto"/>
              <w:left w:val="single" w:sz="4" w:space="0" w:color="auto"/>
              <w:bottom w:val="single" w:sz="4" w:space="0" w:color="auto"/>
              <w:right w:val="single" w:sz="4" w:space="0" w:color="auto"/>
            </w:tcBorders>
            <w:vAlign w:val="center"/>
          </w:tcPr>
          <w:p w14:paraId="28F6B25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92.3%</w:t>
            </w:r>
          </w:p>
        </w:tc>
      </w:tr>
      <w:tr w:rsidR="0014580C" w:rsidRPr="00AE5118" w14:paraId="5042E940" w14:textId="77777777" w:rsidTr="007001E5">
        <w:trPr>
          <w:trHeight w:val="19"/>
        </w:trPr>
        <w:tc>
          <w:tcPr>
            <w:tcW w:w="882" w:type="dxa"/>
            <w:vMerge/>
            <w:tcBorders>
              <w:left w:val="single" w:sz="4" w:space="0" w:color="auto"/>
              <w:bottom w:val="single" w:sz="4" w:space="0" w:color="auto"/>
              <w:right w:val="single" w:sz="4" w:space="0" w:color="auto"/>
            </w:tcBorders>
            <w:vAlign w:val="center"/>
          </w:tcPr>
          <w:p w14:paraId="77A341A4"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4D1A3952"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215EBAA"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1DFE8950"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48E69084"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98.4%</w:t>
            </w:r>
          </w:p>
        </w:tc>
      </w:tr>
      <w:tr w:rsidR="0014580C" w:rsidRPr="00AE5118" w14:paraId="7A0B0375"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31FB192A"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29" w:name="OLE_LINK50"/>
            <w:bookmarkStart w:id="30" w:name="OLE_LINK51"/>
            <w:bookmarkEnd w:id="28"/>
            <w:r w:rsidRPr="00AE5118">
              <w:rPr>
                <w:rFonts w:ascii="Arial" w:hAnsi="Arial" w:cs="Arial"/>
                <w:color w:val="000000"/>
                <w:sz w:val="13"/>
                <w:szCs w:val="12"/>
                <w:lang w:eastAsia="zh-CN"/>
              </w:rPr>
              <w:t>MTD</w:t>
            </w:r>
            <w:bookmarkEnd w:id="29"/>
            <w:bookmarkEnd w:id="30"/>
          </w:p>
        </w:tc>
        <w:tc>
          <w:tcPr>
            <w:tcW w:w="784" w:type="dxa"/>
            <w:tcBorders>
              <w:top w:val="single" w:sz="4" w:space="0" w:color="auto"/>
              <w:left w:val="single" w:sz="4" w:space="0" w:color="auto"/>
              <w:bottom w:val="single" w:sz="4" w:space="0" w:color="auto"/>
              <w:right w:val="single" w:sz="4" w:space="0" w:color="auto"/>
            </w:tcBorders>
            <w:vAlign w:val="center"/>
          </w:tcPr>
          <w:p w14:paraId="09011CB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0AB7D574"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19</w:t>
            </w:r>
          </w:p>
        </w:tc>
        <w:tc>
          <w:tcPr>
            <w:tcW w:w="900" w:type="dxa"/>
            <w:tcBorders>
              <w:top w:val="single" w:sz="4" w:space="0" w:color="auto"/>
              <w:left w:val="single" w:sz="4" w:space="0" w:color="auto"/>
              <w:bottom w:val="single" w:sz="4" w:space="0" w:color="auto"/>
              <w:right w:val="single" w:sz="4" w:space="0" w:color="auto"/>
            </w:tcBorders>
            <w:vAlign w:val="center"/>
          </w:tcPr>
          <w:p w14:paraId="49847A5D"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7A57169A"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95.0%</w:t>
            </w:r>
          </w:p>
        </w:tc>
      </w:tr>
      <w:tr w:rsidR="0014580C" w:rsidRPr="00AE5118" w14:paraId="5E88A9F5"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1390A6E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2F5FA816"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3C0285E"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900" w:type="dxa"/>
            <w:tcBorders>
              <w:top w:val="single" w:sz="4" w:space="0" w:color="auto"/>
              <w:left w:val="single" w:sz="4" w:space="0" w:color="auto"/>
              <w:bottom w:val="single" w:sz="4" w:space="0" w:color="auto"/>
              <w:right w:val="single" w:sz="4" w:space="0" w:color="auto"/>
            </w:tcBorders>
            <w:vAlign w:val="center"/>
          </w:tcPr>
          <w:p w14:paraId="7DD93F7D"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68</w:t>
            </w:r>
          </w:p>
        </w:tc>
        <w:tc>
          <w:tcPr>
            <w:tcW w:w="1460" w:type="dxa"/>
            <w:tcBorders>
              <w:top w:val="single" w:sz="4" w:space="0" w:color="auto"/>
              <w:left w:val="single" w:sz="4" w:space="0" w:color="auto"/>
              <w:bottom w:val="single" w:sz="4" w:space="0" w:color="auto"/>
              <w:right w:val="single" w:sz="4" w:space="0" w:color="auto"/>
            </w:tcBorders>
            <w:vAlign w:val="center"/>
          </w:tcPr>
          <w:p w14:paraId="12659819"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2964DEFA"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3BED02A8"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MET</w:t>
            </w:r>
          </w:p>
        </w:tc>
        <w:tc>
          <w:tcPr>
            <w:tcW w:w="784" w:type="dxa"/>
            <w:tcBorders>
              <w:top w:val="single" w:sz="4" w:space="0" w:color="auto"/>
              <w:left w:val="single" w:sz="4" w:space="0" w:color="auto"/>
              <w:bottom w:val="single" w:sz="4" w:space="0" w:color="auto"/>
              <w:right w:val="single" w:sz="4" w:space="0" w:color="auto"/>
            </w:tcBorders>
            <w:vAlign w:val="center"/>
          </w:tcPr>
          <w:p w14:paraId="0E8BBB0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192C6C6"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25</w:t>
            </w:r>
          </w:p>
        </w:tc>
        <w:tc>
          <w:tcPr>
            <w:tcW w:w="900" w:type="dxa"/>
            <w:tcBorders>
              <w:top w:val="single" w:sz="4" w:space="0" w:color="auto"/>
              <w:left w:val="single" w:sz="4" w:space="0" w:color="auto"/>
              <w:bottom w:val="single" w:sz="4" w:space="0" w:color="auto"/>
              <w:right w:val="single" w:sz="4" w:space="0" w:color="auto"/>
            </w:tcBorders>
            <w:vAlign w:val="center"/>
          </w:tcPr>
          <w:p w14:paraId="16E05B7F"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3822C824"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92.6%</w:t>
            </w:r>
          </w:p>
        </w:tc>
      </w:tr>
      <w:tr w:rsidR="0014580C" w:rsidRPr="00AE5118" w14:paraId="77CED4B1"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1DCAE4C1"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0BB681F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73A520B2"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20E43471"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61</w:t>
            </w:r>
          </w:p>
        </w:tc>
        <w:tc>
          <w:tcPr>
            <w:tcW w:w="1460" w:type="dxa"/>
            <w:tcBorders>
              <w:top w:val="single" w:sz="4" w:space="0" w:color="auto"/>
              <w:left w:val="single" w:sz="4" w:space="0" w:color="auto"/>
              <w:bottom w:val="single" w:sz="4" w:space="0" w:color="auto"/>
              <w:right w:val="single" w:sz="4" w:space="0" w:color="auto"/>
            </w:tcBorders>
            <w:vAlign w:val="center"/>
          </w:tcPr>
          <w:p w14:paraId="6DBC9C8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96.8%</w:t>
            </w:r>
          </w:p>
        </w:tc>
      </w:tr>
      <w:tr w:rsidR="0014580C" w:rsidRPr="00AE5118" w14:paraId="250C4E3E"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54C273B9"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31" w:name="OLE_LINK55"/>
            <w:bookmarkStart w:id="32" w:name="OLE_LINK56"/>
            <w:r w:rsidRPr="00AE5118">
              <w:rPr>
                <w:rFonts w:ascii="Arial" w:hAnsi="Arial" w:cs="Arial"/>
                <w:color w:val="000000"/>
                <w:sz w:val="13"/>
                <w:szCs w:val="12"/>
                <w:lang w:eastAsia="zh-CN"/>
              </w:rPr>
              <w:t>MDMA</w:t>
            </w:r>
            <w:bookmarkEnd w:id="31"/>
            <w:bookmarkEnd w:id="32"/>
          </w:p>
        </w:tc>
        <w:tc>
          <w:tcPr>
            <w:tcW w:w="784" w:type="dxa"/>
            <w:tcBorders>
              <w:top w:val="single" w:sz="4" w:space="0" w:color="auto"/>
              <w:left w:val="single" w:sz="4" w:space="0" w:color="auto"/>
              <w:bottom w:val="single" w:sz="4" w:space="0" w:color="auto"/>
              <w:right w:val="single" w:sz="4" w:space="0" w:color="auto"/>
            </w:tcBorders>
            <w:vAlign w:val="center"/>
          </w:tcPr>
          <w:p w14:paraId="42DE6FE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6A78AA44"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228E45F"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65CDD90A"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90.9%</w:t>
            </w:r>
          </w:p>
        </w:tc>
      </w:tr>
      <w:tr w:rsidR="0014580C" w:rsidRPr="00AE5118" w14:paraId="1B01238E"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642272C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189AC086"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3D881F1"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23FDA2F0"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66</w:t>
            </w:r>
          </w:p>
        </w:tc>
        <w:tc>
          <w:tcPr>
            <w:tcW w:w="1460" w:type="dxa"/>
            <w:tcBorders>
              <w:top w:val="single" w:sz="4" w:space="0" w:color="auto"/>
              <w:left w:val="single" w:sz="4" w:space="0" w:color="auto"/>
              <w:bottom w:val="single" w:sz="4" w:space="0" w:color="auto"/>
              <w:right w:val="single" w:sz="4" w:space="0" w:color="auto"/>
            </w:tcBorders>
            <w:vAlign w:val="center"/>
          </w:tcPr>
          <w:p w14:paraId="5460A75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97.1%</w:t>
            </w:r>
          </w:p>
        </w:tc>
      </w:tr>
      <w:tr w:rsidR="0014580C" w:rsidRPr="00AE5118" w14:paraId="5F2544BF"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15BDBBB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33" w:name="OLE_LINK57"/>
            <w:bookmarkStart w:id="34" w:name="OLE_LINK58"/>
            <w:r w:rsidRPr="00AE5118">
              <w:rPr>
                <w:rFonts w:ascii="Arial" w:hAnsi="Arial" w:cs="Arial"/>
                <w:color w:val="000000"/>
                <w:sz w:val="13"/>
                <w:szCs w:val="12"/>
                <w:lang w:eastAsia="zh-CN"/>
              </w:rPr>
              <w:t>MOP</w:t>
            </w:r>
            <w:bookmarkEnd w:id="33"/>
            <w:bookmarkEnd w:id="34"/>
            <w:r w:rsidRPr="00AE5118">
              <w:rPr>
                <w:rFonts w:ascii="Arial" w:hAnsi="Arial" w:cs="Arial"/>
                <w:color w:val="000000"/>
                <w:sz w:val="13"/>
                <w:szCs w:val="12"/>
                <w:lang w:eastAsia="zh-CN"/>
              </w:rPr>
              <w:t>/OPI</w:t>
            </w:r>
          </w:p>
        </w:tc>
        <w:tc>
          <w:tcPr>
            <w:tcW w:w="784" w:type="dxa"/>
            <w:tcBorders>
              <w:top w:val="single" w:sz="4" w:space="0" w:color="auto"/>
              <w:left w:val="single" w:sz="4" w:space="0" w:color="auto"/>
              <w:bottom w:val="single" w:sz="4" w:space="0" w:color="auto"/>
              <w:right w:val="single" w:sz="4" w:space="0" w:color="auto"/>
            </w:tcBorders>
            <w:vAlign w:val="center"/>
          </w:tcPr>
          <w:p w14:paraId="2AD7B0C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FA68755"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23</w:t>
            </w:r>
          </w:p>
        </w:tc>
        <w:tc>
          <w:tcPr>
            <w:tcW w:w="900" w:type="dxa"/>
            <w:tcBorders>
              <w:top w:val="single" w:sz="4" w:space="0" w:color="auto"/>
              <w:left w:val="single" w:sz="4" w:space="0" w:color="auto"/>
              <w:bottom w:val="single" w:sz="4" w:space="0" w:color="auto"/>
              <w:right w:val="single" w:sz="4" w:space="0" w:color="auto"/>
            </w:tcBorders>
            <w:vAlign w:val="center"/>
          </w:tcPr>
          <w:p w14:paraId="22A2A012"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53E3A45C"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92.0%</w:t>
            </w:r>
          </w:p>
        </w:tc>
      </w:tr>
      <w:tr w:rsidR="0014580C" w:rsidRPr="00AE5118" w14:paraId="57C1F997"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33CB3FBC"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1758DBC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46F50C68"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41E9CFD1"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41D65D31"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96.9%</w:t>
            </w:r>
          </w:p>
        </w:tc>
      </w:tr>
      <w:tr w:rsidR="0014580C" w:rsidRPr="00AE5118" w14:paraId="057B401A"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4790F90F"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PPX</w:t>
            </w:r>
          </w:p>
        </w:tc>
        <w:tc>
          <w:tcPr>
            <w:tcW w:w="784" w:type="dxa"/>
            <w:tcBorders>
              <w:top w:val="single" w:sz="4" w:space="0" w:color="auto"/>
              <w:left w:val="single" w:sz="4" w:space="0" w:color="auto"/>
              <w:bottom w:val="single" w:sz="4" w:space="0" w:color="auto"/>
              <w:right w:val="single" w:sz="4" w:space="0" w:color="auto"/>
            </w:tcBorders>
            <w:vAlign w:val="center"/>
          </w:tcPr>
          <w:p w14:paraId="1FAFA12C"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FC6DDF7"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24</w:t>
            </w:r>
          </w:p>
        </w:tc>
        <w:tc>
          <w:tcPr>
            <w:tcW w:w="900" w:type="dxa"/>
            <w:tcBorders>
              <w:top w:val="single" w:sz="4" w:space="0" w:color="auto"/>
              <w:left w:val="single" w:sz="4" w:space="0" w:color="auto"/>
              <w:bottom w:val="single" w:sz="4" w:space="0" w:color="auto"/>
              <w:right w:val="single" w:sz="4" w:space="0" w:color="auto"/>
            </w:tcBorders>
            <w:vAlign w:val="center"/>
          </w:tcPr>
          <w:p w14:paraId="7B3E236B"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19E1C625"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96.0%</w:t>
            </w:r>
          </w:p>
        </w:tc>
      </w:tr>
      <w:tr w:rsidR="0014580C" w:rsidRPr="00AE5118" w14:paraId="783099BC"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6456E3EF"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74733464"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2ADE81A"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900" w:type="dxa"/>
            <w:tcBorders>
              <w:top w:val="single" w:sz="4" w:space="0" w:color="auto"/>
              <w:left w:val="single" w:sz="4" w:space="0" w:color="auto"/>
              <w:bottom w:val="single" w:sz="4" w:space="0" w:color="auto"/>
              <w:right w:val="single" w:sz="4" w:space="0" w:color="auto"/>
            </w:tcBorders>
            <w:vAlign w:val="center"/>
          </w:tcPr>
          <w:p w14:paraId="64ADE604"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7E5E069C"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96.9%</w:t>
            </w:r>
          </w:p>
        </w:tc>
      </w:tr>
      <w:tr w:rsidR="0014580C" w:rsidRPr="00AE5118" w14:paraId="45FB63FB"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7B86C64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TCA</w:t>
            </w:r>
          </w:p>
        </w:tc>
        <w:tc>
          <w:tcPr>
            <w:tcW w:w="784" w:type="dxa"/>
            <w:tcBorders>
              <w:top w:val="single" w:sz="4" w:space="0" w:color="auto"/>
              <w:left w:val="single" w:sz="4" w:space="0" w:color="auto"/>
              <w:bottom w:val="single" w:sz="4" w:space="0" w:color="auto"/>
              <w:right w:val="single" w:sz="4" w:space="0" w:color="auto"/>
            </w:tcBorders>
            <w:vAlign w:val="center"/>
          </w:tcPr>
          <w:p w14:paraId="7C7214F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3F9B5352"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23</w:t>
            </w:r>
          </w:p>
        </w:tc>
        <w:tc>
          <w:tcPr>
            <w:tcW w:w="900" w:type="dxa"/>
            <w:tcBorders>
              <w:top w:val="single" w:sz="4" w:space="0" w:color="auto"/>
              <w:left w:val="single" w:sz="4" w:space="0" w:color="auto"/>
              <w:bottom w:val="single" w:sz="4" w:space="0" w:color="auto"/>
              <w:right w:val="single" w:sz="4" w:space="0" w:color="auto"/>
            </w:tcBorders>
            <w:vAlign w:val="center"/>
          </w:tcPr>
          <w:p w14:paraId="44D859EA"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3AFE39C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92.0%</w:t>
            </w:r>
          </w:p>
        </w:tc>
      </w:tr>
      <w:tr w:rsidR="0014580C" w:rsidRPr="00AE5118" w14:paraId="1409AA70"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5837621C"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5FBBA26A"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3C5298F8"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47C3417A"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63</w:t>
            </w:r>
          </w:p>
        </w:tc>
        <w:tc>
          <w:tcPr>
            <w:tcW w:w="1460" w:type="dxa"/>
            <w:tcBorders>
              <w:top w:val="single" w:sz="4" w:space="0" w:color="auto"/>
              <w:left w:val="single" w:sz="4" w:space="0" w:color="auto"/>
              <w:bottom w:val="single" w:sz="4" w:space="0" w:color="auto"/>
              <w:right w:val="single" w:sz="4" w:space="0" w:color="auto"/>
            </w:tcBorders>
            <w:vAlign w:val="center"/>
          </w:tcPr>
          <w:p w14:paraId="28B3C7E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96.9%</w:t>
            </w:r>
          </w:p>
        </w:tc>
      </w:tr>
      <w:tr w:rsidR="0014580C" w:rsidRPr="00AE5118" w14:paraId="1C568AED"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51DC4E46"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35" w:name="_Hlk325713550"/>
            <w:r w:rsidRPr="00AE5118">
              <w:rPr>
                <w:rFonts w:ascii="Arial" w:hAnsi="Arial" w:cs="Arial"/>
                <w:color w:val="000000"/>
                <w:sz w:val="13"/>
                <w:szCs w:val="12"/>
                <w:lang w:eastAsia="zh-CN"/>
              </w:rPr>
              <w:t>OXY</w:t>
            </w:r>
          </w:p>
        </w:tc>
        <w:tc>
          <w:tcPr>
            <w:tcW w:w="784" w:type="dxa"/>
            <w:tcBorders>
              <w:top w:val="single" w:sz="4" w:space="0" w:color="auto"/>
              <w:left w:val="single" w:sz="4" w:space="0" w:color="auto"/>
              <w:bottom w:val="single" w:sz="4" w:space="0" w:color="auto"/>
              <w:right w:val="single" w:sz="4" w:space="0" w:color="auto"/>
            </w:tcBorders>
            <w:vAlign w:val="center"/>
          </w:tcPr>
          <w:p w14:paraId="0BB3A721"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061F4C59"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27</w:t>
            </w:r>
          </w:p>
        </w:tc>
        <w:tc>
          <w:tcPr>
            <w:tcW w:w="900" w:type="dxa"/>
            <w:tcBorders>
              <w:top w:val="single" w:sz="4" w:space="0" w:color="auto"/>
              <w:left w:val="single" w:sz="4" w:space="0" w:color="auto"/>
              <w:bottom w:val="single" w:sz="4" w:space="0" w:color="auto"/>
              <w:right w:val="single" w:sz="4" w:space="0" w:color="auto"/>
            </w:tcBorders>
            <w:vAlign w:val="center"/>
          </w:tcPr>
          <w:p w14:paraId="79C09E03"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1460" w:type="dxa"/>
            <w:tcBorders>
              <w:top w:val="single" w:sz="4" w:space="0" w:color="auto"/>
              <w:left w:val="single" w:sz="4" w:space="0" w:color="auto"/>
              <w:bottom w:val="single" w:sz="4" w:space="0" w:color="auto"/>
              <w:right w:val="single" w:sz="4" w:space="0" w:color="auto"/>
            </w:tcBorders>
            <w:vAlign w:val="center"/>
          </w:tcPr>
          <w:p w14:paraId="6D7AD552"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93.1%</w:t>
            </w:r>
          </w:p>
        </w:tc>
      </w:tr>
      <w:tr w:rsidR="0014580C" w:rsidRPr="00AE5118" w14:paraId="1AE31BDA"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3F1C5B5F"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3DEA2AF9"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5B7F55AB"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14:paraId="3F065857"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59</w:t>
            </w:r>
          </w:p>
        </w:tc>
        <w:tc>
          <w:tcPr>
            <w:tcW w:w="1460" w:type="dxa"/>
            <w:tcBorders>
              <w:top w:val="single" w:sz="4" w:space="0" w:color="auto"/>
              <w:left w:val="single" w:sz="4" w:space="0" w:color="auto"/>
              <w:bottom w:val="single" w:sz="4" w:space="0" w:color="auto"/>
              <w:right w:val="single" w:sz="4" w:space="0" w:color="auto"/>
            </w:tcBorders>
            <w:vAlign w:val="center"/>
          </w:tcPr>
          <w:p w14:paraId="7177C590"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96.7%</w:t>
            </w:r>
          </w:p>
        </w:tc>
      </w:tr>
      <w:tr w:rsidR="0014580C" w:rsidRPr="00AE5118" w14:paraId="306C3A56"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15B03B76"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COT</w:t>
            </w:r>
          </w:p>
          <w:p w14:paraId="24E5D95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100</w:t>
            </w:r>
          </w:p>
        </w:tc>
        <w:tc>
          <w:tcPr>
            <w:tcW w:w="784" w:type="dxa"/>
            <w:tcBorders>
              <w:top w:val="single" w:sz="4" w:space="0" w:color="auto"/>
              <w:left w:val="single" w:sz="4" w:space="0" w:color="auto"/>
              <w:bottom w:val="single" w:sz="4" w:space="0" w:color="auto"/>
              <w:right w:val="single" w:sz="4" w:space="0" w:color="auto"/>
            </w:tcBorders>
            <w:vAlign w:val="center"/>
          </w:tcPr>
          <w:p w14:paraId="20D080C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79EA2544"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23</w:t>
            </w:r>
          </w:p>
        </w:tc>
        <w:tc>
          <w:tcPr>
            <w:tcW w:w="900" w:type="dxa"/>
            <w:tcBorders>
              <w:top w:val="single" w:sz="4" w:space="0" w:color="auto"/>
              <w:left w:val="single" w:sz="4" w:space="0" w:color="auto"/>
              <w:bottom w:val="single" w:sz="4" w:space="0" w:color="auto"/>
              <w:right w:val="single" w:sz="4" w:space="0" w:color="auto"/>
            </w:tcBorders>
            <w:vAlign w:val="center"/>
          </w:tcPr>
          <w:p w14:paraId="26A49804" w14:textId="77777777" w:rsidR="0014580C" w:rsidRPr="00AE5118" w:rsidRDefault="0014580C" w:rsidP="007001E5">
            <w:pPr>
              <w:snapToGrid w:val="0"/>
              <w:spacing w:line="140" w:lineRule="exact"/>
              <w:jc w:val="center"/>
              <w:rPr>
                <w:rFonts w:ascii="Arial" w:eastAsia="??ì?" w:hAnsi="Arial" w:cs="Arial"/>
                <w:color w:val="000000"/>
                <w:sz w:val="13"/>
                <w:szCs w:val="12"/>
              </w:rPr>
            </w:pPr>
            <w:r w:rsidRPr="00AE5118">
              <w:rPr>
                <w:rFonts w:ascii="Arial" w:eastAsia="??ì?" w:hAnsi="Arial" w:cs="Arial"/>
                <w:color w:val="000000"/>
                <w:sz w:val="13"/>
                <w:szCs w:val="12"/>
              </w:rPr>
              <w:t>1</w:t>
            </w:r>
          </w:p>
        </w:tc>
        <w:tc>
          <w:tcPr>
            <w:tcW w:w="1460" w:type="dxa"/>
            <w:tcBorders>
              <w:top w:val="single" w:sz="4" w:space="0" w:color="auto"/>
              <w:left w:val="single" w:sz="4" w:space="0" w:color="auto"/>
              <w:bottom w:val="single" w:sz="4" w:space="0" w:color="auto"/>
              <w:right w:val="single" w:sz="4" w:space="0" w:color="auto"/>
            </w:tcBorders>
            <w:vAlign w:val="center"/>
          </w:tcPr>
          <w:p w14:paraId="1368A41A"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92.0%</w:t>
            </w:r>
          </w:p>
        </w:tc>
      </w:tr>
      <w:tr w:rsidR="0014580C" w:rsidRPr="00AE5118" w14:paraId="2F47F0D5"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4306B442"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733E1899"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30429082"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04AE8680"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64</w:t>
            </w:r>
          </w:p>
        </w:tc>
        <w:tc>
          <w:tcPr>
            <w:tcW w:w="1460" w:type="dxa"/>
            <w:tcBorders>
              <w:top w:val="single" w:sz="4" w:space="0" w:color="auto"/>
              <w:left w:val="single" w:sz="4" w:space="0" w:color="auto"/>
              <w:bottom w:val="single" w:sz="4" w:space="0" w:color="auto"/>
              <w:right w:val="single" w:sz="4" w:space="0" w:color="auto"/>
            </w:tcBorders>
            <w:vAlign w:val="center"/>
          </w:tcPr>
          <w:p w14:paraId="366A839D"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98.5%</w:t>
            </w:r>
          </w:p>
        </w:tc>
      </w:tr>
      <w:tr w:rsidR="0014580C" w:rsidRPr="00AE5118" w14:paraId="3734FB61"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75EEEA33"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COT</w:t>
            </w:r>
          </w:p>
          <w:p w14:paraId="699BAA06"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10</w:t>
            </w:r>
          </w:p>
        </w:tc>
        <w:tc>
          <w:tcPr>
            <w:tcW w:w="784" w:type="dxa"/>
            <w:tcBorders>
              <w:top w:val="single" w:sz="4" w:space="0" w:color="auto"/>
              <w:left w:val="single" w:sz="4" w:space="0" w:color="auto"/>
              <w:bottom w:val="single" w:sz="4" w:space="0" w:color="auto"/>
              <w:right w:val="single" w:sz="4" w:space="0" w:color="auto"/>
            </w:tcBorders>
            <w:vAlign w:val="center"/>
          </w:tcPr>
          <w:p w14:paraId="13D69FF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BC497C2"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23</w:t>
            </w:r>
          </w:p>
        </w:tc>
        <w:tc>
          <w:tcPr>
            <w:tcW w:w="900" w:type="dxa"/>
            <w:tcBorders>
              <w:top w:val="single" w:sz="4" w:space="0" w:color="auto"/>
              <w:left w:val="single" w:sz="4" w:space="0" w:color="auto"/>
              <w:bottom w:val="single" w:sz="4" w:space="0" w:color="auto"/>
              <w:right w:val="single" w:sz="4" w:space="0" w:color="auto"/>
            </w:tcBorders>
            <w:vAlign w:val="center"/>
          </w:tcPr>
          <w:p w14:paraId="2FFEC811"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1460" w:type="dxa"/>
            <w:tcBorders>
              <w:top w:val="single" w:sz="4" w:space="0" w:color="auto"/>
              <w:left w:val="single" w:sz="4" w:space="0" w:color="auto"/>
              <w:bottom w:val="single" w:sz="4" w:space="0" w:color="auto"/>
              <w:right w:val="single" w:sz="4" w:space="0" w:color="auto"/>
            </w:tcBorders>
            <w:vAlign w:val="center"/>
          </w:tcPr>
          <w:p w14:paraId="5C4DFEC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95.8%</w:t>
            </w:r>
          </w:p>
        </w:tc>
      </w:tr>
      <w:tr w:rsidR="0014580C" w:rsidRPr="00AE5118" w14:paraId="233C7059"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069C8A3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3E6F0884"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44A6940F"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900" w:type="dxa"/>
            <w:tcBorders>
              <w:top w:val="single" w:sz="4" w:space="0" w:color="auto"/>
              <w:left w:val="single" w:sz="4" w:space="0" w:color="auto"/>
              <w:bottom w:val="single" w:sz="4" w:space="0" w:color="auto"/>
              <w:right w:val="single" w:sz="4" w:space="0" w:color="auto"/>
            </w:tcBorders>
            <w:vAlign w:val="center"/>
          </w:tcPr>
          <w:p w14:paraId="458AD0B3"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64</w:t>
            </w:r>
          </w:p>
        </w:tc>
        <w:tc>
          <w:tcPr>
            <w:tcW w:w="1460" w:type="dxa"/>
            <w:tcBorders>
              <w:top w:val="single" w:sz="4" w:space="0" w:color="auto"/>
              <w:left w:val="single" w:sz="4" w:space="0" w:color="auto"/>
              <w:bottom w:val="single" w:sz="4" w:space="0" w:color="auto"/>
              <w:right w:val="single" w:sz="4" w:space="0" w:color="auto"/>
            </w:tcBorders>
            <w:vAlign w:val="center"/>
          </w:tcPr>
          <w:p w14:paraId="7975474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97.0%</w:t>
            </w:r>
          </w:p>
        </w:tc>
      </w:tr>
      <w:tr w:rsidR="0014580C" w:rsidRPr="00AE5118" w14:paraId="053FD4EA"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60AEBC0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EDDP</w:t>
            </w:r>
          </w:p>
        </w:tc>
        <w:tc>
          <w:tcPr>
            <w:tcW w:w="784" w:type="dxa"/>
            <w:tcBorders>
              <w:top w:val="single" w:sz="4" w:space="0" w:color="auto"/>
              <w:left w:val="single" w:sz="4" w:space="0" w:color="auto"/>
              <w:bottom w:val="single" w:sz="4" w:space="0" w:color="auto"/>
              <w:right w:val="single" w:sz="4" w:space="0" w:color="auto"/>
            </w:tcBorders>
            <w:vAlign w:val="center"/>
          </w:tcPr>
          <w:p w14:paraId="2A7147F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56E3AC1F"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18</w:t>
            </w:r>
          </w:p>
        </w:tc>
        <w:tc>
          <w:tcPr>
            <w:tcW w:w="900" w:type="dxa"/>
            <w:tcBorders>
              <w:top w:val="single" w:sz="4" w:space="0" w:color="auto"/>
              <w:left w:val="single" w:sz="4" w:space="0" w:color="auto"/>
              <w:bottom w:val="single" w:sz="4" w:space="0" w:color="auto"/>
              <w:right w:val="single" w:sz="4" w:space="0" w:color="auto"/>
            </w:tcBorders>
            <w:vAlign w:val="center"/>
          </w:tcPr>
          <w:p w14:paraId="774EFAB9"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1460" w:type="dxa"/>
            <w:tcBorders>
              <w:top w:val="single" w:sz="4" w:space="0" w:color="auto"/>
              <w:left w:val="single" w:sz="4" w:space="0" w:color="auto"/>
              <w:bottom w:val="single" w:sz="4" w:space="0" w:color="auto"/>
              <w:right w:val="single" w:sz="4" w:space="0" w:color="auto"/>
            </w:tcBorders>
            <w:vAlign w:val="center"/>
          </w:tcPr>
          <w:p w14:paraId="2BF586C4"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90.0%</w:t>
            </w:r>
          </w:p>
        </w:tc>
      </w:tr>
      <w:tr w:rsidR="0014580C" w:rsidRPr="00AE5118" w14:paraId="7F759D08"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7CD7C1F6"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7C38F9F7"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30DA85D2"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4A4CA454"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68</w:t>
            </w:r>
          </w:p>
        </w:tc>
        <w:tc>
          <w:tcPr>
            <w:tcW w:w="1460" w:type="dxa"/>
            <w:tcBorders>
              <w:top w:val="single" w:sz="4" w:space="0" w:color="auto"/>
              <w:left w:val="single" w:sz="4" w:space="0" w:color="auto"/>
              <w:bottom w:val="single" w:sz="4" w:space="0" w:color="auto"/>
              <w:right w:val="single" w:sz="4" w:space="0" w:color="auto"/>
            </w:tcBorders>
            <w:vAlign w:val="center"/>
          </w:tcPr>
          <w:p w14:paraId="7948F896"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97.1%</w:t>
            </w:r>
          </w:p>
        </w:tc>
      </w:tr>
      <w:tr w:rsidR="0014580C" w:rsidRPr="00AE5118" w14:paraId="5C2FAB38"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5E163690"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TML</w:t>
            </w:r>
          </w:p>
        </w:tc>
        <w:tc>
          <w:tcPr>
            <w:tcW w:w="784" w:type="dxa"/>
            <w:tcBorders>
              <w:top w:val="single" w:sz="4" w:space="0" w:color="auto"/>
              <w:left w:val="single" w:sz="4" w:space="0" w:color="auto"/>
              <w:bottom w:val="single" w:sz="4" w:space="0" w:color="auto"/>
              <w:right w:val="single" w:sz="4" w:space="0" w:color="auto"/>
            </w:tcBorders>
            <w:vAlign w:val="center"/>
          </w:tcPr>
          <w:p w14:paraId="1538197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436AED2"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19</w:t>
            </w:r>
          </w:p>
        </w:tc>
        <w:tc>
          <w:tcPr>
            <w:tcW w:w="900" w:type="dxa"/>
            <w:tcBorders>
              <w:top w:val="single" w:sz="4" w:space="0" w:color="auto"/>
              <w:left w:val="single" w:sz="4" w:space="0" w:color="auto"/>
              <w:bottom w:val="single" w:sz="4" w:space="0" w:color="auto"/>
              <w:right w:val="single" w:sz="4" w:space="0" w:color="auto"/>
            </w:tcBorders>
            <w:vAlign w:val="center"/>
          </w:tcPr>
          <w:p w14:paraId="60DD8308"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1460" w:type="dxa"/>
            <w:tcBorders>
              <w:top w:val="single" w:sz="4" w:space="0" w:color="auto"/>
              <w:left w:val="single" w:sz="4" w:space="0" w:color="auto"/>
              <w:bottom w:val="single" w:sz="4" w:space="0" w:color="auto"/>
              <w:right w:val="single" w:sz="4" w:space="0" w:color="auto"/>
            </w:tcBorders>
            <w:vAlign w:val="center"/>
          </w:tcPr>
          <w:p w14:paraId="2CF8B475"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90.5%</w:t>
            </w:r>
          </w:p>
        </w:tc>
      </w:tr>
      <w:tr w:rsidR="0014580C" w:rsidRPr="00AE5118" w14:paraId="1E052EEE" w14:textId="77777777" w:rsidTr="007001E5">
        <w:trPr>
          <w:trHeight w:val="19"/>
        </w:trPr>
        <w:tc>
          <w:tcPr>
            <w:tcW w:w="882" w:type="dxa"/>
            <w:vMerge/>
            <w:tcBorders>
              <w:left w:val="single" w:sz="4" w:space="0" w:color="auto"/>
              <w:bottom w:val="single" w:sz="4" w:space="0" w:color="auto"/>
              <w:right w:val="single" w:sz="4" w:space="0" w:color="auto"/>
            </w:tcBorders>
            <w:vAlign w:val="center"/>
          </w:tcPr>
          <w:p w14:paraId="2BC85E75"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40DC838C"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66AF71EA"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73B218F6"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75</w:t>
            </w:r>
          </w:p>
        </w:tc>
        <w:tc>
          <w:tcPr>
            <w:tcW w:w="1460" w:type="dxa"/>
            <w:tcBorders>
              <w:top w:val="single" w:sz="4" w:space="0" w:color="auto"/>
              <w:left w:val="single" w:sz="4" w:space="0" w:color="auto"/>
              <w:bottom w:val="single" w:sz="4" w:space="0" w:color="auto"/>
              <w:right w:val="single" w:sz="4" w:space="0" w:color="auto"/>
            </w:tcBorders>
            <w:vAlign w:val="center"/>
          </w:tcPr>
          <w:p w14:paraId="12749858"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98.7%</w:t>
            </w:r>
          </w:p>
        </w:tc>
      </w:tr>
      <w:tr w:rsidR="0014580C" w:rsidRPr="00AE5118" w14:paraId="5BEC7E89" w14:textId="77777777" w:rsidTr="007001E5">
        <w:trPr>
          <w:trHeight w:val="19"/>
        </w:trPr>
        <w:tc>
          <w:tcPr>
            <w:tcW w:w="882" w:type="dxa"/>
            <w:vMerge w:val="restart"/>
            <w:tcBorders>
              <w:left w:val="single" w:sz="4" w:space="0" w:color="auto"/>
              <w:right w:val="single" w:sz="4" w:space="0" w:color="auto"/>
            </w:tcBorders>
            <w:vAlign w:val="center"/>
          </w:tcPr>
          <w:p w14:paraId="47E61476"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MDPV</w:t>
            </w:r>
          </w:p>
        </w:tc>
        <w:tc>
          <w:tcPr>
            <w:tcW w:w="784" w:type="dxa"/>
            <w:tcBorders>
              <w:top w:val="single" w:sz="4" w:space="0" w:color="auto"/>
              <w:left w:val="single" w:sz="4" w:space="0" w:color="auto"/>
              <w:bottom w:val="single" w:sz="4" w:space="0" w:color="auto"/>
              <w:right w:val="single" w:sz="4" w:space="0" w:color="auto"/>
            </w:tcBorders>
            <w:vAlign w:val="center"/>
          </w:tcPr>
          <w:p w14:paraId="60ABCEF4"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3A2F498C"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18</w:t>
            </w:r>
          </w:p>
        </w:tc>
        <w:tc>
          <w:tcPr>
            <w:tcW w:w="900" w:type="dxa"/>
            <w:tcBorders>
              <w:top w:val="single" w:sz="4" w:space="0" w:color="auto"/>
              <w:left w:val="single" w:sz="4" w:space="0" w:color="auto"/>
              <w:bottom w:val="single" w:sz="4" w:space="0" w:color="auto"/>
              <w:right w:val="single" w:sz="4" w:space="0" w:color="auto"/>
            </w:tcBorders>
            <w:vAlign w:val="center"/>
          </w:tcPr>
          <w:p w14:paraId="432550B5"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3</w:t>
            </w:r>
          </w:p>
        </w:tc>
        <w:tc>
          <w:tcPr>
            <w:tcW w:w="1460" w:type="dxa"/>
            <w:tcBorders>
              <w:top w:val="single" w:sz="4" w:space="0" w:color="auto"/>
              <w:left w:val="single" w:sz="4" w:space="0" w:color="auto"/>
              <w:bottom w:val="single" w:sz="4" w:space="0" w:color="auto"/>
              <w:right w:val="single" w:sz="4" w:space="0" w:color="auto"/>
            </w:tcBorders>
            <w:vAlign w:val="center"/>
          </w:tcPr>
          <w:p w14:paraId="09960939"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90.0%</w:t>
            </w:r>
          </w:p>
        </w:tc>
      </w:tr>
      <w:tr w:rsidR="0014580C" w:rsidRPr="00AE5118" w14:paraId="1CE95E22" w14:textId="77777777" w:rsidTr="007001E5">
        <w:trPr>
          <w:trHeight w:val="19"/>
        </w:trPr>
        <w:tc>
          <w:tcPr>
            <w:tcW w:w="882" w:type="dxa"/>
            <w:vMerge/>
            <w:tcBorders>
              <w:left w:val="single" w:sz="4" w:space="0" w:color="auto"/>
              <w:bottom w:val="single" w:sz="4" w:space="0" w:color="auto"/>
              <w:right w:val="single" w:sz="4" w:space="0" w:color="auto"/>
            </w:tcBorders>
            <w:vAlign w:val="center"/>
          </w:tcPr>
          <w:p w14:paraId="1ABF3BC4"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35649A8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6F8A16F2"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1F9F2832"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67</w:t>
            </w:r>
          </w:p>
        </w:tc>
        <w:tc>
          <w:tcPr>
            <w:tcW w:w="1460" w:type="dxa"/>
            <w:tcBorders>
              <w:top w:val="single" w:sz="4" w:space="0" w:color="auto"/>
              <w:left w:val="single" w:sz="4" w:space="0" w:color="auto"/>
              <w:bottom w:val="single" w:sz="4" w:space="0" w:color="auto"/>
              <w:right w:val="single" w:sz="4" w:space="0" w:color="auto"/>
            </w:tcBorders>
            <w:vAlign w:val="center"/>
          </w:tcPr>
          <w:p w14:paraId="37D5B765"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95.7%</w:t>
            </w:r>
          </w:p>
        </w:tc>
      </w:tr>
      <w:tr w:rsidR="0014580C" w:rsidRPr="00AE5118" w14:paraId="2CEBC02B" w14:textId="77777777" w:rsidTr="007001E5">
        <w:trPr>
          <w:trHeight w:val="19"/>
        </w:trPr>
        <w:tc>
          <w:tcPr>
            <w:tcW w:w="882" w:type="dxa"/>
            <w:vMerge w:val="restart"/>
            <w:tcBorders>
              <w:left w:val="single" w:sz="4" w:space="0" w:color="auto"/>
              <w:bottom w:val="single" w:sz="4" w:space="0" w:color="auto"/>
              <w:right w:val="single" w:sz="4" w:space="0" w:color="auto"/>
            </w:tcBorders>
            <w:vAlign w:val="center"/>
          </w:tcPr>
          <w:p w14:paraId="3FCCF9E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FYL</w:t>
            </w:r>
          </w:p>
        </w:tc>
        <w:tc>
          <w:tcPr>
            <w:tcW w:w="784" w:type="dxa"/>
            <w:tcBorders>
              <w:top w:val="single" w:sz="4" w:space="0" w:color="auto"/>
              <w:left w:val="single" w:sz="4" w:space="0" w:color="auto"/>
              <w:bottom w:val="single" w:sz="4" w:space="0" w:color="auto"/>
              <w:right w:val="single" w:sz="4" w:space="0" w:color="auto"/>
            </w:tcBorders>
            <w:vAlign w:val="center"/>
          </w:tcPr>
          <w:p w14:paraId="359C95B9"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53289C85"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24</w:t>
            </w:r>
          </w:p>
        </w:tc>
        <w:tc>
          <w:tcPr>
            <w:tcW w:w="900" w:type="dxa"/>
            <w:tcBorders>
              <w:top w:val="single" w:sz="4" w:space="0" w:color="auto"/>
              <w:left w:val="single" w:sz="4" w:space="0" w:color="auto"/>
              <w:bottom w:val="single" w:sz="4" w:space="0" w:color="auto"/>
              <w:right w:val="single" w:sz="4" w:space="0" w:color="auto"/>
            </w:tcBorders>
            <w:vAlign w:val="center"/>
          </w:tcPr>
          <w:p w14:paraId="58096AA3"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1460" w:type="dxa"/>
            <w:tcBorders>
              <w:top w:val="single" w:sz="4" w:space="0" w:color="auto"/>
              <w:left w:val="single" w:sz="4" w:space="0" w:color="auto"/>
              <w:bottom w:val="single" w:sz="4" w:space="0" w:color="auto"/>
              <w:right w:val="single" w:sz="4" w:space="0" w:color="auto"/>
            </w:tcBorders>
            <w:vAlign w:val="center"/>
          </w:tcPr>
          <w:p w14:paraId="7C4CE4A0"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92.3%</w:t>
            </w:r>
          </w:p>
        </w:tc>
      </w:tr>
      <w:tr w:rsidR="0014580C" w:rsidRPr="00AE5118" w14:paraId="0135B77B" w14:textId="77777777" w:rsidTr="007001E5">
        <w:trPr>
          <w:trHeight w:val="19"/>
        </w:trPr>
        <w:tc>
          <w:tcPr>
            <w:tcW w:w="882" w:type="dxa"/>
            <w:vMerge/>
            <w:tcBorders>
              <w:left w:val="single" w:sz="4" w:space="0" w:color="auto"/>
              <w:bottom w:val="single" w:sz="4" w:space="0" w:color="auto"/>
              <w:right w:val="single" w:sz="4" w:space="0" w:color="auto"/>
            </w:tcBorders>
            <w:vAlign w:val="center"/>
          </w:tcPr>
          <w:p w14:paraId="6B37F6C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5D03233B"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5C6B80D9"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233AECAF"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63</w:t>
            </w:r>
          </w:p>
        </w:tc>
        <w:tc>
          <w:tcPr>
            <w:tcW w:w="1460" w:type="dxa"/>
            <w:tcBorders>
              <w:top w:val="single" w:sz="4" w:space="0" w:color="auto"/>
              <w:left w:val="single" w:sz="4" w:space="0" w:color="auto"/>
              <w:bottom w:val="single" w:sz="4" w:space="0" w:color="auto"/>
              <w:right w:val="single" w:sz="4" w:space="0" w:color="auto"/>
            </w:tcBorders>
            <w:vAlign w:val="center"/>
          </w:tcPr>
          <w:p w14:paraId="2696C5F9"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98.4%</w:t>
            </w:r>
          </w:p>
        </w:tc>
      </w:tr>
      <w:tr w:rsidR="0014580C" w:rsidRPr="00AE5118" w14:paraId="401D1DFE" w14:textId="77777777" w:rsidTr="007001E5">
        <w:trPr>
          <w:trHeight w:val="19"/>
        </w:trPr>
        <w:tc>
          <w:tcPr>
            <w:tcW w:w="882" w:type="dxa"/>
            <w:vMerge w:val="restart"/>
            <w:tcBorders>
              <w:left w:val="single" w:sz="4" w:space="0" w:color="auto"/>
              <w:bottom w:val="single" w:sz="4" w:space="0" w:color="auto"/>
              <w:right w:val="single" w:sz="4" w:space="0" w:color="auto"/>
            </w:tcBorders>
            <w:vAlign w:val="center"/>
          </w:tcPr>
          <w:p w14:paraId="04CC8AE1"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K2</w:t>
            </w:r>
          </w:p>
        </w:tc>
        <w:tc>
          <w:tcPr>
            <w:tcW w:w="784" w:type="dxa"/>
            <w:tcBorders>
              <w:top w:val="single" w:sz="4" w:space="0" w:color="auto"/>
              <w:left w:val="single" w:sz="4" w:space="0" w:color="auto"/>
              <w:bottom w:val="single" w:sz="4" w:space="0" w:color="auto"/>
              <w:right w:val="single" w:sz="4" w:space="0" w:color="auto"/>
            </w:tcBorders>
            <w:vAlign w:val="center"/>
          </w:tcPr>
          <w:p w14:paraId="35F89F20"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1DFD553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21</w:t>
            </w:r>
          </w:p>
        </w:tc>
        <w:tc>
          <w:tcPr>
            <w:tcW w:w="900" w:type="dxa"/>
            <w:tcBorders>
              <w:top w:val="single" w:sz="4" w:space="0" w:color="auto"/>
              <w:left w:val="single" w:sz="4" w:space="0" w:color="auto"/>
              <w:bottom w:val="single" w:sz="4" w:space="0" w:color="auto"/>
              <w:right w:val="single" w:sz="4" w:space="0" w:color="auto"/>
            </w:tcBorders>
            <w:vAlign w:val="center"/>
          </w:tcPr>
          <w:p w14:paraId="1ABBF21C"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1460" w:type="dxa"/>
            <w:tcBorders>
              <w:top w:val="single" w:sz="4" w:space="0" w:color="auto"/>
              <w:left w:val="single" w:sz="4" w:space="0" w:color="auto"/>
              <w:bottom w:val="single" w:sz="4" w:space="0" w:color="auto"/>
              <w:right w:val="single" w:sz="4" w:space="0" w:color="auto"/>
            </w:tcBorders>
            <w:vAlign w:val="center"/>
          </w:tcPr>
          <w:p w14:paraId="3743D3B2"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91.3%</w:t>
            </w:r>
          </w:p>
        </w:tc>
      </w:tr>
      <w:tr w:rsidR="0014580C" w:rsidRPr="00AE5118" w14:paraId="0DE2E9E0" w14:textId="77777777" w:rsidTr="007001E5">
        <w:trPr>
          <w:trHeight w:val="19"/>
        </w:trPr>
        <w:tc>
          <w:tcPr>
            <w:tcW w:w="882" w:type="dxa"/>
            <w:vMerge/>
            <w:tcBorders>
              <w:left w:val="single" w:sz="4" w:space="0" w:color="auto"/>
              <w:bottom w:val="single" w:sz="4" w:space="0" w:color="auto"/>
              <w:right w:val="single" w:sz="4" w:space="0" w:color="auto"/>
            </w:tcBorders>
            <w:vAlign w:val="center"/>
          </w:tcPr>
          <w:p w14:paraId="38147A4E"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04A4E4CC"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44EA0D26"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620736A1"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65</w:t>
            </w:r>
          </w:p>
        </w:tc>
        <w:tc>
          <w:tcPr>
            <w:tcW w:w="1460" w:type="dxa"/>
            <w:tcBorders>
              <w:top w:val="single" w:sz="4" w:space="0" w:color="auto"/>
              <w:left w:val="single" w:sz="4" w:space="0" w:color="auto"/>
              <w:bottom w:val="single" w:sz="4" w:space="0" w:color="auto"/>
              <w:right w:val="single" w:sz="4" w:space="0" w:color="auto"/>
            </w:tcBorders>
            <w:vAlign w:val="center"/>
          </w:tcPr>
          <w:p w14:paraId="49C7B7CC"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97.0%</w:t>
            </w:r>
          </w:p>
        </w:tc>
      </w:tr>
      <w:tr w:rsidR="0014580C" w:rsidRPr="00AE5118" w14:paraId="43094C00"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5532E4E8"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PCP</w:t>
            </w:r>
          </w:p>
        </w:tc>
        <w:tc>
          <w:tcPr>
            <w:tcW w:w="784" w:type="dxa"/>
            <w:tcBorders>
              <w:top w:val="single" w:sz="4" w:space="0" w:color="auto"/>
              <w:left w:val="single" w:sz="4" w:space="0" w:color="auto"/>
              <w:bottom w:val="single" w:sz="4" w:space="0" w:color="auto"/>
              <w:right w:val="single" w:sz="4" w:space="0" w:color="auto"/>
            </w:tcBorders>
            <w:vAlign w:val="center"/>
          </w:tcPr>
          <w:p w14:paraId="1C846A68"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1EF2CE42"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21</w:t>
            </w:r>
          </w:p>
        </w:tc>
        <w:tc>
          <w:tcPr>
            <w:tcW w:w="900" w:type="dxa"/>
            <w:tcBorders>
              <w:top w:val="single" w:sz="4" w:space="0" w:color="auto"/>
              <w:left w:val="single" w:sz="4" w:space="0" w:color="auto"/>
              <w:bottom w:val="single" w:sz="4" w:space="0" w:color="auto"/>
              <w:right w:val="single" w:sz="4" w:space="0" w:color="auto"/>
            </w:tcBorders>
            <w:vAlign w:val="center"/>
          </w:tcPr>
          <w:p w14:paraId="63DF6F79"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1460" w:type="dxa"/>
            <w:tcBorders>
              <w:top w:val="single" w:sz="4" w:space="0" w:color="auto"/>
              <w:left w:val="single" w:sz="4" w:space="0" w:color="auto"/>
              <w:bottom w:val="single" w:sz="4" w:space="0" w:color="auto"/>
              <w:right w:val="single" w:sz="4" w:space="0" w:color="auto"/>
            </w:tcBorders>
            <w:vAlign w:val="center"/>
          </w:tcPr>
          <w:p w14:paraId="0DC46953"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95.5%</w:t>
            </w:r>
          </w:p>
        </w:tc>
      </w:tr>
      <w:tr w:rsidR="0014580C" w:rsidRPr="00AE5118" w14:paraId="6D08B6EB"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56B57457"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0A3D0D5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633687D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1</w:t>
            </w:r>
          </w:p>
        </w:tc>
        <w:tc>
          <w:tcPr>
            <w:tcW w:w="900" w:type="dxa"/>
            <w:tcBorders>
              <w:top w:val="single" w:sz="4" w:space="0" w:color="auto"/>
              <w:left w:val="single" w:sz="4" w:space="0" w:color="auto"/>
              <w:bottom w:val="single" w:sz="4" w:space="0" w:color="auto"/>
              <w:right w:val="single" w:sz="4" w:space="0" w:color="auto"/>
            </w:tcBorders>
            <w:vAlign w:val="center"/>
          </w:tcPr>
          <w:p w14:paraId="3E073CBF"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67</w:t>
            </w:r>
          </w:p>
        </w:tc>
        <w:tc>
          <w:tcPr>
            <w:tcW w:w="1460" w:type="dxa"/>
            <w:tcBorders>
              <w:top w:val="single" w:sz="4" w:space="0" w:color="auto"/>
              <w:left w:val="single" w:sz="4" w:space="0" w:color="auto"/>
              <w:bottom w:val="single" w:sz="4" w:space="0" w:color="auto"/>
              <w:right w:val="single" w:sz="4" w:space="0" w:color="auto"/>
            </w:tcBorders>
            <w:vAlign w:val="center"/>
          </w:tcPr>
          <w:p w14:paraId="36B230D9"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98.5%</w:t>
            </w:r>
          </w:p>
        </w:tc>
      </w:tr>
      <w:tr w:rsidR="0014580C" w:rsidRPr="00AE5118" w14:paraId="339D43C6" w14:textId="77777777" w:rsidTr="007001E5">
        <w:trPr>
          <w:trHeight w:val="19"/>
        </w:trPr>
        <w:tc>
          <w:tcPr>
            <w:tcW w:w="882" w:type="dxa"/>
            <w:vMerge w:val="restart"/>
            <w:tcBorders>
              <w:top w:val="single" w:sz="4" w:space="0" w:color="auto"/>
              <w:left w:val="single" w:sz="4" w:space="0" w:color="auto"/>
              <w:bottom w:val="single" w:sz="4" w:space="0" w:color="auto"/>
              <w:right w:val="single" w:sz="4" w:space="0" w:color="auto"/>
            </w:tcBorders>
            <w:vAlign w:val="center"/>
          </w:tcPr>
          <w:p w14:paraId="025E3728"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KET</w:t>
            </w:r>
          </w:p>
        </w:tc>
        <w:tc>
          <w:tcPr>
            <w:tcW w:w="784" w:type="dxa"/>
            <w:tcBorders>
              <w:top w:val="single" w:sz="4" w:space="0" w:color="auto"/>
              <w:left w:val="single" w:sz="4" w:space="0" w:color="auto"/>
              <w:bottom w:val="single" w:sz="4" w:space="0" w:color="auto"/>
              <w:right w:val="single" w:sz="4" w:space="0" w:color="auto"/>
            </w:tcBorders>
            <w:vAlign w:val="center"/>
          </w:tcPr>
          <w:p w14:paraId="7376AEA7"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B17348F"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24</w:t>
            </w:r>
          </w:p>
        </w:tc>
        <w:tc>
          <w:tcPr>
            <w:tcW w:w="900" w:type="dxa"/>
            <w:tcBorders>
              <w:top w:val="single" w:sz="4" w:space="0" w:color="auto"/>
              <w:left w:val="single" w:sz="4" w:space="0" w:color="auto"/>
              <w:bottom w:val="single" w:sz="4" w:space="0" w:color="auto"/>
              <w:right w:val="single" w:sz="4" w:space="0" w:color="auto"/>
            </w:tcBorders>
            <w:vAlign w:val="center"/>
          </w:tcPr>
          <w:p w14:paraId="34480E1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3</w:t>
            </w:r>
          </w:p>
        </w:tc>
        <w:tc>
          <w:tcPr>
            <w:tcW w:w="1460" w:type="dxa"/>
            <w:tcBorders>
              <w:top w:val="single" w:sz="4" w:space="0" w:color="auto"/>
              <w:left w:val="single" w:sz="4" w:space="0" w:color="auto"/>
              <w:bottom w:val="single" w:sz="4" w:space="0" w:color="auto"/>
              <w:right w:val="single" w:sz="4" w:space="0" w:color="auto"/>
            </w:tcBorders>
            <w:vAlign w:val="center"/>
          </w:tcPr>
          <w:p w14:paraId="4B526944"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92.3%</w:t>
            </w:r>
          </w:p>
        </w:tc>
      </w:tr>
      <w:tr w:rsidR="0014580C" w:rsidRPr="00AE5118" w14:paraId="33E74686" w14:textId="77777777" w:rsidTr="007001E5">
        <w:trPr>
          <w:trHeight w:val="19"/>
        </w:trPr>
        <w:tc>
          <w:tcPr>
            <w:tcW w:w="882" w:type="dxa"/>
            <w:vMerge/>
            <w:tcBorders>
              <w:top w:val="single" w:sz="4" w:space="0" w:color="auto"/>
              <w:left w:val="single" w:sz="4" w:space="0" w:color="auto"/>
              <w:bottom w:val="single" w:sz="4" w:space="0" w:color="auto"/>
              <w:right w:val="single" w:sz="4" w:space="0" w:color="auto"/>
            </w:tcBorders>
            <w:vAlign w:val="center"/>
          </w:tcPr>
          <w:p w14:paraId="333DD640"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66512E7D"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53715810"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2</w:t>
            </w:r>
          </w:p>
        </w:tc>
        <w:tc>
          <w:tcPr>
            <w:tcW w:w="900" w:type="dxa"/>
            <w:tcBorders>
              <w:top w:val="single" w:sz="4" w:space="0" w:color="auto"/>
              <w:left w:val="single" w:sz="4" w:space="0" w:color="auto"/>
              <w:bottom w:val="single" w:sz="4" w:space="0" w:color="auto"/>
              <w:right w:val="single" w:sz="4" w:space="0" w:color="auto"/>
            </w:tcBorders>
            <w:vAlign w:val="center"/>
          </w:tcPr>
          <w:p w14:paraId="3E4C31CF"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61</w:t>
            </w:r>
          </w:p>
        </w:tc>
        <w:tc>
          <w:tcPr>
            <w:tcW w:w="1460" w:type="dxa"/>
            <w:tcBorders>
              <w:top w:val="single" w:sz="4" w:space="0" w:color="auto"/>
              <w:left w:val="single" w:sz="4" w:space="0" w:color="auto"/>
              <w:bottom w:val="single" w:sz="4" w:space="0" w:color="auto"/>
              <w:right w:val="single" w:sz="4" w:space="0" w:color="auto"/>
            </w:tcBorders>
            <w:vAlign w:val="center"/>
          </w:tcPr>
          <w:p w14:paraId="0C1F9D6E"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95.3%</w:t>
            </w:r>
          </w:p>
        </w:tc>
      </w:tr>
      <w:tr w:rsidR="0014580C" w:rsidRPr="00AE5118" w14:paraId="10AFA839" w14:textId="77777777" w:rsidTr="007001E5">
        <w:trPr>
          <w:trHeight w:val="19"/>
        </w:trPr>
        <w:tc>
          <w:tcPr>
            <w:tcW w:w="882" w:type="dxa"/>
            <w:vMerge w:val="restart"/>
            <w:tcBorders>
              <w:top w:val="single" w:sz="4" w:space="0" w:color="auto"/>
              <w:left w:val="single" w:sz="4" w:space="0" w:color="auto"/>
              <w:right w:val="single" w:sz="4" w:space="0" w:color="auto"/>
            </w:tcBorders>
            <w:vAlign w:val="center"/>
          </w:tcPr>
          <w:p w14:paraId="4A895A0C"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LSD</w:t>
            </w:r>
          </w:p>
        </w:tc>
        <w:tc>
          <w:tcPr>
            <w:tcW w:w="784" w:type="dxa"/>
            <w:tcBorders>
              <w:top w:val="single" w:sz="4" w:space="0" w:color="auto"/>
              <w:left w:val="single" w:sz="4" w:space="0" w:color="auto"/>
              <w:bottom w:val="single" w:sz="4" w:space="0" w:color="auto"/>
              <w:right w:val="single" w:sz="4" w:space="0" w:color="auto"/>
            </w:tcBorders>
            <w:vAlign w:val="center"/>
          </w:tcPr>
          <w:p w14:paraId="12505042"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2E23BBE9" w14:textId="77777777" w:rsidR="0014580C" w:rsidRPr="00AE5118" w:rsidRDefault="0014580C" w:rsidP="007001E5">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20</w:t>
            </w:r>
          </w:p>
        </w:tc>
        <w:tc>
          <w:tcPr>
            <w:tcW w:w="900" w:type="dxa"/>
            <w:tcBorders>
              <w:top w:val="single" w:sz="4" w:space="0" w:color="auto"/>
              <w:left w:val="single" w:sz="4" w:space="0" w:color="auto"/>
              <w:bottom w:val="single" w:sz="4" w:space="0" w:color="auto"/>
              <w:right w:val="single" w:sz="4" w:space="0" w:color="auto"/>
            </w:tcBorders>
            <w:vAlign w:val="center"/>
          </w:tcPr>
          <w:p w14:paraId="2BEC9B82" w14:textId="77777777" w:rsidR="0014580C" w:rsidRPr="00AE5118" w:rsidRDefault="0014580C" w:rsidP="007001E5">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1</w:t>
            </w:r>
          </w:p>
        </w:tc>
        <w:tc>
          <w:tcPr>
            <w:tcW w:w="1460" w:type="dxa"/>
            <w:tcBorders>
              <w:top w:val="single" w:sz="4" w:space="0" w:color="auto"/>
              <w:left w:val="single" w:sz="4" w:space="0" w:color="auto"/>
              <w:bottom w:val="single" w:sz="4" w:space="0" w:color="auto"/>
              <w:right w:val="single" w:sz="4" w:space="0" w:color="auto"/>
            </w:tcBorders>
            <w:vAlign w:val="center"/>
          </w:tcPr>
          <w:p w14:paraId="2F16971B"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95.2%</w:t>
            </w:r>
          </w:p>
        </w:tc>
      </w:tr>
      <w:tr w:rsidR="0014580C" w:rsidRPr="00AE5118" w14:paraId="3B55061B" w14:textId="77777777" w:rsidTr="007001E5">
        <w:trPr>
          <w:trHeight w:val="19"/>
        </w:trPr>
        <w:tc>
          <w:tcPr>
            <w:tcW w:w="882" w:type="dxa"/>
            <w:vMerge/>
            <w:tcBorders>
              <w:left w:val="single" w:sz="4" w:space="0" w:color="auto"/>
              <w:bottom w:val="single" w:sz="4" w:space="0" w:color="auto"/>
              <w:right w:val="single" w:sz="4" w:space="0" w:color="auto"/>
            </w:tcBorders>
            <w:vAlign w:val="center"/>
          </w:tcPr>
          <w:p w14:paraId="3DD55C23"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3D3C84DB"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55C18CBD" w14:textId="77777777" w:rsidR="0014580C" w:rsidRPr="00AE5118" w:rsidRDefault="0014580C" w:rsidP="007001E5">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1</w:t>
            </w:r>
          </w:p>
        </w:tc>
        <w:tc>
          <w:tcPr>
            <w:tcW w:w="900" w:type="dxa"/>
            <w:tcBorders>
              <w:top w:val="single" w:sz="4" w:space="0" w:color="auto"/>
              <w:left w:val="single" w:sz="4" w:space="0" w:color="auto"/>
              <w:bottom w:val="single" w:sz="4" w:space="0" w:color="auto"/>
              <w:right w:val="single" w:sz="4" w:space="0" w:color="auto"/>
            </w:tcBorders>
            <w:vAlign w:val="center"/>
          </w:tcPr>
          <w:p w14:paraId="7D411DED" w14:textId="77777777" w:rsidR="0014580C" w:rsidRPr="00AE5118" w:rsidRDefault="0014580C" w:rsidP="007001E5">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69</w:t>
            </w:r>
          </w:p>
        </w:tc>
        <w:tc>
          <w:tcPr>
            <w:tcW w:w="1460" w:type="dxa"/>
            <w:tcBorders>
              <w:top w:val="single" w:sz="4" w:space="0" w:color="auto"/>
              <w:left w:val="single" w:sz="4" w:space="0" w:color="auto"/>
              <w:bottom w:val="single" w:sz="4" w:space="0" w:color="auto"/>
              <w:right w:val="single" w:sz="4" w:space="0" w:color="auto"/>
            </w:tcBorders>
            <w:vAlign w:val="center"/>
          </w:tcPr>
          <w:p w14:paraId="4626032F"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98.6%</w:t>
            </w:r>
          </w:p>
        </w:tc>
      </w:tr>
      <w:tr w:rsidR="0014580C" w:rsidRPr="00AE5118" w14:paraId="3F65D71B" w14:textId="77777777" w:rsidTr="007001E5">
        <w:trPr>
          <w:trHeight w:val="19"/>
        </w:trPr>
        <w:tc>
          <w:tcPr>
            <w:tcW w:w="882" w:type="dxa"/>
            <w:vMerge w:val="restart"/>
            <w:tcBorders>
              <w:top w:val="single" w:sz="4" w:space="0" w:color="auto"/>
              <w:left w:val="single" w:sz="4" w:space="0" w:color="auto"/>
              <w:right w:val="single" w:sz="4" w:space="0" w:color="auto"/>
            </w:tcBorders>
            <w:vAlign w:val="center"/>
          </w:tcPr>
          <w:p w14:paraId="47D80017"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r w:rsidRPr="00AE5118">
              <w:rPr>
                <w:rFonts w:ascii="Arial" w:hAnsi="Arial" w:cs="Arial"/>
                <w:color w:val="000000"/>
                <w:sz w:val="13"/>
                <w:szCs w:val="12"/>
                <w:lang w:eastAsia="zh-CN"/>
              </w:rPr>
              <w:t>MDA</w:t>
            </w:r>
          </w:p>
        </w:tc>
        <w:tc>
          <w:tcPr>
            <w:tcW w:w="784" w:type="dxa"/>
            <w:tcBorders>
              <w:top w:val="single" w:sz="4" w:space="0" w:color="auto"/>
              <w:left w:val="single" w:sz="4" w:space="0" w:color="auto"/>
              <w:bottom w:val="single" w:sz="4" w:space="0" w:color="auto"/>
              <w:right w:val="single" w:sz="4" w:space="0" w:color="auto"/>
            </w:tcBorders>
            <w:vAlign w:val="center"/>
          </w:tcPr>
          <w:p w14:paraId="44885ABB"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Positivo</w:t>
            </w:r>
          </w:p>
        </w:tc>
        <w:tc>
          <w:tcPr>
            <w:tcW w:w="967" w:type="dxa"/>
            <w:tcBorders>
              <w:top w:val="single" w:sz="4" w:space="0" w:color="auto"/>
              <w:left w:val="single" w:sz="4" w:space="0" w:color="auto"/>
              <w:bottom w:val="single" w:sz="4" w:space="0" w:color="auto"/>
              <w:right w:val="single" w:sz="4" w:space="0" w:color="auto"/>
            </w:tcBorders>
            <w:vAlign w:val="center"/>
          </w:tcPr>
          <w:p w14:paraId="3E0D92BF" w14:textId="77777777" w:rsidR="0014580C" w:rsidRPr="00AE5118" w:rsidRDefault="0014580C" w:rsidP="007001E5">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2</w:t>
            </w:r>
            <w:r w:rsidRPr="00AE5118">
              <w:rPr>
                <w:rFonts w:ascii="Arial" w:eastAsia="??ì?" w:hAnsi="Arial" w:cs="Arial"/>
                <w:color w:val="000000"/>
                <w:sz w:val="13"/>
                <w:szCs w:val="11"/>
                <w:lang w:eastAsia="zh-CN"/>
              </w:rPr>
              <w:t>3</w:t>
            </w:r>
          </w:p>
        </w:tc>
        <w:tc>
          <w:tcPr>
            <w:tcW w:w="900" w:type="dxa"/>
            <w:tcBorders>
              <w:top w:val="single" w:sz="4" w:space="0" w:color="auto"/>
              <w:left w:val="single" w:sz="4" w:space="0" w:color="auto"/>
              <w:bottom w:val="single" w:sz="4" w:space="0" w:color="auto"/>
              <w:right w:val="single" w:sz="4" w:space="0" w:color="auto"/>
            </w:tcBorders>
            <w:vAlign w:val="center"/>
          </w:tcPr>
          <w:p w14:paraId="29C388EC" w14:textId="77777777" w:rsidR="0014580C" w:rsidRPr="00AE5118" w:rsidRDefault="0014580C" w:rsidP="007001E5">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1</w:t>
            </w:r>
          </w:p>
        </w:tc>
        <w:tc>
          <w:tcPr>
            <w:tcW w:w="1460" w:type="dxa"/>
            <w:tcBorders>
              <w:top w:val="single" w:sz="4" w:space="0" w:color="auto"/>
              <w:left w:val="single" w:sz="4" w:space="0" w:color="auto"/>
              <w:bottom w:val="single" w:sz="4" w:space="0" w:color="auto"/>
              <w:right w:val="single" w:sz="4" w:space="0" w:color="auto"/>
            </w:tcBorders>
            <w:vAlign w:val="center"/>
          </w:tcPr>
          <w:p w14:paraId="4D688FEA"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95.8%</w:t>
            </w:r>
          </w:p>
        </w:tc>
      </w:tr>
      <w:tr w:rsidR="0014580C" w:rsidRPr="00AE5118" w14:paraId="0977748A" w14:textId="77777777" w:rsidTr="007001E5">
        <w:trPr>
          <w:trHeight w:val="19"/>
        </w:trPr>
        <w:tc>
          <w:tcPr>
            <w:tcW w:w="882" w:type="dxa"/>
            <w:vMerge/>
            <w:tcBorders>
              <w:left w:val="single" w:sz="4" w:space="0" w:color="auto"/>
              <w:right w:val="single" w:sz="4" w:space="0" w:color="auto"/>
            </w:tcBorders>
            <w:vAlign w:val="center"/>
          </w:tcPr>
          <w:p w14:paraId="40F9EB25"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eastAsia="zh-CN"/>
              </w:rPr>
            </w:pPr>
          </w:p>
        </w:tc>
        <w:tc>
          <w:tcPr>
            <w:tcW w:w="784" w:type="dxa"/>
            <w:tcBorders>
              <w:top w:val="single" w:sz="4" w:space="0" w:color="auto"/>
              <w:left w:val="single" w:sz="4" w:space="0" w:color="auto"/>
              <w:bottom w:val="single" w:sz="4" w:space="0" w:color="auto"/>
              <w:right w:val="single" w:sz="4" w:space="0" w:color="auto"/>
            </w:tcBorders>
            <w:vAlign w:val="center"/>
          </w:tcPr>
          <w:p w14:paraId="4EBEB718" w14:textId="77777777" w:rsidR="0014580C" w:rsidRPr="00AE5118" w:rsidRDefault="0014580C" w:rsidP="007001E5">
            <w:pPr>
              <w:widowControl/>
              <w:tabs>
                <w:tab w:val="left" w:pos="720"/>
                <w:tab w:val="left" w:pos="1440"/>
              </w:tabs>
              <w:overflowPunct/>
              <w:autoSpaceDE/>
              <w:adjustRightInd/>
              <w:spacing w:line="140" w:lineRule="exact"/>
              <w:jc w:val="center"/>
              <w:rPr>
                <w:rFonts w:ascii="Arial" w:hAnsi="Arial" w:cs="Arial"/>
                <w:color w:val="000000"/>
                <w:sz w:val="13"/>
                <w:szCs w:val="12"/>
                <w:lang w:val="es-ES" w:eastAsia="zh-CN"/>
              </w:rPr>
            </w:pPr>
            <w:r w:rsidRPr="00AE5118">
              <w:rPr>
                <w:rFonts w:ascii="Arial" w:hAnsi="Arial" w:cs="Arial"/>
                <w:color w:val="000000"/>
                <w:sz w:val="13"/>
                <w:szCs w:val="12"/>
                <w:lang w:val="es-ES" w:eastAsia="zh-CN"/>
              </w:rPr>
              <w:t>Negativo</w:t>
            </w:r>
          </w:p>
        </w:tc>
        <w:tc>
          <w:tcPr>
            <w:tcW w:w="967" w:type="dxa"/>
            <w:tcBorders>
              <w:top w:val="single" w:sz="4" w:space="0" w:color="auto"/>
              <w:left w:val="single" w:sz="4" w:space="0" w:color="auto"/>
              <w:bottom w:val="single" w:sz="4" w:space="0" w:color="auto"/>
              <w:right w:val="single" w:sz="4" w:space="0" w:color="auto"/>
            </w:tcBorders>
            <w:vAlign w:val="center"/>
          </w:tcPr>
          <w:p w14:paraId="0582E698" w14:textId="77777777" w:rsidR="0014580C" w:rsidRPr="00AE5118" w:rsidRDefault="0014580C" w:rsidP="007001E5">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1</w:t>
            </w:r>
          </w:p>
        </w:tc>
        <w:tc>
          <w:tcPr>
            <w:tcW w:w="900" w:type="dxa"/>
            <w:tcBorders>
              <w:top w:val="single" w:sz="4" w:space="0" w:color="auto"/>
              <w:left w:val="single" w:sz="4" w:space="0" w:color="auto"/>
              <w:bottom w:val="single" w:sz="4" w:space="0" w:color="auto"/>
              <w:right w:val="single" w:sz="4" w:space="0" w:color="auto"/>
            </w:tcBorders>
            <w:vAlign w:val="center"/>
          </w:tcPr>
          <w:p w14:paraId="09D504A7" w14:textId="77777777" w:rsidR="0014580C" w:rsidRPr="00AE5118" w:rsidRDefault="0014580C" w:rsidP="007001E5">
            <w:pPr>
              <w:snapToGrid w:val="0"/>
              <w:spacing w:line="120" w:lineRule="exact"/>
              <w:jc w:val="center"/>
              <w:rPr>
                <w:rFonts w:ascii="Arial" w:hAnsi="Arial" w:cs="Arial"/>
                <w:color w:val="000000"/>
                <w:sz w:val="13"/>
                <w:szCs w:val="12"/>
                <w:lang w:eastAsia="zh-CN"/>
              </w:rPr>
            </w:pPr>
            <w:r w:rsidRPr="00AE5118">
              <w:rPr>
                <w:rFonts w:ascii="Arial" w:eastAsia="??ì?" w:hAnsi="Arial" w:cs="Arial"/>
                <w:color w:val="000000"/>
                <w:sz w:val="13"/>
                <w:szCs w:val="11"/>
              </w:rPr>
              <w:t>68</w:t>
            </w:r>
          </w:p>
        </w:tc>
        <w:tc>
          <w:tcPr>
            <w:tcW w:w="1460" w:type="dxa"/>
            <w:tcBorders>
              <w:top w:val="single" w:sz="4" w:space="0" w:color="auto"/>
              <w:left w:val="single" w:sz="4" w:space="0" w:color="auto"/>
              <w:bottom w:val="single" w:sz="4" w:space="0" w:color="auto"/>
              <w:right w:val="single" w:sz="4" w:space="0" w:color="auto"/>
            </w:tcBorders>
            <w:vAlign w:val="center"/>
          </w:tcPr>
          <w:p w14:paraId="4C202D52" w14:textId="77777777" w:rsidR="0014580C" w:rsidRPr="00AE5118" w:rsidRDefault="0014580C" w:rsidP="007001E5">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98.6%</w:t>
            </w:r>
          </w:p>
        </w:tc>
      </w:tr>
      <w:bookmarkEnd w:id="17"/>
      <w:bookmarkEnd w:id="18"/>
      <w:bookmarkEnd w:id="35"/>
    </w:tbl>
    <w:p w14:paraId="46BE8C21" w14:textId="77777777" w:rsidR="0014580C" w:rsidRDefault="0014580C" w:rsidP="00AE5118">
      <w:pPr>
        <w:tabs>
          <w:tab w:val="left" w:pos="6120"/>
        </w:tabs>
        <w:spacing w:line="140" w:lineRule="exact"/>
        <w:jc w:val="center"/>
        <w:rPr>
          <w:rFonts w:ascii="Arial" w:hAnsi="Arial" w:cs="Arial"/>
          <w:b/>
          <w:color w:val="000000"/>
          <w:sz w:val="13"/>
          <w:szCs w:val="12"/>
          <w:lang w:val="es-AR" w:eastAsia="zh-CN"/>
        </w:rPr>
      </w:pPr>
    </w:p>
    <w:p w14:paraId="17129818" w14:textId="77777777" w:rsidR="0014580C" w:rsidRPr="007001E5" w:rsidRDefault="0014580C" w:rsidP="00AE5118">
      <w:pPr>
        <w:tabs>
          <w:tab w:val="left" w:pos="6120"/>
        </w:tabs>
        <w:spacing w:line="140" w:lineRule="exact"/>
        <w:jc w:val="center"/>
        <w:rPr>
          <w:rFonts w:ascii="Arial" w:hAnsi="Arial" w:cs="Arial"/>
          <w:b/>
          <w:color w:val="000000"/>
          <w:sz w:val="13"/>
          <w:szCs w:val="12"/>
          <w:lang w:val="es-AR" w:eastAsia="zh-CN"/>
        </w:rPr>
      </w:pPr>
    </w:p>
    <w:p w14:paraId="3F619CD9" w14:textId="77777777" w:rsidR="0014580C" w:rsidRPr="007001E5" w:rsidRDefault="0014580C" w:rsidP="00AE5118">
      <w:pPr>
        <w:tabs>
          <w:tab w:val="left" w:pos="6120"/>
        </w:tabs>
        <w:spacing w:line="140" w:lineRule="exact"/>
        <w:jc w:val="center"/>
        <w:rPr>
          <w:rFonts w:ascii="Arial" w:hAnsi="Arial" w:cs="Arial"/>
          <w:b/>
          <w:color w:val="000000"/>
          <w:sz w:val="13"/>
          <w:szCs w:val="12"/>
          <w:lang w:val="es-AR" w:eastAsia="zh-CN"/>
        </w:rPr>
      </w:pPr>
    </w:p>
    <w:p w14:paraId="1ECAF94A" w14:textId="77777777" w:rsidR="0014580C" w:rsidRPr="007001E5" w:rsidRDefault="0014580C" w:rsidP="00AE5118">
      <w:pPr>
        <w:tabs>
          <w:tab w:val="left" w:pos="6120"/>
        </w:tabs>
        <w:spacing w:line="140" w:lineRule="exact"/>
        <w:jc w:val="center"/>
        <w:rPr>
          <w:rFonts w:ascii="Arial" w:hAnsi="Arial" w:cs="Arial"/>
          <w:b/>
          <w:color w:val="000000"/>
          <w:sz w:val="13"/>
          <w:szCs w:val="12"/>
          <w:lang w:val="es-AR" w:eastAsia="zh-CN"/>
        </w:rPr>
      </w:pPr>
    </w:p>
    <w:p w14:paraId="6BCA5828" w14:textId="77777777" w:rsidR="0014580C" w:rsidRPr="007001E5" w:rsidRDefault="0014580C" w:rsidP="00AE5118">
      <w:pPr>
        <w:tabs>
          <w:tab w:val="left" w:pos="6120"/>
        </w:tabs>
        <w:spacing w:line="140" w:lineRule="exact"/>
        <w:jc w:val="center"/>
        <w:rPr>
          <w:rFonts w:ascii="Arial" w:hAnsi="Arial" w:cs="Arial"/>
          <w:b/>
          <w:color w:val="000000"/>
          <w:sz w:val="13"/>
          <w:szCs w:val="12"/>
          <w:lang w:val="es-AR" w:eastAsia="zh-CN"/>
        </w:rPr>
      </w:pPr>
    </w:p>
    <w:p w14:paraId="4CA4F349" w14:textId="77777777" w:rsidR="0014580C" w:rsidRPr="00AE5118" w:rsidRDefault="0014580C" w:rsidP="00AE5118">
      <w:pPr>
        <w:tabs>
          <w:tab w:val="left" w:pos="6120"/>
        </w:tabs>
        <w:spacing w:line="140" w:lineRule="exact"/>
        <w:jc w:val="center"/>
        <w:rPr>
          <w:rFonts w:ascii="Arial" w:hAnsi="Arial" w:cs="Arial"/>
          <w:b/>
          <w:color w:val="000000"/>
          <w:sz w:val="13"/>
          <w:szCs w:val="12"/>
          <w:lang w:eastAsia="zh-CN"/>
        </w:rPr>
      </w:pPr>
      <w:r w:rsidRPr="00AE5118">
        <w:rPr>
          <w:rFonts w:ascii="Arial" w:hAnsi="Arial" w:cs="Arial"/>
          <w:b/>
          <w:color w:val="000000"/>
          <w:sz w:val="13"/>
          <w:szCs w:val="12"/>
          <w:lang w:eastAsia="zh-CN"/>
        </w:rPr>
        <w:t>Precisión</w:t>
      </w:r>
    </w:p>
    <w:p w14:paraId="6F1621FD" w14:textId="77777777" w:rsidR="0014580C" w:rsidRPr="00AE5118" w:rsidRDefault="0014580C" w:rsidP="00AE5118">
      <w:pPr>
        <w:tabs>
          <w:tab w:val="left" w:pos="6120"/>
        </w:tabs>
        <w:spacing w:line="140" w:lineRule="exact"/>
        <w:rPr>
          <w:rFonts w:ascii="Arial" w:hAnsi="Arial" w:cs="Arial"/>
          <w:color w:val="000000"/>
          <w:sz w:val="13"/>
          <w:szCs w:val="12"/>
          <w:lang w:val="es-ES_tradnl" w:eastAsia="zh-CN"/>
        </w:rPr>
      </w:pPr>
      <w:r w:rsidRPr="00AE5118">
        <w:rPr>
          <w:rFonts w:ascii="Arial" w:hAnsi="Arial" w:cs="Arial"/>
          <w:color w:val="000000"/>
          <w:sz w:val="13"/>
          <w:szCs w:val="12"/>
          <w:lang w:val="es-ES_tradnl"/>
        </w:rPr>
        <w:t>Se realizó un estudio e</w:t>
      </w:r>
      <w:r>
        <w:rPr>
          <w:rFonts w:ascii="Arial" w:hAnsi="Arial" w:cs="Arial"/>
          <w:color w:val="000000"/>
          <w:sz w:val="13"/>
          <w:szCs w:val="12"/>
          <w:lang w:val="es-ES_tradnl"/>
        </w:rPr>
        <w:t>n tres hospitales</w:t>
      </w:r>
      <w:r w:rsidRPr="00AE5118">
        <w:rPr>
          <w:rFonts w:ascii="Arial" w:hAnsi="Arial" w:cs="Arial"/>
          <w:color w:val="000000"/>
          <w:sz w:val="13"/>
          <w:szCs w:val="12"/>
          <w:lang w:val="es-ES_tradnl"/>
        </w:rPr>
        <w:t xml:space="preserve"> utilizando tres lotes diferentes de producto para demostrar la precisión intra-ensayo y la precisión del operario. Se empleó una tarjeta idéntica de muestras codificadas que contenían drogas con concentraciones de</w:t>
      </w:r>
      <w:r w:rsidRPr="00AE5118">
        <w:rPr>
          <w:rFonts w:ascii="Arial" w:hAnsi="Arial" w:cs="Arial"/>
          <w:color w:val="000000"/>
          <w:sz w:val="13"/>
          <w:szCs w:val="12"/>
          <w:lang w:val="es-ES"/>
        </w:rPr>
        <w:t xml:space="preserve"> </w:t>
      </w:r>
      <w:r w:rsidRPr="00AE5118">
        <w:rPr>
          <w:rFonts w:ascii="Bell MT" w:hAnsi="Bell MT" w:cs="Arial"/>
          <w:color w:val="000000"/>
          <w:sz w:val="13"/>
          <w:szCs w:val="12"/>
        </w:rPr>
        <w:sym w:font="Symbol" w:char="F0B1"/>
      </w:r>
      <w:r w:rsidRPr="00AE5118">
        <w:rPr>
          <w:rFonts w:ascii="Arial" w:hAnsi="Arial" w:cs="Arial"/>
          <w:color w:val="000000"/>
          <w:sz w:val="13"/>
          <w:szCs w:val="12"/>
          <w:lang w:val="es-ES_tradnl"/>
        </w:rPr>
        <w:t>50% del nivel del cut-off. Los resultados se dan a continuación :</w:t>
      </w:r>
    </w:p>
    <w:p w14:paraId="3F22EB62" w14:textId="77777777" w:rsidR="0014580C" w:rsidRPr="00AE5118" w:rsidRDefault="0014580C" w:rsidP="00AE5118">
      <w:pPr>
        <w:spacing w:line="140" w:lineRule="exact"/>
        <w:jc w:val="left"/>
        <w:rPr>
          <w:rFonts w:ascii="Arial" w:hAnsi="Arial" w:cs="Arial"/>
          <w:b/>
          <w:color w:val="000000"/>
          <w:sz w:val="13"/>
          <w:szCs w:val="12"/>
          <w:lang w:val="es-ES_tradnl" w:eastAsia="zh-CN"/>
        </w:rPr>
      </w:pPr>
      <w:r>
        <w:rPr>
          <w:rFonts w:ascii="Arial" w:hAnsi="Arial" w:cs="Arial"/>
          <w:b/>
          <w:color w:val="000000"/>
          <w:sz w:val="13"/>
          <w:szCs w:val="12"/>
          <w:lang w:val="es-ES_tradnl"/>
        </w:rPr>
        <w:t>AN</w:t>
      </w:r>
      <w:r w:rsidRPr="00AE5118">
        <w:rPr>
          <w:rFonts w:ascii="Arial" w:hAnsi="Arial" w:cs="Arial"/>
          <w:b/>
          <w:color w:val="000000"/>
          <w:sz w:val="13"/>
          <w:szCs w:val="12"/>
          <w:lang w:val="es-ES"/>
        </w:rPr>
        <w:t>F</w:t>
      </w:r>
      <w:r w:rsidRPr="00AE5118">
        <w:rPr>
          <w:rFonts w:ascii="Arial" w:hAnsi="Arial" w:cs="Arial"/>
          <w:b/>
          <w:color w:val="000000"/>
          <w:sz w:val="13"/>
          <w:szCs w:val="12"/>
          <w:lang w:val="es-ES_tradnl"/>
        </w:rPr>
        <w:t>ETAMIN</w:t>
      </w:r>
      <w:r w:rsidRPr="00AE5118">
        <w:rPr>
          <w:rFonts w:ascii="Arial" w:hAnsi="Arial" w:cs="Arial"/>
          <w:b/>
          <w:color w:val="000000"/>
          <w:sz w:val="13"/>
          <w:szCs w:val="12"/>
          <w:lang w:val="es-ES"/>
        </w:rPr>
        <w:t>A</w:t>
      </w:r>
      <w:r w:rsidRPr="00AE5118">
        <w:rPr>
          <w:rFonts w:ascii="Arial" w:hAnsi="Arial" w:cs="Arial"/>
          <w:b/>
          <w:color w:val="000000"/>
          <w:sz w:val="13"/>
          <w:szCs w:val="12"/>
          <w:lang w:val="es-ES_tradnl" w:eastAsia="zh-CN"/>
        </w:rPr>
        <w:t xml:space="preserve"> (AMP)</w:t>
      </w:r>
      <w:r w:rsidRPr="00AE5118">
        <w:rPr>
          <w:rFonts w:ascii="Arial" w:hAnsi="Arial" w:cs="Arial"/>
          <w:b/>
          <w:color w:val="000000"/>
          <w:sz w:val="13"/>
          <w:szCs w:val="12"/>
          <w:lang w:val="es-ES_tradnl"/>
        </w:rPr>
        <w:t xml:space="preserve"> </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371C9667" w14:textId="77777777" w:rsidTr="003C407E">
        <w:trPr>
          <w:cantSplit/>
          <w:trHeight w:val="20"/>
          <w:jc w:val="center"/>
        </w:trPr>
        <w:tc>
          <w:tcPr>
            <w:tcW w:w="1393" w:type="dxa"/>
            <w:vMerge w:val="restart"/>
            <w:vAlign w:val="center"/>
          </w:tcPr>
          <w:p w14:paraId="39ACEDD6"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Pr>
                <w:rFonts w:ascii="Arial" w:eastAsia="??¨??" w:hAnsi="Arial" w:cs="Arial"/>
                <w:b/>
                <w:color w:val="000000"/>
                <w:spacing w:val="4"/>
                <w:sz w:val="13"/>
                <w:szCs w:val="12"/>
                <w:lang w:val="es-ES_tradnl"/>
              </w:rPr>
              <w:t>An</w:t>
            </w:r>
            <w:r w:rsidRPr="00AE5118">
              <w:rPr>
                <w:rFonts w:ascii="Arial" w:eastAsia="??¨??" w:hAnsi="Arial" w:cs="Arial"/>
                <w:b/>
                <w:color w:val="000000"/>
                <w:spacing w:val="4"/>
                <w:sz w:val="13"/>
                <w:szCs w:val="12"/>
                <w:lang w:val="es-ES"/>
              </w:rPr>
              <w:t>f</w:t>
            </w:r>
            <w:r w:rsidRPr="00AE5118">
              <w:rPr>
                <w:rFonts w:ascii="Arial" w:eastAsia="??¨??" w:hAnsi="Arial" w:cs="Arial"/>
                <w:b/>
                <w:color w:val="000000"/>
                <w:spacing w:val="4"/>
                <w:sz w:val="13"/>
                <w:szCs w:val="12"/>
                <w:lang w:val="es-ES_tradnl"/>
              </w:rPr>
              <w:t>etamin</w:t>
            </w:r>
            <w:r w:rsidRPr="00AE5118">
              <w:rPr>
                <w:rFonts w:ascii="Arial" w:eastAsia="??¨??" w:hAnsi="Arial" w:cs="Arial"/>
                <w:b/>
                <w:color w:val="000000"/>
                <w:spacing w:val="4"/>
                <w:sz w:val="13"/>
                <w:szCs w:val="12"/>
                <w:lang w:val="es-ES"/>
              </w:rPr>
              <w:t>a</w:t>
            </w:r>
            <w:r w:rsidRPr="00AE5118">
              <w:rPr>
                <w:rFonts w:ascii="Arial" w:eastAsia="??¨??" w:hAnsi="Arial" w:cs="Arial"/>
                <w:b/>
                <w:color w:val="000000"/>
                <w:spacing w:val="4"/>
                <w:sz w:val="13"/>
                <w:szCs w:val="12"/>
                <w:lang w:val="es-ES_tradnl"/>
              </w:rPr>
              <w:t xml:space="preserve"> </w:t>
            </w: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3A2CFF69"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6B4F42B9"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r Sit</w:t>
            </w:r>
            <w:r>
              <w:rPr>
                <w:rFonts w:ascii="Arial" w:eastAsia="??¨??" w:hAnsi="Arial" w:cs="Arial"/>
                <w:b/>
                <w:color w:val="000000"/>
                <w:spacing w:val="4"/>
                <w:sz w:val="13"/>
                <w:szCs w:val="12"/>
              </w:rPr>
              <w:t>io</w:t>
            </w:r>
          </w:p>
        </w:tc>
        <w:tc>
          <w:tcPr>
            <w:tcW w:w="978" w:type="dxa"/>
            <w:gridSpan w:val="2"/>
            <w:vAlign w:val="center"/>
          </w:tcPr>
          <w:p w14:paraId="5ABF9C68"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Sit</w:t>
            </w:r>
            <w:r>
              <w:rPr>
                <w:rFonts w:ascii="Arial" w:eastAsia="??¨??" w:hAnsi="Arial" w:cs="Arial"/>
                <w:b/>
                <w:color w:val="000000"/>
                <w:spacing w:val="4"/>
                <w:sz w:val="13"/>
                <w:szCs w:val="12"/>
              </w:rPr>
              <w:t>io</w:t>
            </w:r>
            <w:r w:rsidRPr="00AE5118">
              <w:rPr>
                <w:rFonts w:ascii="Arial" w:eastAsia="??¨??" w:hAnsi="Arial" w:cs="Arial"/>
                <w:b/>
                <w:color w:val="000000"/>
                <w:spacing w:val="4"/>
                <w:sz w:val="13"/>
                <w:szCs w:val="12"/>
              </w:rPr>
              <w:t xml:space="preserve"> A</w:t>
            </w:r>
          </w:p>
        </w:tc>
        <w:tc>
          <w:tcPr>
            <w:tcW w:w="978" w:type="dxa"/>
            <w:gridSpan w:val="2"/>
            <w:vAlign w:val="center"/>
          </w:tcPr>
          <w:p w14:paraId="03E01C86"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Sit</w:t>
            </w:r>
            <w:r>
              <w:rPr>
                <w:rFonts w:ascii="Arial" w:eastAsia="??¨??" w:hAnsi="Arial" w:cs="Arial"/>
                <w:b/>
                <w:color w:val="000000"/>
                <w:spacing w:val="4"/>
                <w:sz w:val="13"/>
                <w:szCs w:val="12"/>
              </w:rPr>
              <w:t>io</w:t>
            </w:r>
            <w:r w:rsidRPr="00AE5118">
              <w:rPr>
                <w:rFonts w:ascii="Arial" w:eastAsia="??¨??" w:hAnsi="Arial" w:cs="Arial"/>
                <w:b/>
                <w:color w:val="000000"/>
                <w:spacing w:val="4"/>
                <w:sz w:val="13"/>
                <w:szCs w:val="12"/>
              </w:rPr>
              <w:t xml:space="preserve"> B</w:t>
            </w:r>
          </w:p>
        </w:tc>
        <w:tc>
          <w:tcPr>
            <w:tcW w:w="979" w:type="dxa"/>
            <w:gridSpan w:val="2"/>
            <w:vAlign w:val="center"/>
          </w:tcPr>
          <w:p w14:paraId="47B2F2E2"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Sit</w:t>
            </w:r>
            <w:r>
              <w:rPr>
                <w:rFonts w:ascii="Arial" w:eastAsia="??¨??" w:hAnsi="Arial" w:cs="Arial"/>
                <w:b/>
                <w:color w:val="000000"/>
                <w:spacing w:val="4"/>
                <w:sz w:val="13"/>
                <w:szCs w:val="12"/>
              </w:rPr>
              <w:t>io</w:t>
            </w:r>
            <w:r w:rsidRPr="00AE5118">
              <w:rPr>
                <w:rFonts w:ascii="Arial" w:eastAsia="??¨??" w:hAnsi="Arial" w:cs="Arial"/>
                <w:b/>
                <w:color w:val="000000"/>
                <w:spacing w:val="4"/>
                <w:sz w:val="13"/>
                <w:szCs w:val="12"/>
              </w:rPr>
              <w:t xml:space="preserve"> C</w:t>
            </w:r>
          </w:p>
        </w:tc>
      </w:tr>
      <w:tr w:rsidR="0014580C" w:rsidRPr="00AE5118" w14:paraId="2F87A45C" w14:textId="77777777" w:rsidTr="003C407E">
        <w:trPr>
          <w:cantSplit/>
          <w:trHeight w:val="20"/>
          <w:jc w:val="center"/>
        </w:trPr>
        <w:tc>
          <w:tcPr>
            <w:tcW w:w="1393" w:type="dxa"/>
            <w:vMerge/>
            <w:vAlign w:val="center"/>
          </w:tcPr>
          <w:p w14:paraId="5EC2C023"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7051ECEF"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11FB6E1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5BAECC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F1A5D4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178E4E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25F32F2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7D653AA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093744FB" w14:textId="77777777" w:rsidTr="003C407E">
        <w:trPr>
          <w:cantSplit/>
          <w:trHeight w:val="20"/>
          <w:jc w:val="center"/>
        </w:trPr>
        <w:tc>
          <w:tcPr>
            <w:tcW w:w="1393" w:type="dxa"/>
            <w:vAlign w:val="center"/>
          </w:tcPr>
          <w:p w14:paraId="01B91DC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35B882F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285C4A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0D639F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157AD03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393894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E064FD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0330FBC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0C008FAF" w14:textId="77777777" w:rsidTr="003C407E">
        <w:trPr>
          <w:cantSplit/>
          <w:trHeight w:val="20"/>
          <w:jc w:val="center"/>
        </w:trPr>
        <w:tc>
          <w:tcPr>
            <w:tcW w:w="1393" w:type="dxa"/>
            <w:vAlign w:val="center"/>
          </w:tcPr>
          <w:p w14:paraId="285DFC32"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40</w:t>
            </w:r>
          </w:p>
        </w:tc>
        <w:tc>
          <w:tcPr>
            <w:tcW w:w="670" w:type="dxa"/>
            <w:vAlign w:val="center"/>
          </w:tcPr>
          <w:p w14:paraId="38A0DEA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E8B593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12EB7F2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6F790C7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1E1597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D32622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60ED55C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1D569685" w14:textId="77777777" w:rsidTr="003C407E">
        <w:trPr>
          <w:cantSplit/>
          <w:trHeight w:val="20"/>
          <w:jc w:val="center"/>
        </w:trPr>
        <w:tc>
          <w:tcPr>
            <w:tcW w:w="1393" w:type="dxa"/>
            <w:vAlign w:val="center"/>
          </w:tcPr>
          <w:p w14:paraId="0C94DEA1"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120</w:t>
            </w:r>
          </w:p>
        </w:tc>
        <w:tc>
          <w:tcPr>
            <w:tcW w:w="670" w:type="dxa"/>
            <w:vAlign w:val="center"/>
          </w:tcPr>
          <w:p w14:paraId="462D86D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B9B342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C2CD00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0E34784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DF7F5D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C9E369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5CA0BBE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1DD925DD" w14:textId="77777777" w:rsidR="0014580C" w:rsidRPr="00AE5118" w:rsidRDefault="0014580C" w:rsidP="00AE5118">
      <w:pPr>
        <w:spacing w:line="140" w:lineRule="exact"/>
        <w:jc w:val="left"/>
        <w:rPr>
          <w:rFonts w:ascii="Arial" w:hAnsi="Arial" w:cs="Arial"/>
          <w:b/>
          <w:color w:val="000000"/>
          <w:sz w:val="13"/>
          <w:szCs w:val="12"/>
          <w:lang w:eastAsia="zh-CN"/>
        </w:rPr>
      </w:pPr>
      <w:r w:rsidRPr="00AE5118">
        <w:rPr>
          <w:rFonts w:ascii="Arial" w:hAnsi="Arial" w:cs="Arial"/>
          <w:b/>
          <w:color w:val="000000"/>
          <w:sz w:val="13"/>
          <w:szCs w:val="12"/>
        </w:rPr>
        <w:t>BARBITÚRICOS</w:t>
      </w:r>
      <w:r w:rsidRPr="00AE5118">
        <w:rPr>
          <w:rFonts w:ascii="Arial" w:hAnsi="Arial" w:cs="Arial"/>
          <w:b/>
          <w:color w:val="000000"/>
          <w:sz w:val="13"/>
          <w:szCs w:val="12"/>
          <w:lang w:eastAsia="zh-CN"/>
        </w:rPr>
        <w:t xml:space="preserve"> (BAR)</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3E62D7B8" w14:textId="77777777" w:rsidTr="003C407E">
        <w:trPr>
          <w:cantSplit/>
          <w:trHeight w:val="20"/>
          <w:jc w:val="center"/>
        </w:trPr>
        <w:tc>
          <w:tcPr>
            <w:tcW w:w="1393" w:type="dxa"/>
            <w:vMerge w:val="restart"/>
            <w:vAlign w:val="center"/>
          </w:tcPr>
          <w:p w14:paraId="2E8E55F2"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 xml:space="preserve">Secobarbital </w:t>
            </w:r>
          </w:p>
          <w:p w14:paraId="2583E368"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4FB7D2FD"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5A261551"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020CA35D"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39E3DF95"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760524D4"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4E1E119E" w14:textId="77777777" w:rsidTr="003C407E">
        <w:trPr>
          <w:cantSplit/>
          <w:trHeight w:val="20"/>
          <w:jc w:val="center"/>
        </w:trPr>
        <w:tc>
          <w:tcPr>
            <w:tcW w:w="1393" w:type="dxa"/>
            <w:vMerge/>
            <w:vAlign w:val="center"/>
          </w:tcPr>
          <w:p w14:paraId="70FA8DAD"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571A0BE6"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1D475FA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62E69F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DA49ED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F6F9EF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831336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528EDF6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50A45D4A" w14:textId="77777777" w:rsidTr="003C407E">
        <w:trPr>
          <w:cantSplit/>
          <w:trHeight w:val="20"/>
          <w:jc w:val="center"/>
        </w:trPr>
        <w:tc>
          <w:tcPr>
            <w:tcW w:w="1393" w:type="dxa"/>
            <w:vAlign w:val="center"/>
          </w:tcPr>
          <w:p w14:paraId="7296BD0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1BDDAAB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1EA7F0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C18F06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23CAD79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7BC81B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55C9DBA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3BFC145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5D1B4CAE" w14:textId="77777777" w:rsidTr="003C407E">
        <w:trPr>
          <w:cantSplit/>
          <w:trHeight w:val="20"/>
          <w:jc w:val="center"/>
        </w:trPr>
        <w:tc>
          <w:tcPr>
            <w:tcW w:w="1393" w:type="dxa"/>
            <w:vAlign w:val="center"/>
          </w:tcPr>
          <w:p w14:paraId="4C9BAF0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50</w:t>
            </w:r>
          </w:p>
        </w:tc>
        <w:tc>
          <w:tcPr>
            <w:tcW w:w="670" w:type="dxa"/>
            <w:vAlign w:val="center"/>
          </w:tcPr>
          <w:p w14:paraId="0B95B26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8E8CDC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662A973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0AF80FF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698961A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674253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40C4E89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7E4E9520" w14:textId="77777777" w:rsidTr="003C407E">
        <w:trPr>
          <w:cantSplit/>
          <w:trHeight w:val="20"/>
          <w:jc w:val="center"/>
        </w:trPr>
        <w:tc>
          <w:tcPr>
            <w:tcW w:w="1393" w:type="dxa"/>
            <w:vAlign w:val="center"/>
          </w:tcPr>
          <w:p w14:paraId="7B59A40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150</w:t>
            </w:r>
          </w:p>
        </w:tc>
        <w:tc>
          <w:tcPr>
            <w:tcW w:w="670" w:type="dxa"/>
            <w:vAlign w:val="center"/>
          </w:tcPr>
          <w:p w14:paraId="38F65AD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E07A9D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70C999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696D1DE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1A2218C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291CE0D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53EB209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27BBDD05" w14:textId="77777777" w:rsidR="0014580C" w:rsidRPr="00AE5118" w:rsidRDefault="0014580C" w:rsidP="00AE5118">
      <w:pPr>
        <w:spacing w:line="140" w:lineRule="exact"/>
        <w:jc w:val="left"/>
        <w:rPr>
          <w:rFonts w:ascii="Arial" w:hAnsi="Arial" w:cs="Arial"/>
          <w:b/>
          <w:color w:val="000000"/>
          <w:sz w:val="13"/>
          <w:szCs w:val="12"/>
          <w:lang w:eastAsia="zh-CN"/>
        </w:rPr>
      </w:pPr>
      <w:r w:rsidRPr="00AE5118">
        <w:rPr>
          <w:rFonts w:ascii="Arial" w:hAnsi="Arial" w:cs="Arial"/>
          <w:b/>
          <w:color w:val="000000"/>
          <w:sz w:val="13"/>
          <w:szCs w:val="12"/>
        </w:rPr>
        <w:t>BENZODIAZEPIN</w:t>
      </w:r>
      <w:r w:rsidRPr="00AE5118">
        <w:rPr>
          <w:rFonts w:ascii="Arial" w:hAnsi="Arial" w:cs="Arial"/>
          <w:b/>
          <w:color w:val="000000"/>
          <w:sz w:val="13"/>
          <w:szCs w:val="12"/>
          <w:lang w:val="es-ES"/>
        </w:rPr>
        <w:t>A</w:t>
      </w:r>
      <w:r w:rsidRPr="00AE5118">
        <w:rPr>
          <w:rFonts w:ascii="Arial" w:hAnsi="Arial" w:cs="Arial"/>
          <w:b/>
          <w:color w:val="000000"/>
          <w:sz w:val="13"/>
          <w:szCs w:val="12"/>
        </w:rPr>
        <w:t>S</w:t>
      </w:r>
      <w:r w:rsidRPr="00AE5118">
        <w:rPr>
          <w:rFonts w:ascii="Arial" w:hAnsi="Arial" w:cs="Arial"/>
          <w:b/>
          <w:color w:val="000000"/>
          <w:sz w:val="13"/>
          <w:szCs w:val="12"/>
          <w:lang w:eastAsia="zh-CN"/>
        </w:rPr>
        <w:t xml:space="preserve"> (BZO)</w:t>
      </w:r>
      <w:r w:rsidRPr="00AE5118">
        <w:rPr>
          <w:rFonts w:ascii="Arial" w:hAnsi="Arial" w:cs="Arial"/>
          <w:b/>
          <w:color w:val="000000"/>
          <w:sz w:val="13"/>
          <w:szCs w:val="12"/>
        </w:rPr>
        <w:t xml:space="preserve"> </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78FCB438" w14:textId="77777777" w:rsidTr="003C407E">
        <w:trPr>
          <w:cantSplit/>
          <w:trHeight w:val="20"/>
          <w:jc w:val="center"/>
        </w:trPr>
        <w:tc>
          <w:tcPr>
            <w:tcW w:w="1393" w:type="dxa"/>
            <w:vMerge w:val="restart"/>
            <w:vAlign w:val="center"/>
          </w:tcPr>
          <w:p w14:paraId="6D1ACDF9"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Benzodiazepin</w:t>
            </w:r>
            <w:r w:rsidRPr="00AE5118">
              <w:rPr>
                <w:rFonts w:ascii="Arial" w:eastAsia="??¨??" w:hAnsi="Arial" w:cs="Arial"/>
                <w:b/>
                <w:color w:val="000000"/>
                <w:spacing w:val="4"/>
                <w:sz w:val="13"/>
                <w:szCs w:val="12"/>
                <w:lang w:val="es-ES"/>
              </w:rPr>
              <w:t>a</w:t>
            </w:r>
            <w:r w:rsidRPr="00AE5118">
              <w:rPr>
                <w:rFonts w:ascii="Arial" w:eastAsia="??¨??" w:hAnsi="Arial" w:cs="Arial"/>
                <w:b/>
                <w:color w:val="000000"/>
                <w:spacing w:val="4"/>
                <w:sz w:val="13"/>
                <w:szCs w:val="12"/>
                <w:lang w:val="es-ES_tradnl"/>
              </w:rPr>
              <w:t xml:space="preserve">s </w:t>
            </w:r>
          </w:p>
          <w:p w14:paraId="385CBC66"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58B4611B"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1AFE30A9"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249D93CB"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4C3BA8C3"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27C62EC3"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465840C6" w14:textId="77777777" w:rsidTr="003C407E">
        <w:trPr>
          <w:cantSplit/>
          <w:trHeight w:val="20"/>
          <w:jc w:val="center"/>
        </w:trPr>
        <w:tc>
          <w:tcPr>
            <w:tcW w:w="1393" w:type="dxa"/>
            <w:vMerge/>
            <w:vAlign w:val="center"/>
          </w:tcPr>
          <w:p w14:paraId="119AD031"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7B31A769"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3AF06F8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4F2E4E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5447CD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F75EE7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A49309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24D97B3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596C6D9C" w14:textId="77777777" w:rsidTr="003C407E">
        <w:trPr>
          <w:cantSplit/>
          <w:trHeight w:val="20"/>
          <w:jc w:val="center"/>
        </w:trPr>
        <w:tc>
          <w:tcPr>
            <w:tcW w:w="1393" w:type="dxa"/>
            <w:vAlign w:val="center"/>
          </w:tcPr>
          <w:p w14:paraId="42B9BF5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6AEDB35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C06B2F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80C0F1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31AB8DA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D66A85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06542B6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6611F18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13E79394" w14:textId="77777777" w:rsidTr="003C407E">
        <w:trPr>
          <w:cantSplit/>
          <w:trHeight w:val="20"/>
          <w:jc w:val="center"/>
        </w:trPr>
        <w:tc>
          <w:tcPr>
            <w:tcW w:w="1393" w:type="dxa"/>
            <w:vAlign w:val="center"/>
          </w:tcPr>
          <w:p w14:paraId="2FB5ED2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50</w:t>
            </w:r>
          </w:p>
        </w:tc>
        <w:tc>
          <w:tcPr>
            <w:tcW w:w="670" w:type="dxa"/>
            <w:vAlign w:val="center"/>
          </w:tcPr>
          <w:p w14:paraId="71572E0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88DCC5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32E4DA9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10A249B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3CF2C52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4883251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6A31CF3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3D7FA182" w14:textId="77777777" w:rsidTr="003C407E">
        <w:trPr>
          <w:cantSplit/>
          <w:trHeight w:val="20"/>
          <w:jc w:val="center"/>
        </w:trPr>
        <w:tc>
          <w:tcPr>
            <w:tcW w:w="1393" w:type="dxa"/>
            <w:vAlign w:val="center"/>
          </w:tcPr>
          <w:p w14:paraId="36154E6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150</w:t>
            </w:r>
          </w:p>
        </w:tc>
        <w:tc>
          <w:tcPr>
            <w:tcW w:w="670" w:type="dxa"/>
            <w:vAlign w:val="center"/>
          </w:tcPr>
          <w:p w14:paraId="6A6CF99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1AFF69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693C57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6E0A37B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19088C7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801D6E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799E005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6463CFF7" w14:textId="77777777" w:rsidR="0014580C" w:rsidRPr="00AE5118" w:rsidRDefault="0014580C" w:rsidP="00AE5118">
      <w:pPr>
        <w:spacing w:line="140" w:lineRule="exact"/>
        <w:ind w:right="28"/>
        <w:rPr>
          <w:rFonts w:ascii="Arial" w:hAnsi="Arial" w:cs="Arial"/>
          <w:b/>
          <w:color w:val="000000"/>
          <w:sz w:val="13"/>
          <w:szCs w:val="12"/>
          <w:lang w:eastAsia="zh-CN"/>
        </w:rPr>
      </w:pPr>
      <w:r w:rsidRPr="00AE5118">
        <w:rPr>
          <w:rFonts w:ascii="Arial" w:hAnsi="Arial" w:cs="Arial"/>
          <w:b/>
          <w:color w:val="000000"/>
          <w:sz w:val="13"/>
          <w:szCs w:val="12"/>
          <w:lang w:eastAsia="zh-CN"/>
        </w:rPr>
        <w:t>B</w:t>
      </w:r>
      <w:r w:rsidRPr="00AE5118">
        <w:rPr>
          <w:rFonts w:ascii="Arial" w:hAnsi="Arial" w:cs="Arial"/>
          <w:b/>
          <w:caps/>
          <w:color w:val="000000"/>
          <w:sz w:val="13"/>
          <w:szCs w:val="12"/>
          <w:lang w:eastAsia="zh-CN"/>
        </w:rPr>
        <w:t>uprenor</w:t>
      </w:r>
      <w:r w:rsidRPr="00AE5118">
        <w:rPr>
          <w:rFonts w:ascii="Arial" w:hAnsi="Arial" w:cs="Arial"/>
          <w:b/>
          <w:caps/>
          <w:color w:val="000000"/>
          <w:sz w:val="13"/>
          <w:szCs w:val="12"/>
          <w:lang w:val="es-ES" w:eastAsia="zh-CN"/>
        </w:rPr>
        <w:t>F</w:t>
      </w:r>
      <w:r w:rsidRPr="00AE5118">
        <w:rPr>
          <w:rFonts w:ascii="Arial" w:hAnsi="Arial" w:cs="Arial"/>
          <w:b/>
          <w:caps/>
          <w:color w:val="000000"/>
          <w:sz w:val="13"/>
          <w:szCs w:val="12"/>
          <w:lang w:eastAsia="zh-CN"/>
        </w:rPr>
        <w:t>in</w:t>
      </w:r>
      <w:r w:rsidRPr="00AE5118">
        <w:rPr>
          <w:rFonts w:ascii="Arial" w:hAnsi="Arial" w:cs="Arial"/>
          <w:b/>
          <w:caps/>
          <w:color w:val="000000"/>
          <w:sz w:val="13"/>
          <w:szCs w:val="12"/>
          <w:lang w:val="es-ES" w:eastAsia="zh-CN"/>
        </w:rPr>
        <w:t>A</w:t>
      </w:r>
      <w:r w:rsidRPr="00AE5118">
        <w:rPr>
          <w:rFonts w:ascii="Arial" w:hAnsi="Arial" w:cs="Arial"/>
          <w:b/>
          <w:color w:val="000000"/>
          <w:sz w:val="13"/>
          <w:szCs w:val="12"/>
          <w:lang w:eastAsia="zh-CN"/>
        </w:rPr>
        <w:t xml:space="preserve"> (BUP)</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36D016C7" w14:textId="77777777" w:rsidTr="003C407E">
        <w:trPr>
          <w:cantSplit/>
          <w:trHeight w:val="20"/>
          <w:jc w:val="center"/>
        </w:trPr>
        <w:tc>
          <w:tcPr>
            <w:tcW w:w="1393" w:type="dxa"/>
            <w:vMerge w:val="restart"/>
            <w:vAlign w:val="center"/>
          </w:tcPr>
          <w:p w14:paraId="642E2B78"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Buprenor</w:t>
            </w:r>
            <w:r w:rsidRPr="00AE5118">
              <w:rPr>
                <w:rFonts w:ascii="Arial" w:eastAsia="??¨??" w:hAnsi="Arial" w:cs="Arial"/>
                <w:b/>
                <w:color w:val="000000"/>
                <w:spacing w:val="4"/>
                <w:sz w:val="13"/>
                <w:szCs w:val="12"/>
                <w:lang w:val="es-ES"/>
              </w:rPr>
              <w:t>f</w:t>
            </w:r>
            <w:r w:rsidRPr="00AE5118">
              <w:rPr>
                <w:rFonts w:ascii="Arial" w:eastAsia="??¨??" w:hAnsi="Arial" w:cs="Arial"/>
                <w:b/>
                <w:color w:val="000000"/>
                <w:spacing w:val="4"/>
                <w:sz w:val="13"/>
                <w:szCs w:val="12"/>
                <w:lang w:val="es-ES_tradnl"/>
              </w:rPr>
              <w:t>in</w:t>
            </w:r>
            <w:r w:rsidRPr="00AE5118">
              <w:rPr>
                <w:rFonts w:ascii="Arial" w:eastAsia="??¨??" w:hAnsi="Arial" w:cs="Arial"/>
                <w:b/>
                <w:color w:val="000000"/>
                <w:spacing w:val="4"/>
                <w:sz w:val="13"/>
                <w:szCs w:val="12"/>
                <w:lang w:val="es-ES"/>
              </w:rPr>
              <w:t>a</w:t>
            </w:r>
            <w:r w:rsidRPr="00AE5118">
              <w:rPr>
                <w:rFonts w:ascii="Arial" w:eastAsia="??¨??" w:hAnsi="Arial" w:cs="Arial"/>
                <w:b/>
                <w:color w:val="000000"/>
                <w:spacing w:val="4"/>
                <w:sz w:val="13"/>
                <w:szCs w:val="12"/>
                <w:lang w:val="es-ES_tradnl"/>
              </w:rPr>
              <w:t xml:space="preserve"> </w:t>
            </w:r>
          </w:p>
          <w:p w14:paraId="5A467448"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5BE7D841"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6860173E"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4968995D"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4CD05795"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6FBCBDF3"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18423AA8" w14:textId="77777777" w:rsidTr="003C407E">
        <w:trPr>
          <w:cantSplit/>
          <w:trHeight w:val="20"/>
          <w:jc w:val="center"/>
        </w:trPr>
        <w:tc>
          <w:tcPr>
            <w:tcW w:w="1393" w:type="dxa"/>
            <w:vMerge/>
            <w:vAlign w:val="center"/>
          </w:tcPr>
          <w:p w14:paraId="6806A1BD"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6177BA82"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493AE7D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3DC078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B1AA92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28D7290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14E142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0B6762B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1D3847D4" w14:textId="77777777" w:rsidTr="003C407E">
        <w:trPr>
          <w:cantSplit/>
          <w:trHeight w:val="20"/>
          <w:jc w:val="center"/>
        </w:trPr>
        <w:tc>
          <w:tcPr>
            <w:tcW w:w="1393" w:type="dxa"/>
            <w:vAlign w:val="center"/>
          </w:tcPr>
          <w:p w14:paraId="3FD0F96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4EFCAB0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E38FCE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B4A5AC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E89FEC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EFFFAD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7D46451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0BD59EC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1685CBAC" w14:textId="77777777" w:rsidTr="003C407E">
        <w:trPr>
          <w:cantSplit/>
          <w:trHeight w:val="20"/>
          <w:jc w:val="center"/>
        </w:trPr>
        <w:tc>
          <w:tcPr>
            <w:tcW w:w="1393" w:type="dxa"/>
            <w:vAlign w:val="center"/>
          </w:tcPr>
          <w:p w14:paraId="1328513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2.5</w:t>
            </w:r>
          </w:p>
        </w:tc>
        <w:tc>
          <w:tcPr>
            <w:tcW w:w="670" w:type="dxa"/>
            <w:vAlign w:val="center"/>
          </w:tcPr>
          <w:p w14:paraId="0CC012C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F9D42C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0F18522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33150F1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49F0CC8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35E35BD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6E4635A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08B27848" w14:textId="77777777" w:rsidTr="003C407E">
        <w:trPr>
          <w:cantSplit/>
          <w:trHeight w:val="20"/>
          <w:jc w:val="center"/>
        </w:trPr>
        <w:tc>
          <w:tcPr>
            <w:tcW w:w="1393" w:type="dxa"/>
            <w:vAlign w:val="center"/>
          </w:tcPr>
          <w:p w14:paraId="25E3445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7.5</w:t>
            </w:r>
          </w:p>
        </w:tc>
        <w:tc>
          <w:tcPr>
            <w:tcW w:w="670" w:type="dxa"/>
            <w:vAlign w:val="center"/>
          </w:tcPr>
          <w:p w14:paraId="1AC1F36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DA2C36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82F273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400A9A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7878128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316B8FB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06766FF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41BD06F2" w14:textId="77777777" w:rsidR="0014580C" w:rsidRPr="00AE5118" w:rsidRDefault="0014580C" w:rsidP="00AE5118">
      <w:pPr>
        <w:spacing w:line="140" w:lineRule="exact"/>
        <w:ind w:right="28"/>
        <w:rPr>
          <w:rFonts w:ascii="Arial" w:hAnsi="Arial" w:cs="Arial"/>
          <w:b/>
          <w:color w:val="000000"/>
          <w:sz w:val="13"/>
          <w:szCs w:val="12"/>
          <w:lang w:eastAsia="zh-CN"/>
        </w:rPr>
      </w:pPr>
      <w:r w:rsidRPr="00AE5118">
        <w:rPr>
          <w:rFonts w:ascii="Arial" w:hAnsi="Arial" w:cs="Arial"/>
          <w:b/>
          <w:color w:val="000000"/>
          <w:sz w:val="13"/>
          <w:szCs w:val="12"/>
          <w:lang w:eastAsia="zh-CN"/>
        </w:rPr>
        <w:t>COCA</w:t>
      </w:r>
      <w:r w:rsidRPr="00AE5118">
        <w:rPr>
          <w:rFonts w:ascii="Arial" w:hAnsi="Arial" w:cs="Arial"/>
          <w:b/>
          <w:color w:val="000000"/>
          <w:sz w:val="13"/>
          <w:szCs w:val="12"/>
          <w:lang w:val="es-ES" w:eastAsia="zh-CN"/>
        </w:rPr>
        <w:t>Í</w:t>
      </w:r>
      <w:r w:rsidRPr="00AE5118">
        <w:rPr>
          <w:rFonts w:ascii="Arial" w:hAnsi="Arial" w:cs="Arial"/>
          <w:b/>
          <w:color w:val="000000"/>
          <w:sz w:val="13"/>
          <w:szCs w:val="12"/>
          <w:lang w:eastAsia="zh-CN"/>
        </w:rPr>
        <w:t>N</w:t>
      </w:r>
      <w:r w:rsidRPr="00AE5118">
        <w:rPr>
          <w:rFonts w:ascii="Arial" w:hAnsi="Arial" w:cs="Arial"/>
          <w:b/>
          <w:color w:val="000000"/>
          <w:sz w:val="13"/>
          <w:szCs w:val="12"/>
          <w:lang w:val="es-ES" w:eastAsia="zh-CN"/>
        </w:rPr>
        <w:t>A</w:t>
      </w:r>
      <w:r w:rsidRPr="00AE5118">
        <w:rPr>
          <w:rFonts w:ascii="Arial" w:hAnsi="Arial" w:cs="Arial"/>
          <w:b/>
          <w:color w:val="000000"/>
          <w:sz w:val="13"/>
          <w:szCs w:val="12"/>
          <w:lang w:eastAsia="zh-CN"/>
        </w:rPr>
        <w:t xml:space="preserve"> (COC)</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4E25AAE3" w14:textId="77777777" w:rsidTr="003C407E">
        <w:trPr>
          <w:cantSplit/>
          <w:trHeight w:val="20"/>
          <w:jc w:val="center"/>
        </w:trPr>
        <w:tc>
          <w:tcPr>
            <w:tcW w:w="1393" w:type="dxa"/>
            <w:vMerge w:val="restart"/>
            <w:vAlign w:val="center"/>
          </w:tcPr>
          <w:p w14:paraId="0BC052E0"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Pr>
                <w:rFonts w:ascii="Arial" w:eastAsia="??¨??" w:hAnsi="Arial" w:cs="Arial"/>
                <w:b/>
                <w:color w:val="000000"/>
                <w:spacing w:val="4"/>
                <w:sz w:val="13"/>
                <w:szCs w:val="12"/>
                <w:lang w:val="es-ES_tradnl"/>
              </w:rPr>
              <w:t>Benzoílecgonina</w:t>
            </w:r>
            <w:r w:rsidRPr="00AE5118">
              <w:rPr>
                <w:rFonts w:ascii="Arial" w:eastAsia="??¨??" w:hAnsi="Arial" w:cs="Arial"/>
                <w:b/>
                <w:color w:val="000000"/>
                <w:spacing w:val="4"/>
                <w:sz w:val="13"/>
                <w:szCs w:val="12"/>
                <w:lang w:val="es-ES_tradnl"/>
              </w:rPr>
              <w:t xml:space="preserve"> </w:t>
            </w:r>
          </w:p>
          <w:p w14:paraId="6C38107F"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3DDDD006"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018241A3"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7D1CBA51"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5224A6CB"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631F9861"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5C41228C" w14:textId="77777777" w:rsidTr="003C407E">
        <w:trPr>
          <w:cantSplit/>
          <w:trHeight w:val="20"/>
          <w:jc w:val="center"/>
        </w:trPr>
        <w:tc>
          <w:tcPr>
            <w:tcW w:w="1393" w:type="dxa"/>
            <w:vMerge/>
            <w:vAlign w:val="center"/>
          </w:tcPr>
          <w:p w14:paraId="1619A4A7"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70CE5A81"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3772FDC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17E78F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BF33BA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D4437A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D18E91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3FB34A9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0407C657" w14:textId="77777777" w:rsidTr="003C407E">
        <w:trPr>
          <w:cantSplit/>
          <w:trHeight w:val="20"/>
          <w:jc w:val="center"/>
        </w:trPr>
        <w:tc>
          <w:tcPr>
            <w:tcW w:w="1393" w:type="dxa"/>
            <w:vAlign w:val="center"/>
          </w:tcPr>
          <w:p w14:paraId="49D74EB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63F2C37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341FDB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5AFC3A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02F2AE7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31C1DA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58A9F39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0AF2147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0004DCA7" w14:textId="77777777" w:rsidTr="003C407E">
        <w:trPr>
          <w:cantSplit/>
          <w:trHeight w:val="20"/>
          <w:jc w:val="center"/>
        </w:trPr>
        <w:tc>
          <w:tcPr>
            <w:tcW w:w="1393" w:type="dxa"/>
            <w:vAlign w:val="center"/>
          </w:tcPr>
          <w:p w14:paraId="3950B86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25</w:t>
            </w:r>
          </w:p>
        </w:tc>
        <w:tc>
          <w:tcPr>
            <w:tcW w:w="670" w:type="dxa"/>
            <w:vAlign w:val="center"/>
          </w:tcPr>
          <w:p w14:paraId="68BFBF4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F1A01E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43C7BF1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60FB2D8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F0E48C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20B68C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0ABFED7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7BD9CDAB" w14:textId="77777777" w:rsidTr="003C407E">
        <w:trPr>
          <w:cantSplit/>
          <w:trHeight w:val="20"/>
          <w:jc w:val="center"/>
        </w:trPr>
        <w:tc>
          <w:tcPr>
            <w:tcW w:w="1393" w:type="dxa"/>
            <w:vAlign w:val="center"/>
          </w:tcPr>
          <w:p w14:paraId="5591998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75</w:t>
            </w:r>
          </w:p>
        </w:tc>
        <w:tc>
          <w:tcPr>
            <w:tcW w:w="670" w:type="dxa"/>
            <w:vAlign w:val="center"/>
          </w:tcPr>
          <w:p w14:paraId="4DBC64D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F7613D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7FE47A6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B394E1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076701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3AB7468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24195B8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6DB401B8" w14:textId="77777777" w:rsidR="0014580C" w:rsidRPr="00AE5118" w:rsidRDefault="0014580C" w:rsidP="00AE5118">
      <w:pPr>
        <w:spacing w:line="140" w:lineRule="exact"/>
        <w:ind w:right="28"/>
        <w:rPr>
          <w:rFonts w:ascii="Arial" w:hAnsi="Arial" w:cs="Arial"/>
          <w:b/>
          <w:color w:val="000000"/>
          <w:sz w:val="13"/>
          <w:szCs w:val="12"/>
          <w:lang w:eastAsia="zh-CN"/>
        </w:rPr>
      </w:pPr>
      <w:r w:rsidRPr="00AE5118">
        <w:rPr>
          <w:rFonts w:ascii="Arial" w:hAnsi="Arial" w:cs="Arial"/>
          <w:b/>
          <w:color w:val="000000"/>
          <w:sz w:val="13"/>
          <w:szCs w:val="12"/>
          <w:lang w:eastAsia="zh-CN"/>
        </w:rPr>
        <w:t>MARI</w:t>
      </w:r>
      <w:r w:rsidRPr="00AE5118">
        <w:rPr>
          <w:rFonts w:ascii="Arial" w:hAnsi="Arial" w:cs="Arial"/>
          <w:b/>
          <w:color w:val="000000"/>
          <w:sz w:val="13"/>
          <w:szCs w:val="12"/>
          <w:lang w:val="es-ES" w:eastAsia="zh-CN"/>
        </w:rPr>
        <w:t>H</w:t>
      </w:r>
      <w:r w:rsidRPr="00AE5118">
        <w:rPr>
          <w:rFonts w:ascii="Arial" w:hAnsi="Arial" w:cs="Arial"/>
          <w:b/>
          <w:color w:val="000000"/>
          <w:sz w:val="13"/>
          <w:szCs w:val="12"/>
          <w:lang w:eastAsia="zh-CN"/>
        </w:rPr>
        <w:t>UANA (THC)</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3D4DB776" w14:textId="77777777" w:rsidTr="003C407E">
        <w:trPr>
          <w:cantSplit/>
          <w:trHeight w:val="20"/>
          <w:jc w:val="center"/>
        </w:trPr>
        <w:tc>
          <w:tcPr>
            <w:tcW w:w="1393" w:type="dxa"/>
            <w:vMerge w:val="restart"/>
            <w:vAlign w:val="center"/>
          </w:tcPr>
          <w:p w14:paraId="2DB2DF90"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Mari</w:t>
            </w:r>
            <w:r w:rsidRPr="00AE5118">
              <w:rPr>
                <w:rFonts w:ascii="Arial" w:eastAsia="??¨??" w:hAnsi="Arial" w:cs="Arial"/>
                <w:b/>
                <w:color w:val="000000"/>
                <w:spacing w:val="4"/>
                <w:sz w:val="13"/>
                <w:szCs w:val="12"/>
                <w:lang w:val="es-ES"/>
              </w:rPr>
              <w:t>h</w:t>
            </w:r>
            <w:r w:rsidRPr="00AE5118">
              <w:rPr>
                <w:rFonts w:ascii="Arial" w:eastAsia="??¨??" w:hAnsi="Arial" w:cs="Arial"/>
                <w:b/>
                <w:color w:val="000000"/>
                <w:spacing w:val="4"/>
                <w:sz w:val="13"/>
                <w:szCs w:val="12"/>
                <w:lang w:val="es-ES_tradnl"/>
              </w:rPr>
              <w:t xml:space="preserve">uana </w:t>
            </w:r>
          </w:p>
          <w:p w14:paraId="42376A8F"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62FFC238"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08CAC91F"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66925784"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17345812"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4E235A58"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2C63F56C" w14:textId="77777777" w:rsidTr="003C407E">
        <w:trPr>
          <w:cantSplit/>
          <w:trHeight w:val="20"/>
          <w:jc w:val="center"/>
        </w:trPr>
        <w:tc>
          <w:tcPr>
            <w:tcW w:w="1393" w:type="dxa"/>
            <w:vMerge/>
            <w:vAlign w:val="center"/>
          </w:tcPr>
          <w:p w14:paraId="69840D5F"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0A01D7BF"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03BE72E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C4A204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2C5AF1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4DA068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B3848D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694F906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0125E1AA" w14:textId="77777777" w:rsidTr="003C407E">
        <w:trPr>
          <w:cantSplit/>
          <w:trHeight w:val="20"/>
          <w:jc w:val="center"/>
        </w:trPr>
        <w:tc>
          <w:tcPr>
            <w:tcW w:w="1393" w:type="dxa"/>
            <w:vAlign w:val="center"/>
          </w:tcPr>
          <w:p w14:paraId="11CAEB9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30BC613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5EA234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258C37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24EC60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30FDDA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12B7F53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3647F24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00731301" w14:textId="77777777" w:rsidTr="003C407E">
        <w:trPr>
          <w:cantSplit/>
          <w:trHeight w:val="20"/>
          <w:jc w:val="center"/>
        </w:trPr>
        <w:tc>
          <w:tcPr>
            <w:tcW w:w="1393" w:type="dxa"/>
            <w:vAlign w:val="center"/>
          </w:tcPr>
          <w:p w14:paraId="254EEAC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17.5</w:t>
            </w:r>
          </w:p>
        </w:tc>
        <w:tc>
          <w:tcPr>
            <w:tcW w:w="670" w:type="dxa"/>
            <w:vAlign w:val="center"/>
          </w:tcPr>
          <w:p w14:paraId="5F90F09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669B2B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2FFA1C4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291C9F8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4A21951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560E43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7120553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4D3D470A" w14:textId="77777777" w:rsidTr="003C407E">
        <w:trPr>
          <w:cantSplit/>
          <w:trHeight w:val="20"/>
          <w:jc w:val="center"/>
        </w:trPr>
        <w:tc>
          <w:tcPr>
            <w:tcW w:w="1393" w:type="dxa"/>
            <w:vAlign w:val="center"/>
          </w:tcPr>
          <w:p w14:paraId="59ACBAF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52.5</w:t>
            </w:r>
          </w:p>
        </w:tc>
        <w:tc>
          <w:tcPr>
            <w:tcW w:w="670" w:type="dxa"/>
            <w:vAlign w:val="center"/>
          </w:tcPr>
          <w:p w14:paraId="528E93D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2CB78A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12E1543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6967E9B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27DEC5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43E1B8A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4575A4B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42DB31CF" w14:textId="77777777" w:rsidR="0014580C" w:rsidRPr="00AE5118" w:rsidRDefault="0014580C" w:rsidP="00AE5118">
      <w:pPr>
        <w:spacing w:line="140" w:lineRule="exact"/>
        <w:ind w:right="28"/>
        <w:rPr>
          <w:rFonts w:ascii="Arial" w:hAnsi="Arial" w:cs="Arial"/>
          <w:b/>
          <w:color w:val="000000"/>
          <w:sz w:val="13"/>
          <w:szCs w:val="12"/>
          <w:lang w:eastAsia="zh-CN"/>
        </w:rPr>
      </w:pPr>
      <w:r w:rsidRPr="00AE5118">
        <w:rPr>
          <w:rFonts w:ascii="Arial" w:hAnsi="Arial" w:cs="Arial"/>
          <w:b/>
          <w:color w:val="000000"/>
          <w:sz w:val="13"/>
          <w:szCs w:val="12"/>
          <w:lang w:eastAsia="zh-CN"/>
        </w:rPr>
        <w:t>METADON</w:t>
      </w:r>
      <w:r w:rsidRPr="00AE5118">
        <w:rPr>
          <w:rFonts w:ascii="Arial" w:hAnsi="Arial" w:cs="Arial"/>
          <w:b/>
          <w:color w:val="000000"/>
          <w:sz w:val="13"/>
          <w:szCs w:val="12"/>
          <w:lang w:val="es-ES" w:eastAsia="zh-CN"/>
        </w:rPr>
        <w:t>A</w:t>
      </w:r>
      <w:r w:rsidRPr="00AE5118">
        <w:rPr>
          <w:rFonts w:ascii="Arial" w:hAnsi="Arial" w:cs="Arial"/>
          <w:b/>
          <w:color w:val="000000"/>
          <w:sz w:val="13"/>
          <w:szCs w:val="12"/>
          <w:lang w:eastAsia="zh-CN"/>
        </w:rPr>
        <w:t>(MTD)</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6EB1D770" w14:textId="77777777" w:rsidTr="003C407E">
        <w:trPr>
          <w:cantSplit/>
          <w:trHeight w:val="20"/>
          <w:jc w:val="center"/>
        </w:trPr>
        <w:tc>
          <w:tcPr>
            <w:tcW w:w="1393" w:type="dxa"/>
            <w:vMerge w:val="restart"/>
            <w:vAlign w:val="center"/>
          </w:tcPr>
          <w:p w14:paraId="6E12B09B"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Metadon</w:t>
            </w:r>
            <w:r w:rsidRPr="00AE5118">
              <w:rPr>
                <w:rFonts w:ascii="Arial" w:eastAsia="??¨??" w:hAnsi="Arial" w:cs="Arial"/>
                <w:b/>
                <w:color w:val="000000"/>
                <w:spacing w:val="4"/>
                <w:sz w:val="13"/>
                <w:szCs w:val="12"/>
                <w:lang w:val="es-ES"/>
              </w:rPr>
              <w:t>a</w:t>
            </w:r>
            <w:r w:rsidRPr="00AE5118">
              <w:rPr>
                <w:rFonts w:ascii="Arial" w:eastAsia="??¨??" w:hAnsi="Arial" w:cs="Arial"/>
                <w:b/>
                <w:color w:val="000000"/>
                <w:spacing w:val="4"/>
                <w:sz w:val="13"/>
                <w:szCs w:val="12"/>
                <w:lang w:val="es-ES_tradnl"/>
              </w:rPr>
              <w:t xml:space="preserve"> </w:t>
            </w:r>
          </w:p>
          <w:p w14:paraId="5E0E256A"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5FBE3E21"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2062640A"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79A48442"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3772D3C2"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4B329603"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70F76B12" w14:textId="77777777" w:rsidTr="003C407E">
        <w:trPr>
          <w:cantSplit/>
          <w:trHeight w:val="20"/>
          <w:jc w:val="center"/>
        </w:trPr>
        <w:tc>
          <w:tcPr>
            <w:tcW w:w="1393" w:type="dxa"/>
            <w:vMerge/>
            <w:vAlign w:val="center"/>
          </w:tcPr>
          <w:p w14:paraId="37A2E889"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7FBFAB8E"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772553F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E13A58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2C190F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6E44A9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F0E9FC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3F13AD9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79CD6077" w14:textId="77777777" w:rsidTr="003C407E">
        <w:trPr>
          <w:cantSplit/>
          <w:trHeight w:val="20"/>
          <w:jc w:val="center"/>
        </w:trPr>
        <w:tc>
          <w:tcPr>
            <w:tcW w:w="1393" w:type="dxa"/>
            <w:vAlign w:val="center"/>
          </w:tcPr>
          <w:p w14:paraId="5ED37CF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726EBBA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D226D1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CBF901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C0713B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68D875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5E8DDF4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03BCB73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5A584F95" w14:textId="77777777" w:rsidTr="003C407E">
        <w:trPr>
          <w:cantSplit/>
          <w:trHeight w:val="20"/>
          <w:jc w:val="center"/>
        </w:trPr>
        <w:tc>
          <w:tcPr>
            <w:tcW w:w="1393" w:type="dxa"/>
            <w:vAlign w:val="center"/>
          </w:tcPr>
          <w:p w14:paraId="56FAAAD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20</w:t>
            </w:r>
          </w:p>
        </w:tc>
        <w:tc>
          <w:tcPr>
            <w:tcW w:w="670" w:type="dxa"/>
            <w:vAlign w:val="center"/>
          </w:tcPr>
          <w:p w14:paraId="6979E76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4AE613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30D325F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2F6418B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2E1445B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AC2A01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778592A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4C311D72" w14:textId="77777777" w:rsidTr="003C407E">
        <w:trPr>
          <w:cantSplit/>
          <w:trHeight w:val="20"/>
          <w:jc w:val="center"/>
        </w:trPr>
        <w:tc>
          <w:tcPr>
            <w:tcW w:w="1393" w:type="dxa"/>
            <w:vAlign w:val="center"/>
          </w:tcPr>
          <w:p w14:paraId="08F2007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60</w:t>
            </w:r>
          </w:p>
        </w:tc>
        <w:tc>
          <w:tcPr>
            <w:tcW w:w="670" w:type="dxa"/>
            <w:vAlign w:val="center"/>
          </w:tcPr>
          <w:p w14:paraId="4707A57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B6301A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7043F59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A32182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ED51F6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0121A14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0235274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13438268" w14:textId="77777777" w:rsidR="0014580C" w:rsidRPr="00AE5118" w:rsidRDefault="0014580C" w:rsidP="00AE5118">
      <w:pPr>
        <w:spacing w:line="140" w:lineRule="exact"/>
        <w:jc w:val="left"/>
        <w:rPr>
          <w:rFonts w:ascii="Arial" w:hAnsi="Arial" w:cs="Arial"/>
          <w:b/>
          <w:color w:val="000000"/>
          <w:sz w:val="13"/>
          <w:szCs w:val="12"/>
          <w:lang w:eastAsia="zh-CN"/>
        </w:rPr>
      </w:pPr>
      <w:r w:rsidRPr="00AE5118">
        <w:rPr>
          <w:rFonts w:ascii="Arial" w:hAnsi="Arial" w:cs="Arial"/>
          <w:b/>
          <w:color w:val="000000"/>
          <w:sz w:val="13"/>
          <w:szCs w:val="12"/>
        </w:rPr>
        <w:t>META</w:t>
      </w:r>
      <w:r>
        <w:rPr>
          <w:rFonts w:ascii="Arial" w:hAnsi="Arial" w:cs="Arial"/>
          <w:b/>
          <w:color w:val="000000"/>
          <w:sz w:val="13"/>
          <w:szCs w:val="12"/>
        </w:rPr>
        <w:t>N</w:t>
      </w:r>
      <w:r w:rsidRPr="00AE5118">
        <w:rPr>
          <w:rFonts w:ascii="Arial" w:hAnsi="Arial" w:cs="Arial"/>
          <w:b/>
          <w:color w:val="000000"/>
          <w:sz w:val="13"/>
          <w:szCs w:val="12"/>
          <w:lang w:val="es-ES"/>
        </w:rPr>
        <w:t>F</w:t>
      </w:r>
      <w:r w:rsidRPr="00AE5118">
        <w:rPr>
          <w:rFonts w:ascii="Arial" w:hAnsi="Arial" w:cs="Arial"/>
          <w:b/>
          <w:color w:val="000000"/>
          <w:sz w:val="13"/>
          <w:szCs w:val="12"/>
        </w:rPr>
        <w:t>ETAMIN</w:t>
      </w:r>
      <w:r w:rsidRPr="00AE5118">
        <w:rPr>
          <w:rFonts w:ascii="Arial" w:hAnsi="Arial" w:cs="Arial"/>
          <w:b/>
          <w:color w:val="000000"/>
          <w:sz w:val="13"/>
          <w:szCs w:val="12"/>
          <w:lang w:val="es-ES"/>
        </w:rPr>
        <w:t>A</w:t>
      </w:r>
      <w:r w:rsidRPr="00AE5118">
        <w:rPr>
          <w:rFonts w:ascii="Arial" w:hAnsi="Arial" w:cs="Arial"/>
          <w:b/>
          <w:color w:val="000000"/>
          <w:sz w:val="13"/>
          <w:szCs w:val="12"/>
          <w:lang w:eastAsia="zh-CN"/>
        </w:rPr>
        <w:t>(MET)</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6D7055FA" w14:textId="77777777" w:rsidTr="003C407E">
        <w:trPr>
          <w:cantSplit/>
          <w:trHeight w:val="20"/>
          <w:jc w:val="center"/>
        </w:trPr>
        <w:tc>
          <w:tcPr>
            <w:tcW w:w="1393" w:type="dxa"/>
            <w:vMerge w:val="restart"/>
            <w:vAlign w:val="center"/>
          </w:tcPr>
          <w:p w14:paraId="1FEE8ECC"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
              </w:rPr>
            </w:pPr>
            <w:r>
              <w:rPr>
                <w:rFonts w:ascii="Arial" w:eastAsia="??¨??" w:hAnsi="Arial" w:cs="Arial"/>
                <w:b/>
                <w:color w:val="000000"/>
                <w:spacing w:val="4"/>
                <w:sz w:val="13"/>
                <w:szCs w:val="12"/>
                <w:lang w:val="es-ES_tradnl"/>
              </w:rPr>
              <w:t>Metan</w:t>
            </w:r>
            <w:r w:rsidRPr="00AE5118">
              <w:rPr>
                <w:rFonts w:ascii="Arial" w:eastAsia="??¨??" w:hAnsi="Arial" w:cs="Arial"/>
                <w:b/>
                <w:color w:val="000000"/>
                <w:spacing w:val="4"/>
                <w:sz w:val="13"/>
                <w:szCs w:val="12"/>
                <w:lang w:val="es-ES"/>
              </w:rPr>
              <w:t>f</w:t>
            </w:r>
            <w:r w:rsidRPr="00AE5118">
              <w:rPr>
                <w:rFonts w:ascii="Arial" w:eastAsia="??¨??" w:hAnsi="Arial" w:cs="Arial"/>
                <w:b/>
                <w:color w:val="000000"/>
                <w:spacing w:val="4"/>
                <w:sz w:val="13"/>
                <w:szCs w:val="12"/>
                <w:lang w:val="es-ES_tradnl"/>
              </w:rPr>
              <w:t>etamin</w:t>
            </w:r>
            <w:r w:rsidRPr="00AE5118">
              <w:rPr>
                <w:rFonts w:ascii="Arial" w:eastAsia="??¨??" w:hAnsi="Arial" w:cs="Arial"/>
                <w:b/>
                <w:color w:val="000000"/>
                <w:spacing w:val="4"/>
                <w:sz w:val="13"/>
                <w:szCs w:val="12"/>
                <w:lang w:val="es-ES"/>
              </w:rPr>
              <w:t>a</w:t>
            </w:r>
          </w:p>
          <w:p w14:paraId="1DE8F8BC"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0D9B08DC"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0FAF9B1E"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5EDE9468"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1BF030B3"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6889117A"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3DA9AFE2" w14:textId="77777777" w:rsidTr="003C407E">
        <w:trPr>
          <w:cantSplit/>
          <w:trHeight w:val="20"/>
          <w:jc w:val="center"/>
        </w:trPr>
        <w:tc>
          <w:tcPr>
            <w:tcW w:w="1393" w:type="dxa"/>
            <w:vMerge/>
            <w:vAlign w:val="center"/>
          </w:tcPr>
          <w:p w14:paraId="099F3DCD"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3D129D31"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0E2531B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3F166A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EFB72A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2F6A38A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90D0DA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24D294F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63A477EB" w14:textId="77777777" w:rsidTr="003C407E">
        <w:trPr>
          <w:cantSplit/>
          <w:trHeight w:val="20"/>
          <w:jc w:val="center"/>
        </w:trPr>
        <w:tc>
          <w:tcPr>
            <w:tcW w:w="1393" w:type="dxa"/>
            <w:vAlign w:val="center"/>
          </w:tcPr>
          <w:p w14:paraId="31CD370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28C433A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9FD4A2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513A45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D95AC4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1FFCD0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D6880B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5D1E04A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156C508C" w14:textId="77777777" w:rsidTr="003C407E">
        <w:trPr>
          <w:cantSplit/>
          <w:trHeight w:val="20"/>
          <w:jc w:val="center"/>
        </w:trPr>
        <w:tc>
          <w:tcPr>
            <w:tcW w:w="1393" w:type="dxa"/>
            <w:vAlign w:val="center"/>
          </w:tcPr>
          <w:p w14:paraId="37994DA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35</w:t>
            </w:r>
          </w:p>
        </w:tc>
        <w:tc>
          <w:tcPr>
            <w:tcW w:w="670" w:type="dxa"/>
            <w:vAlign w:val="center"/>
          </w:tcPr>
          <w:p w14:paraId="0F4422D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3F91D3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46E1DC8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61D53CC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4C8A223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A4F9C7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0B31ED6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3A746707" w14:textId="77777777" w:rsidTr="003C407E">
        <w:trPr>
          <w:cantSplit/>
          <w:trHeight w:val="20"/>
          <w:jc w:val="center"/>
        </w:trPr>
        <w:tc>
          <w:tcPr>
            <w:tcW w:w="1393" w:type="dxa"/>
            <w:vAlign w:val="center"/>
          </w:tcPr>
          <w:p w14:paraId="775AC81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105</w:t>
            </w:r>
          </w:p>
        </w:tc>
        <w:tc>
          <w:tcPr>
            <w:tcW w:w="670" w:type="dxa"/>
            <w:vAlign w:val="center"/>
          </w:tcPr>
          <w:p w14:paraId="70BA6A1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A85422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2548DDB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76E8AB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6CDB65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CD962F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3AB7DBB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1EA13AD5" w14:textId="77777777" w:rsidR="0014580C" w:rsidRPr="00AE5118" w:rsidRDefault="0014580C" w:rsidP="00AE5118">
      <w:pPr>
        <w:spacing w:line="140" w:lineRule="exact"/>
        <w:jc w:val="left"/>
        <w:rPr>
          <w:rFonts w:ascii="Arial" w:hAnsi="Arial" w:cs="Arial"/>
          <w:b/>
          <w:color w:val="000000"/>
          <w:sz w:val="13"/>
          <w:szCs w:val="12"/>
          <w:lang w:eastAsia="zh-CN"/>
        </w:rPr>
      </w:pPr>
      <w:r w:rsidRPr="00AE5118">
        <w:rPr>
          <w:rFonts w:ascii="Arial" w:hAnsi="Arial" w:cs="Arial"/>
          <w:b/>
          <w:color w:val="000000"/>
          <w:sz w:val="13"/>
          <w:szCs w:val="12"/>
        </w:rPr>
        <w:t>MET</w:t>
      </w:r>
      <w:r w:rsidRPr="00AE5118">
        <w:rPr>
          <w:rFonts w:ascii="Arial" w:hAnsi="Arial" w:cs="Arial"/>
          <w:b/>
          <w:color w:val="000000"/>
          <w:sz w:val="13"/>
          <w:szCs w:val="12"/>
          <w:lang w:val="es-ES"/>
        </w:rPr>
        <w:t>I</w:t>
      </w:r>
      <w:r>
        <w:rPr>
          <w:rFonts w:ascii="Arial" w:hAnsi="Arial" w:cs="Arial"/>
          <w:b/>
          <w:color w:val="000000"/>
          <w:sz w:val="13"/>
          <w:szCs w:val="12"/>
        </w:rPr>
        <w:t>LENDIOXIMETAN</w:t>
      </w:r>
      <w:r w:rsidRPr="00AE5118">
        <w:rPr>
          <w:rFonts w:ascii="Arial" w:hAnsi="Arial" w:cs="Arial"/>
          <w:b/>
          <w:color w:val="000000"/>
          <w:sz w:val="13"/>
          <w:szCs w:val="12"/>
          <w:lang w:val="es-ES"/>
        </w:rPr>
        <w:t>F</w:t>
      </w:r>
      <w:r w:rsidRPr="00AE5118">
        <w:rPr>
          <w:rFonts w:ascii="Arial" w:hAnsi="Arial" w:cs="Arial"/>
          <w:b/>
          <w:color w:val="000000"/>
          <w:sz w:val="13"/>
          <w:szCs w:val="12"/>
        </w:rPr>
        <w:t>ETAMIN</w:t>
      </w:r>
      <w:r w:rsidRPr="00AE5118">
        <w:rPr>
          <w:rFonts w:ascii="Arial" w:hAnsi="Arial" w:cs="Arial"/>
          <w:b/>
          <w:color w:val="000000"/>
          <w:sz w:val="13"/>
          <w:szCs w:val="12"/>
          <w:lang w:val="es-ES"/>
        </w:rPr>
        <w:t>A</w:t>
      </w:r>
      <w:r w:rsidRPr="00AE5118">
        <w:rPr>
          <w:rFonts w:ascii="Arial" w:hAnsi="Arial" w:cs="Arial"/>
          <w:b/>
          <w:color w:val="000000"/>
          <w:sz w:val="13"/>
          <w:szCs w:val="12"/>
          <w:lang w:eastAsia="zh-CN"/>
        </w:rPr>
        <w:t xml:space="preserve"> (MDMA)</w:t>
      </w:r>
      <w:r>
        <w:rPr>
          <w:rFonts w:ascii="Arial" w:hAnsi="Arial" w:cs="Arial"/>
          <w:b/>
          <w:color w:val="000000"/>
          <w:sz w:val="13"/>
          <w:szCs w:val="12"/>
        </w:rPr>
        <w:t xml:space="preserve"> Extasis</w:t>
      </w:r>
      <w:r w:rsidRPr="00AE5118">
        <w:rPr>
          <w:rFonts w:ascii="Arial" w:hAnsi="Arial" w:cs="Arial"/>
          <w:b/>
          <w:color w:val="000000"/>
          <w:sz w:val="13"/>
          <w:szCs w:val="12"/>
          <w:lang w:eastAsia="zh-CN"/>
        </w:rPr>
        <w:t xml:space="preserve"> </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58A24947" w14:textId="77777777" w:rsidTr="003C407E">
        <w:trPr>
          <w:cantSplit/>
          <w:trHeight w:val="20"/>
          <w:jc w:val="center"/>
        </w:trPr>
        <w:tc>
          <w:tcPr>
            <w:tcW w:w="1393" w:type="dxa"/>
            <w:vMerge w:val="restart"/>
            <w:vAlign w:val="center"/>
          </w:tcPr>
          <w:p w14:paraId="2A5AB534"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MDMA</w:t>
            </w:r>
          </w:p>
          <w:p w14:paraId="74E64BBA"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41F4157B"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4BE8F3B6"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42DA79C3"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527E1637"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4A2716CB"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70AD190C" w14:textId="77777777" w:rsidTr="003C407E">
        <w:trPr>
          <w:cantSplit/>
          <w:trHeight w:val="20"/>
          <w:jc w:val="center"/>
        </w:trPr>
        <w:tc>
          <w:tcPr>
            <w:tcW w:w="1393" w:type="dxa"/>
            <w:vMerge/>
            <w:vAlign w:val="center"/>
          </w:tcPr>
          <w:p w14:paraId="64E21955"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50F2CB56"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0D6F8CF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B7EC63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9868BC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9AC8DA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BC258D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79D80E6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1AF516F7" w14:textId="77777777" w:rsidTr="003C407E">
        <w:trPr>
          <w:cantSplit/>
          <w:trHeight w:val="20"/>
          <w:jc w:val="center"/>
        </w:trPr>
        <w:tc>
          <w:tcPr>
            <w:tcW w:w="1393" w:type="dxa"/>
            <w:vAlign w:val="center"/>
          </w:tcPr>
          <w:p w14:paraId="3BA6D1F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09D23DF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19FCD8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A9D632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12F0B8B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7EB022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4DBE321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14945E5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73A0AB63" w14:textId="77777777" w:rsidTr="003C407E">
        <w:trPr>
          <w:cantSplit/>
          <w:trHeight w:val="20"/>
          <w:jc w:val="center"/>
        </w:trPr>
        <w:tc>
          <w:tcPr>
            <w:tcW w:w="1393" w:type="dxa"/>
            <w:vAlign w:val="center"/>
          </w:tcPr>
          <w:p w14:paraId="477EBAE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25</w:t>
            </w:r>
          </w:p>
        </w:tc>
        <w:tc>
          <w:tcPr>
            <w:tcW w:w="670" w:type="dxa"/>
            <w:vAlign w:val="center"/>
          </w:tcPr>
          <w:p w14:paraId="63D4FA1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C8B642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0A8EFD0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2A8E820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381E7FF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51FD62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3167BBE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7B371D9D" w14:textId="77777777" w:rsidTr="003C407E">
        <w:trPr>
          <w:cantSplit/>
          <w:trHeight w:val="20"/>
          <w:jc w:val="center"/>
        </w:trPr>
        <w:tc>
          <w:tcPr>
            <w:tcW w:w="1393" w:type="dxa"/>
            <w:vAlign w:val="center"/>
          </w:tcPr>
          <w:p w14:paraId="75DBFBA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75</w:t>
            </w:r>
          </w:p>
        </w:tc>
        <w:tc>
          <w:tcPr>
            <w:tcW w:w="670" w:type="dxa"/>
            <w:vAlign w:val="center"/>
          </w:tcPr>
          <w:p w14:paraId="1353593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F9186F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CF292B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50F3FF5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3B97FD5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50DF67D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259FB6D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0C780E5E" w14:textId="77777777" w:rsidR="0014580C" w:rsidRPr="00AE5118" w:rsidRDefault="0014580C" w:rsidP="00AE5118">
      <w:pPr>
        <w:spacing w:line="140" w:lineRule="exact"/>
        <w:jc w:val="left"/>
        <w:rPr>
          <w:rFonts w:ascii="Arial" w:hAnsi="Arial" w:cs="Arial"/>
          <w:b/>
          <w:color w:val="000000"/>
          <w:sz w:val="13"/>
          <w:szCs w:val="12"/>
          <w:lang w:val="es-ES_tradnl" w:eastAsia="zh-CN"/>
        </w:rPr>
      </w:pPr>
      <w:r w:rsidRPr="00AE5118">
        <w:rPr>
          <w:rFonts w:ascii="Arial" w:hAnsi="Arial" w:cs="Arial"/>
          <w:b/>
          <w:color w:val="000000"/>
          <w:sz w:val="13"/>
          <w:szCs w:val="12"/>
          <w:lang w:val="es-ES_tradnl"/>
        </w:rPr>
        <w:t xml:space="preserve">MORFINA/OPIÁCEOS </w:t>
      </w:r>
      <w:r w:rsidRPr="00AE5118">
        <w:rPr>
          <w:rFonts w:ascii="Arial" w:hAnsi="Arial" w:cs="Arial"/>
          <w:b/>
          <w:color w:val="000000"/>
          <w:sz w:val="13"/>
          <w:szCs w:val="12"/>
          <w:lang w:val="es-ES_tradnl" w:eastAsia="zh-CN"/>
        </w:rPr>
        <w:t>(MOP/OPI)</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614EE180" w14:textId="77777777" w:rsidTr="003C407E">
        <w:trPr>
          <w:cantSplit/>
          <w:trHeight w:val="20"/>
          <w:jc w:val="center"/>
        </w:trPr>
        <w:tc>
          <w:tcPr>
            <w:tcW w:w="1393" w:type="dxa"/>
            <w:vMerge w:val="restart"/>
            <w:vAlign w:val="center"/>
          </w:tcPr>
          <w:p w14:paraId="74CBE936"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Mo</w:t>
            </w:r>
            <w:r>
              <w:rPr>
                <w:rFonts w:ascii="Arial" w:eastAsia="??¨??" w:hAnsi="Arial" w:cs="Arial"/>
                <w:b/>
                <w:color w:val="000000"/>
                <w:spacing w:val="4"/>
                <w:sz w:val="13"/>
                <w:szCs w:val="12"/>
                <w:lang w:val="es-ES_tradnl"/>
              </w:rPr>
              <w:t>rf</w:t>
            </w:r>
            <w:r w:rsidRPr="00AE5118">
              <w:rPr>
                <w:rFonts w:ascii="Arial" w:eastAsia="??¨??" w:hAnsi="Arial" w:cs="Arial"/>
                <w:b/>
                <w:color w:val="000000"/>
                <w:spacing w:val="4"/>
                <w:sz w:val="13"/>
                <w:szCs w:val="12"/>
                <w:lang w:val="es-ES_tradnl"/>
              </w:rPr>
              <w:t>in</w:t>
            </w:r>
            <w:r w:rsidRPr="00AE5118">
              <w:rPr>
                <w:rFonts w:ascii="Arial" w:eastAsia="??¨??" w:hAnsi="Arial" w:cs="Arial"/>
                <w:b/>
                <w:color w:val="000000"/>
                <w:spacing w:val="4"/>
                <w:sz w:val="13"/>
                <w:szCs w:val="12"/>
                <w:lang w:val="es-ES"/>
              </w:rPr>
              <w:t>a</w:t>
            </w:r>
            <w:r w:rsidRPr="00AE5118">
              <w:rPr>
                <w:rFonts w:ascii="Arial" w:eastAsia="??¨??" w:hAnsi="Arial" w:cs="Arial"/>
                <w:b/>
                <w:color w:val="000000"/>
                <w:spacing w:val="4"/>
                <w:sz w:val="13"/>
                <w:szCs w:val="12"/>
                <w:lang w:val="es-ES_tradnl" w:eastAsia="zh-CN"/>
              </w:rPr>
              <w:t>/Opi</w:t>
            </w:r>
            <w:r w:rsidRPr="00AE5118">
              <w:rPr>
                <w:rFonts w:ascii="Arial" w:eastAsia="??¨??" w:hAnsi="Arial" w:cs="Arial"/>
                <w:b/>
                <w:color w:val="000000"/>
                <w:spacing w:val="4"/>
                <w:sz w:val="13"/>
                <w:szCs w:val="12"/>
                <w:lang w:val="es-ES" w:eastAsia="zh-CN"/>
              </w:rPr>
              <w:t>áceos</w:t>
            </w:r>
            <w:r w:rsidRPr="00AE5118">
              <w:rPr>
                <w:rFonts w:ascii="Arial" w:eastAsia="??¨??" w:hAnsi="Arial" w:cs="Arial"/>
                <w:b/>
                <w:color w:val="000000"/>
                <w:spacing w:val="4"/>
                <w:sz w:val="13"/>
                <w:szCs w:val="12"/>
                <w:lang w:val="es-ES_tradnl"/>
              </w:rPr>
              <w:t xml:space="preserve"> </w:t>
            </w:r>
          </w:p>
          <w:p w14:paraId="4DBEBE3E"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299533A8"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5BEB736B"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72B7C355"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0ECD9090"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7F2FA160"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04939713" w14:textId="77777777" w:rsidTr="003C407E">
        <w:trPr>
          <w:cantSplit/>
          <w:trHeight w:val="20"/>
          <w:jc w:val="center"/>
        </w:trPr>
        <w:tc>
          <w:tcPr>
            <w:tcW w:w="1393" w:type="dxa"/>
            <w:vMerge/>
            <w:vAlign w:val="center"/>
          </w:tcPr>
          <w:p w14:paraId="2A2DCEA2"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3A5CDC3E"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177A03A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EE9E77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2E60BD7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051F2F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2E210E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65AEF90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52A74D52" w14:textId="77777777" w:rsidTr="003C407E">
        <w:trPr>
          <w:cantSplit/>
          <w:trHeight w:val="20"/>
          <w:jc w:val="center"/>
        </w:trPr>
        <w:tc>
          <w:tcPr>
            <w:tcW w:w="1393" w:type="dxa"/>
            <w:vAlign w:val="center"/>
          </w:tcPr>
          <w:p w14:paraId="2D17631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7541ED4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D38C14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55B2CF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15D7C7E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21DE00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1F2791C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4C1166F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327EEA85" w14:textId="77777777" w:rsidTr="003C407E">
        <w:trPr>
          <w:cantSplit/>
          <w:trHeight w:val="20"/>
          <w:jc w:val="center"/>
        </w:trPr>
        <w:tc>
          <w:tcPr>
            <w:tcW w:w="1393" w:type="dxa"/>
            <w:vAlign w:val="center"/>
          </w:tcPr>
          <w:p w14:paraId="774E22D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20</w:t>
            </w:r>
          </w:p>
        </w:tc>
        <w:tc>
          <w:tcPr>
            <w:tcW w:w="670" w:type="dxa"/>
            <w:vAlign w:val="center"/>
          </w:tcPr>
          <w:p w14:paraId="0B9BB36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F3F394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6785737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05AAB2A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0094B37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3B6C82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7629892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32C00142" w14:textId="77777777" w:rsidTr="003C407E">
        <w:trPr>
          <w:cantSplit/>
          <w:trHeight w:val="20"/>
          <w:jc w:val="center"/>
        </w:trPr>
        <w:tc>
          <w:tcPr>
            <w:tcW w:w="1393" w:type="dxa"/>
            <w:vAlign w:val="center"/>
          </w:tcPr>
          <w:p w14:paraId="49F7ABE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60</w:t>
            </w:r>
          </w:p>
        </w:tc>
        <w:tc>
          <w:tcPr>
            <w:tcW w:w="670" w:type="dxa"/>
            <w:vAlign w:val="center"/>
          </w:tcPr>
          <w:p w14:paraId="3D89E67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E5AB27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287CDC7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5922904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1E05E5D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634F07C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69E935C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0AFD1A25" w14:textId="77777777" w:rsidR="0014580C" w:rsidRPr="00AE5118" w:rsidRDefault="0014580C" w:rsidP="00AE5118">
      <w:pPr>
        <w:spacing w:line="140" w:lineRule="exact"/>
        <w:jc w:val="left"/>
        <w:rPr>
          <w:rFonts w:ascii="Arial" w:hAnsi="Arial" w:cs="Arial"/>
          <w:b/>
          <w:color w:val="000000"/>
          <w:sz w:val="13"/>
          <w:szCs w:val="12"/>
          <w:lang w:eastAsia="zh-CN"/>
        </w:rPr>
      </w:pPr>
      <w:r>
        <w:rPr>
          <w:rFonts w:ascii="Arial" w:hAnsi="Arial" w:cs="Arial"/>
          <w:b/>
          <w:color w:val="000000"/>
          <w:sz w:val="13"/>
          <w:szCs w:val="12"/>
        </w:rPr>
        <w:t>PROPOXI</w:t>
      </w:r>
      <w:r w:rsidRPr="00AE5118">
        <w:rPr>
          <w:rFonts w:ascii="Arial" w:hAnsi="Arial" w:cs="Arial"/>
          <w:b/>
          <w:color w:val="000000"/>
          <w:sz w:val="13"/>
          <w:szCs w:val="12"/>
        </w:rPr>
        <w:t>FENO (PPX)</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2C3DE5B0" w14:textId="77777777" w:rsidTr="003C407E">
        <w:trPr>
          <w:cantSplit/>
          <w:trHeight w:val="20"/>
          <w:jc w:val="center"/>
        </w:trPr>
        <w:tc>
          <w:tcPr>
            <w:tcW w:w="1393" w:type="dxa"/>
            <w:vMerge w:val="restart"/>
            <w:vAlign w:val="center"/>
          </w:tcPr>
          <w:p w14:paraId="2AE0B6C3"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Propox</w:t>
            </w:r>
            <w:r>
              <w:rPr>
                <w:rFonts w:ascii="Arial" w:eastAsia="??¨??" w:hAnsi="Arial" w:cs="Arial"/>
                <w:b/>
                <w:color w:val="000000"/>
                <w:spacing w:val="4"/>
                <w:sz w:val="13"/>
                <w:szCs w:val="12"/>
                <w:lang w:val="es-ES_tradnl"/>
              </w:rPr>
              <w:t>i</w:t>
            </w:r>
            <w:r w:rsidRPr="00AE5118">
              <w:rPr>
                <w:rFonts w:ascii="Arial" w:eastAsia="??¨??" w:hAnsi="Arial" w:cs="Arial"/>
                <w:b/>
                <w:color w:val="000000"/>
                <w:spacing w:val="4"/>
                <w:sz w:val="13"/>
                <w:szCs w:val="12"/>
                <w:lang w:val="es-ES"/>
              </w:rPr>
              <w:t>f</w:t>
            </w:r>
            <w:r w:rsidRPr="00AE5118">
              <w:rPr>
                <w:rFonts w:ascii="Arial" w:eastAsia="??¨??" w:hAnsi="Arial" w:cs="Arial"/>
                <w:b/>
                <w:color w:val="000000"/>
                <w:spacing w:val="4"/>
                <w:sz w:val="13"/>
                <w:szCs w:val="12"/>
                <w:lang w:val="es-ES_tradnl"/>
              </w:rPr>
              <w:t>en</w:t>
            </w:r>
            <w:r w:rsidRPr="00AE5118">
              <w:rPr>
                <w:rFonts w:ascii="Arial" w:eastAsia="??¨??" w:hAnsi="Arial" w:cs="Arial"/>
                <w:b/>
                <w:color w:val="000000"/>
                <w:spacing w:val="4"/>
                <w:sz w:val="13"/>
                <w:szCs w:val="12"/>
                <w:lang w:val="es-ES"/>
              </w:rPr>
              <w:t>o</w:t>
            </w:r>
            <w:r w:rsidRPr="00AE5118">
              <w:rPr>
                <w:rFonts w:ascii="Arial" w:eastAsia="??¨??" w:hAnsi="Arial" w:cs="Arial"/>
                <w:b/>
                <w:color w:val="000000"/>
                <w:spacing w:val="4"/>
                <w:sz w:val="13"/>
                <w:szCs w:val="12"/>
                <w:lang w:val="es-ES_tradnl"/>
              </w:rPr>
              <w:t xml:space="preserve"> </w:t>
            </w:r>
          </w:p>
          <w:p w14:paraId="09D02EF6"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12A637DC"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0DB9B802"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28D4EA56"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0B2EB545"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19ECCB3F"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5EB253D2" w14:textId="77777777" w:rsidTr="003C407E">
        <w:trPr>
          <w:cantSplit/>
          <w:trHeight w:val="20"/>
          <w:jc w:val="center"/>
        </w:trPr>
        <w:tc>
          <w:tcPr>
            <w:tcW w:w="1393" w:type="dxa"/>
            <w:vMerge/>
            <w:vAlign w:val="center"/>
          </w:tcPr>
          <w:p w14:paraId="5DA15472"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11318C82"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34E80AB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4EF6D1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037D83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96E111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E9377A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3A620DA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3D8D8886" w14:textId="77777777" w:rsidTr="003C407E">
        <w:trPr>
          <w:cantSplit/>
          <w:trHeight w:val="20"/>
          <w:jc w:val="center"/>
        </w:trPr>
        <w:tc>
          <w:tcPr>
            <w:tcW w:w="1393" w:type="dxa"/>
            <w:vAlign w:val="center"/>
          </w:tcPr>
          <w:p w14:paraId="7A469A2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01955FA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A826EA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8DB6A8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7492F0B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429B2B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0EB9D14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099F410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5FF34402" w14:textId="77777777" w:rsidTr="003C407E">
        <w:trPr>
          <w:cantSplit/>
          <w:trHeight w:val="20"/>
          <w:jc w:val="center"/>
        </w:trPr>
        <w:tc>
          <w:tcPr>
            <w:tcW w:w="1393" w:type="dxa"/>
            <w:vAlign w:val="center"/>
          </w:tcPr>
          <w:p w14:paraId="79BB494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50</w:t>
            </w:r>
          </w:p>
        </w:tc>
        <w:tc>
          <w:tcPr>
            <w:tcW w:w="670" w:type="dxa"/>
            <w:vAlign w:val="center"/>
          </w:tcPr>
          <w:p w14:paraId="20F634E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05775B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564C402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4646F5D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2B52C7E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21CB874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181104D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74E5897A" w14:textId="77777777" w:rsidTr="003C407E">
        <w:trPr>
          <w:cantSplit/>
          <w:trHeight w:val="20"/>
          <w:jc w:val="center"/>
        </w:trPr>
        <w:tc>
          <w:tcPr>
            <w:tcW w:w="1393" w:type="dxa"/>
            <w:vAlign w:val="center"/>
          </w:tcPr>
          <w:p w14:paraId="1284D86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150</w:t>
            </w:r>
          </w:p>
        </w:tc>
        <w:tc>
          <w:tcPr>
            <w:tcW w:w="670" w:type="dxa"/>
            <w:vAlign w:val="center"/>
          </w:tcPr>
          <w:p w14:paraId="0D6E621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EB636E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F64B28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2522B06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3ED534F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45D6BE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5F02438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24D7FBB1" w14:textId="77777777" w:rsidR="0014580C" w:rsidRPr="00AE5118" w:rsidRDefault="0014580C" w:rsidP="00AE5118">
      <w:pPr>
        <w:spacing w:line="140" w:lineRule="exact"/>
        <w:jc w:val="left"/>
        <w:rPr>
          <w:rFonts w:ascii="Arial" w:hAnsi="Arial" w:cs="Arial"/>
          <w:b/>
          <w:color w:val="000000"/>
          <w:sz w:val="13"/>
          <w:szCs w:val="12"/>
          <w:lang w:val="es-ES_tradnl" w:eastAsia="zh-CN"/>
        </w:rPr>
      </w:pPr>
      <w:r w:rsidRPr="00AE5118">
        <w:rPr>
          <w:rFonts w:ascii="Arial" w:hAnsi="Arial" w:cs="Arial"/>
          <w:b/>
          <w:color w:val="000000"/>
          <w:sz w:val="13"/>
          <w:szCs w:val="12"/>
          <w:lang w:val="es-ES_tradnl"/>
        </w:rPr>
        <w:t>ANTIDEPRESIVOS TRICÍCLICOS  (TCA)</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5ACA09E3" w14:textId="77777777" w:rsidTr="003C407E">
        <w:trPr>
          <w:cantSplit/>
          <w:trHeight w:val="20"/>
          <w:jc w:val="center"/>
        </w:trPr>
        <w:tc>
          <w:tcPr>
            <w:tcW w:w="1393" w:type="dxa"/>
            <w:vMerge w:val="restart"/>
            <w:vAlign w:val="center"/>
          </w:tcPr>
          <w:p w14:paraId="0CDF7E36"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TCA</w:t>
            </w:r>
          </w:p>
          <w:p w14:paraId="74F986FA"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23BC08DA"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7FAC598D"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11F46592"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67E94284"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7AA9AFCB"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46D4ECBD" w14:textId="77777777" w:rsidTr="003C407E">
        <w:trPr>
          <w:cantSplit/>
          <w:trHeight w:val="20"/>
          <w:jc w:val="center"/>
        </w:trPr>
        <w:tc>
          <w:tcPr>
            <w:tcW w:w="1393" w:type="dxa"/>
            <w:vMerge/>
            <w:vAlign w:val="center"/>
          </w:tcPr>
          <w:p w14:paraId="13EA2F25"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1A1F6494"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416235D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FB85C2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EB46FA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B2D378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0B7532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23FD488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699E21CB" w14:textId="77777777" w:rsidTr="003C407E">
        <w:trPr>
          <w:cantSplit/>
          <w:trHeight w:val="20"/>
          <w:jc w:val="center"/>
        </w:trPr>
        <w:tc>
          <w:tcPr>
            <w:tcW w:w="1393" w:type="dxa"/>
            <w:vAlign w:val="center"/>
          </w:tcPr>
          <w:p w14:paraId="718AEC3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799601B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ACC47E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9EF705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51B48F8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6F2AEB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772594A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77C55D6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4E9D29FD" w14:textId="77777777" w:rsidTr="003C407E">
        <w:trPr>
          <w:cantSplit/>
          <w:trHeight w:val="20"/>
          <w:jc w:val="center"/>
        </w:trPr>
        <w:tc>
          <w:tcPr>
            <w:tcW w:w="1393" w:type="dxa"/>
            <w:vAlign w:val="center"/>
          </w:tcPr>
          <w:p w14:paraId="72836B0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150</w:t>
            </w:r>
          </w:p>
        </w:tc>
        <w:tc>
          <w:tcPr>
            <w:tcW w:w="670" w:type="dxa"/>
            <w:vAlign w:val="center"/>
          </w:tcPr>
          <w:p w14:paraId="36AE805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F7DEFC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7D63A5C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72DB243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5C0883D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4DB64AF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65677FC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58DF00A0" w14:textId="77777777" w:rsidTr="003C407E">
        <w:trPr>
          <w:cantSplit/>
          <w:trHeight w:val="20"/>
          <w:jc w:val="center"/>
        </w:trPr>
        <w:tc>
          <w:tcPr>
            <w:tcW w:w="1393" w:type="dxa"/>
            <w:vAlign w:val="center"/>
          </w:tcPr>
          <w:p w14:paraId="7E60BA0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450</w:t>
            </w:r>
          </w:p>
        </w:tc>
        <w:tc>
          <w:tcPr>
            <w:tcW w:w="670" w:type="dxa"/>
            <w:vAlign w:val="center"/>
          </w:tcPr>
          <w:p w14:paraId="5FCEA18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518587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205C60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28C139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22D7DE5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4E79BE0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2F7C914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7E27E92A" w14:textId="77777777" w:rsidR="0014580C" w:rsidRPr="00AE5118" w:rsidRDefault="0014580C" w:rsidP="00AE5118">
      <w:pPr>
        <w:spacing w:line="140" w:lineRule="exact"/>
        <w:jc w:val="left"/>
        <w:rPr>
          <w:rFonts w:ascii="Arial" w:hAnsi="Arial" w:cs="Arial"/>
          <w:b/>
          <w:color w:val="000000"/>
          <w:sz w:val="13"/>
          <w:szCs w:val="12"/>
          <w:lang w:eastAsia="zh-CN"/>
        </w:rPr>
      </w:pPr>
      <w:r w:rsidRPr="00AE5118">
        <w:rPr>
          <w:rFonts w:ascii="Arial" w:hAnsi="Arial" w:cs="Arial"/>
          <w:b/>
          <w:color w:val="000000"/>
          <w:sz w:val="13"/>
          <w:szCs w:val="12"/>
        </w:rPr>
        <w:t>Ox</w:t>
      </w:r>
      <w:r>
        <w:rPr>
          <w:rFonts w:ascii="Arial" w:hAnsi="Arial" w:cs="Arial"/>
          <w:b/>
          <w:color w:val="000000"/>
          <w:sz w:val="13"/>
          <w:szCs w:val="12"/>
          <w:lang w:val="es-ES"/>
        </w:rPr>
        <w:t>i</w:t>
      </w:r>
      <w:r w:rsidRPr="00AE5118">
        <w:rPr>
          <w:rFonts w:ascii="Arial" w:hAnsi="Arial" w:cs="Arial"/>
          <w:b/>
          <w:color w:val="000000"/>
          <w:sz w:val="13"/>
          <w:szCs w:val="12"/>
        </w:rPr>
        <w:t>codon</w:t>
      </w:r>
      <w:r w:rsidRPr="00AE5118">
        <w:rPr>
          <w:rFonts w:ascii="Arial" w:hAnsi="Arial" w:cs="Arial"/>
          <w:b/>
          <w:color w:val="000000"/>
          <w:sz w:val="13"/>
          <w:szCs w:val="12"/>
          <w:lang w:val="es-ES"/>
        </w:rPr>
        <w:t>a</w:t>
      </w:r>
      <w:r w:rsidRPr="00AE5118">
        <w:rPr>
          <w:rFonts w:ascii="Arial" w:hAnsi="Arial" w:cs="Arial"/>
          <w:b/>
          <w:color w:val="000000"/>
          <w:sz w:val="13"/>
          <w:szCs w:val="12"/>
        </w:rPr>
        <w:t xml:space="preserve"> (OXY)</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639543B4" w14:textId="77777777" w:rsidTr="003C407E">
        <w:trPr>
          <w:cantSplit/>
          <w:trHeight w:val="20"/>
          <w:jc w:val="center"/>
        </w:trPr>
        <w:tc>
          <w:tcPr>
            <w:tcW w:w="1393" w:type="dxa"/>
            <w:vMerge w:val="restart"/>
            <w:vAlign w:val="center"/>
          </w:tcPr>
          <w:p w14:paraId="5C28F7CD"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Pr>
                <w:rFonts w:ascii="Arial" w:eastAsia="??¨??" w:hAnsi="Arial" w:cs="Arial"/>
                <w:b/>
                <w:color w:val="000000"/>
                <w:spacing w:val="4"/>
                <w:sz w:val="13"/>
                <w:szCs w:val="12"/>
                <w:lang w:val="es-ES_tradnl"/>
              </w:rPr>
              <w:t>Oxi</w:t>
            </w:r>
            <w:r w:rsidRPr="00AE5118">
              <w:rPr>
                <w:rFonts w:ascii="Arial" w:eastAsia="??¨??" w:hAnsi="Arial" w:cs="Arial"/>
                <w:b/>
                <w:color w:val="000000"/>
                <w:spacing w:val="4"/>
                <w:sz w:val="13"/>
                <w:szCs w:val="12"/>
                <w:lang w:val="es-ES_tradnl"/>
              </w:rPr>
              <w:t>codon</w:t>
            </w:r>
            <w:r w:rsidRPr="00AE5118">
              <w:rPr>
                <w:rFonts w:ascii="Arial" w:eastAsia="??¨??" w:hAnsi="Arial" w:cs="Arial"/>
                <w:b/>
                <w:color w:val="000000"/>
                <w:spacing w:val="4"/>
                <w:sz w:val="13"/>
                <w:szCs w:val="12"/>
                <w:lang w:val="es-ES"/>
              </w:rPr>
              <w:t>a</w:t>
            </w:r>
            <w:r w:rsidRPr="00AE5118">
              <w:rPr>
                <w:rFonts w:ascii="Arial" w:eastAsia="??¨??" w:hAnsi="Arial" w:cs="Arial"/>
                <w:b/>
                <w:color w:val="000000"/>
                <w:spacing w:val="4"/>
                <w:sz w:val="13"/>
                <w:szCs w:val="12"/>
                <w:lang w:val="es-ES_tradnl"/>
              </w:rPr>
              <w:t xml:space="preserve"> </w:t>
            </w:r>
          </w:p>
          <w:p w14:paraId="2AB763F1"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5881E0AD"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09953BAC"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3D1EDB66"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63D3AE72"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4AD835D0"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7F34AFC9" w14:textId="77777777" w:rsidTr="003C407E">
        <w:trPr>
          <w:cantSplit/>
          <w:trHeight w:val="20"/>
          <w:jc w:val="center"/>
        </w:trPr>
        <w:tc>
          <w:tcPr>
            <w:tcW w:w="1393" w:type="dxa"/>
            <w:vMerge/>
            <w:vAlign w:val="center"/>
          </w:tcPr>
          <w:p w14:paraId="705333BE"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42F4FAAE"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4B41CC6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64AD06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F28C79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A7EE2F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0D5432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507DA52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2BB36D79" w14:textId="77777777" w:rsidTr="003C407E">
        <w:trPr>
          <w:cantSplit/>
          <w:trHeight w:val="20"/>
          <w:jc w:val="center"/>
        </w:trPr>
        <w:tc>
          <w:tcPr>
            <w:tcW w:w="1393" w:type="dxa"/>
            <w:vAlign w:val="center"/>
          </w:tcPr>
          <w:p w14:paraId="2348B93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37F55A5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A98087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589619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5270FB8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36F1E1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8E18E2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301834E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0EF5F6F3" w14:textId="77777777" w:rsidTr="003C407E">
        <w:trPr>
          <w:cantSplit/>
          <w:trHeight w:val="20"/>
          <w:jc w:val="center"/>
        </w:trPr>
        <w:tc>
          <w:tcPr>
            <w:tcW w:w="1393" w:type="dxa"/>
            <w:vAlign w:val="center"/>
          </w:tcPr>
          <w:p w14:paraId="1D7B7AB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670" w:type="dxa"/>
            <w:vAlign w:val="center"/>
          </w:tcPr>
          <w:p w14:paraId="251FD4C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1330B1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2E3D7D0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07F218D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6DAF926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3911A6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70AF44F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3FE6C832" w14:textId="77777777" w:rsidTr="003C407E">
        <w:trPr>
          <w:cantSplit/>
          <w:trHeight w:val="20"/>
          <w:jc w:val="center"/>
        </w:trPr>
        <w:tc>
          <w:tcPr>
            <w:tcW w:w="1393" w:type="dxa"/>
            <w:vAlign w:val="center"/>
          </w:tcPr>
          <w:p w14:paraId="0D0F90BD"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670" w:type="dxa"/>
            <w:vAlign w:val="center"/>
          </w:tcPr>
          <w:p w14:paraId="2930489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C5D05C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7B4272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354E8D9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219A707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3CDA195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160B05B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139AFF08" w14:textId="77777777" w:rsidR="0014580C" w:rsidRPr="00AE5118" w:rsidRDefault="0014580C" w:rsidP="00AE5118">
      <w:pPr>
        <w:spacing w:line="140" w:lineRule="exact"/>
        <w:jc w:val="left"/>
        <w:rPr>
          <w:rFonts w:ascii="Arial" w:hAnsi="Arial" w:cs="Arial"/>
          <w:b/>
          <w:color w:val="000000"/>
          <w:sz w:val="13"/>
          <w:szCs w:val="12"/>
          <w:lang w:eastAsia="zh-CN"/>
        </w:rPr>
      </w:pPr>
      <w:r w:rsidRPr="00AE5118">
        <w:rPr>
          <w:rFonts w:ascii="Arial" w:hAnsi="Arial" w:cs="Arial"/>
          <w:b/>
          <w:color w:val="000000"/>
          <w:sz w:val="13"/>
          <w:szCs w:val="12"/>
        </w:rPr>
        <w:t>COTININ</w:t>
      </w:r>
      <w:r w:rsidRPr="00AE5118">
        <w:rPr>
          <w:rFonts w:ascii="Arial" w:hAnsi="Arial" w:cs="Arial"/>
          <w:b/>
          <w:color w:val="000000"/>
          <w:sz w:val="13"/>
          <w:szCs w:val="12"/>
          <w:lang w:val="es-ES"/>
        </w:rPr>
        <w:t>A</w:t>
      </w:r>
      <w:r w:rsidRPr="00AE5118">
        <w:rPr>
          <w:rFonts w:ascii="Arial" w:hAnsi="Arial" w:cs="Arial"/>
          <w:b/>
          <w:color w:val="000000"/>
          <w:sz w:val="13"/>
          <w:szCs w:val="12"/>
        </w:rPr>
        <w:t xml:space="preserve"> (COT </w:t>
      </w:r>
      <w:r w:rsidRPr="00AE5118">
        <w:rPr>
          <w:rFonts w:ascii="Arial" w:hAnsi="Arial" w:cs="Arial"/>
          <w:b/>
          <w:color w:val="000000"/>
          <w:sz w:val="13"/>
          <w:szCs w:val="12"/>
          <w:lang w:eastAsia="zh-CN"/>
        </w:rPr>
        <w:t>1</w:t>
      </w:r>
      <w:r w:rsidRPr="00AE5118">
        <w:rPr>
          <w:rFonts w:ascii="Arial" w:hAnsi="Arial" w:cs="Arial"/>
          <w:b/>
          <w:color w:val="000000"/>
          <w:sz w:val="13"/>
          <w:szCs w:val="12"/>
        </w:rPr>
        <w:t>0)</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6D27F1AE" w14:textId="77777777" w:rsidTr="003C407E">
        <w:trPr>
          <w:cantSplit/>
          <w:trHeight w:val="20"/>
          <w:jc w:val="center"/>
        </w:trPr>
        <w:tc>
          <w:tcPr>
            <w:tcW w:w="1393" w:type="dxa"/>
            <w:vMerge w:val="restart"/>
            <w:vAlign w:val="center"/>
          </w:tcPr>
          <w:p w14:paraId="3C3699B8"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COT</w:t>
            </w:r>
          </w:p>
          <w:p w14:paraId="15B3EA15"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3227F0FC"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4154C6B8"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6C584C25"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126E1657"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245BB47D"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4851AA3D" w14:textId="77777777" w:rsidTr="003C407E">
        <w:trPr>
          <w:cantSplit/>
          <w:trHeight w:val="20"/>
          <w:jc w:val="center"/>
        </w:trPr>
        <w:tc>
          <w:tcPr>
            <w:tcW w:w="1393" w:type="dxa"/>
            <w:vMerge/>
            <w:vAlign w:val="center"/>
          </w:tcPr>
          <w:p w14:paraId="306F8AFC"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4233B93E"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5556553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C10FD9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2DC9FE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4EF676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2F5F291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70B7700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22E6CB8F" w14:textId="77777777" w:rsidTr="003C407E">
        <w:trPr>
          <w:cantSplit/>
          <w:trHeight w:val="20"/>
          <w:jc w:val="center"/>
        </w:trPr>
        <w:tc>
          <w:tcPr>
            <w:tcW w:w="1393" w:type="dxa"/>
            <w:vAlign w:val="center"/>
          </w:tcPr>
          <w:p w14:paraId="7FFCBD0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1DEB96D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206C16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836333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22583BD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DFDA0E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7612449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35DE0EB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7021F24B" w14:textId="77777777" w:rsidTr="003C407E">
        <w:trPr>
          <w:cantSplit/>
          <w:trHeight w:val="20"/>
          <w:jc w:val="center"/>
        </w:trPr>
        <w:tc>
          <w:tcPr>
            <w:tcW w:w="1393" w:type="dxa"/>
            <w:vAlign w:val="center"/>
          </w:tcPr>
          <w:p w14:paraId="0B1C015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5</w:t>
            </w:r>
          </w:p>
        </w:tc>
        <w:tc>
          <w:tcPr>
            <w:tcW w:w="670" w:type="dxa"/>
            <w:vAlign w:val="center"/>
          </w:tcPr>
          <w:p w14:paraId="4C6B6E7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07AD17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12C24EB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4353B5A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D6D81D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D1B06B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40DCC29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5DC84A39" w14:textId="77777777" w:rsidTr="003C407E">
        <w:trPr>
          <w:cantSplit/>
          <w:trHeight w:val="20"/>
          <w:jc w:val="center"/>
        </w:trPr>
        <w:tc>
          <w:tcPr>
            <w:tcW w:w="1393" w:type="dxa"/>
            <w:vAlign w:val="center"/>
          </w:tcPr>
          <w:p w14:paraId="6159267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w:t>
            </w:r>
          </w:p>
        </w:tc>
        <w:tc>
          <w:tcPr>
            <w:tcW w:w="670" w:type="dxa"/>
            <w:vAlign w:val="center"/>
          </w:tcPr>
          <w:p w14:paraId="3425DA4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B33CC5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7D3299F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94A793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918376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113164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244A9F2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67D4493E" w14:textId="77777777" w:rsidR="0014580C" w:rsidRPr="00AE5118" w:rsidRDefault="0014580C" w:rsidP="00AE5118">
      <w:pPr>
        <w:spacing w:line="140" w:lineRule="exact"/>
        <w:jc w:val="left"/>
        <w:rPr>
          <w:rFonts w:ascii="Arial" w:hAnsi="Arial" w:cs="Arial"/>
          <w:b/>
          <w:color w:val="000000"/>
          <w:sz w:val="13"/>
          <w:szCs w:val="12"/>
          <w:lang w:eastAsia="zh-CN"/>
        </w:rPr>
      </w:pPr>
      <w:r w:rsidRPr="00AE5118">
        <w:rPr>
          <w:rFonts w:ascii="Arial" w:hAnsi="Arial" w:cs="Arial"/>
          <w:b/>
          <w:color w:val="000000"/>
          <w:sz w:val="13"/>
          <w:szCs w:val="12"/>
        </w:rPr>
        <w:t>COTININ</w:t>
      </w:r>
      <w:r w:rsidRPr="00AE5118">
        <w:rPr>
          <w:rFonts w:ascii="Arial" w:hAnsi="Arial" w:cs="Arial"/>
          <w:b/>
          <w:color w:val="000000"/>
          <w:sz w:val="13"/>
          <w:szCs w:val="12"/>
          <w:lang w:val="es-ES"/>
        </w:rPr>
        <w:t>A</w:t>
      </w:r>
      <w:r w:rsidRPr="00AE5118">
        <w:rPr>
          <w:rFonts w:ascii="Arial" w:hAnsi="Arial" w:cs="Arial"/>
          <w:b/>
          <w:color w:val="000000"/>
          <w:sz w:val="13"/>
          <w:szCs w:val="12"/>
        </w:rPr>
        <w:t xml:space="preserve"> (COT 100)</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1A5A66FA" w14:textId="77777777" w:rsidTr="003C407E">
        <w:trPr>
          <w:cantSplit/>
          <w:trHeight w:val="20"/>
          <w:jc w:val="center"/>
        </w:trPr>
        <w:tc>
          <w:tcPr>
            <w:tcW w:w="1393" w:type="dxa"/>
            <w:vMerge w:val="restart"/>
            <w:vAlign w:val="center"/>
          </w:tcPr>
          <w:p w14:paraId="560AB5E0"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COT</w:t>
            </w:r>
          </w:p>
          <w:p w14:paraId="73F030DB"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608F43A2"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73228447"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0E397D40"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4E86B1A1"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20593BDE"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6F937387" w14:textId="77777777" w:rsidTr="003C407E">
        <w:trPr>
          <w:cantSplit/>
          <w:trHeight w:val="20"/>
          <w:jc w:val="center"/>
        </w:trPr>
        <w:tc>
          <w:tcPr>
            <w:tcW w:w="1393" w:type="dxa"/>
            <w:vMerge/>
            <w:vAlign w:val="center"/>
          </w:tcPr>
          <w:p w14:paraId="192D488F"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79455137"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73499ED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A5EB13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DC227A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2C774DB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7ED337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61DCD2E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14EC59AB" w14:textId="77777777" w:rsidTr="003C407E">
        <w:trPr>
          <w:cantSplit/>
          <w:trHeight w:val="20"/>
          <w:jc w:val="center"/>
        </w:trPr>
        <w:tc>
          <w:tcPr>
            <w:tcW w:w="1393" w:type="dxa"/>
            <w:vAlign w:val="center"/>
          </w:tcPr>
          <w:p w14:paraId="06C4082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297A127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B24407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8C912A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4DC93B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D1AA1A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01B9426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3B35AAF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0750D128" w14:textId="77777777" w:rsidTr="003C407E">
        <w:trPr>
          <w:cantSplit/>
          <w:trHeight w:val="20"/>
          <w:jc w:val="center"/>
        </w:trPr>
        <w:tc>
          <w:tcPr>
            <w:tcW w:w="1393" w:type="dxa"/>
            <w:vAlign w:val="center"/>
          </w:tcPr>
          <w:p w14:paraId="4A38A56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50</w:t>
            </w:r>
          </w:p>
        </w:tc>
        <w:tc>
          <w:tcPr>
            <w:tcW w:w="670" w:type="dxa"/>
            <w:vAlign w:val="center"/>
          </w:tcPr>
          <w:p w14:paraId="7A2D2CD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21D18B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2149960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1F0D157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53FDFD7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1F128F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2BBCDC0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1D293272" w14:textId="77777777" w:rsidTr="003C407E">
        <w:trPr>
          <w:cantSplit/>
          <w:trHeight w:val="20"/>
          <w:jc w:val="center"/>
        </w:trPr>
        <w:tc>
          <w:tcPr>
            <w:tcW w:w="1393" w:type="dxa"/>
            <w:vAlign w:val="center"/>
          </w:tcPr>
          <w:p w14:paraId="4274A74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150</w:t>
            </w:r>
          </w:p>
        </w:tc>
        <w:tc>
          <w:tcPr>
            <w:tcW w:w="670" w:type="dxa"/>
            <w:vAlign w:val="center"/>
          </w:tcPr>
          <w:p w14:paraId="1041132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B895F6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01E5CF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37E077E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3965619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015CC06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5E4F241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50811069" w14:textId="77777777" w:rsidR="0014580C" w:rsidRPr="00AE5118" w:rsidRDefault="0014580C" w:rsidP="00AE5118">
      <w:pPr>
        <w:spacing w:line="140" w:lineRule="exact"/>
        <w:jc w:val="left"/>
        <w:rPr>
          <w:rFonts w:ascii="Arial" w:hAnsi="Arial" w:cs="Arial"/>
          <w:b/>
          <w:color w:val="000000"/>
          <w:sz w:val="13"/>
          <w:szCs w:val="12"/>
        </w:rPr>
      </w:pPr>
      <w:r>
        <w:rPr>
          <w:rFonts w:ascii="Arial" w:hAnsi="Arial" w:cs="Arial"/>
          <w:b/>
          <w:color w:val="000000"/>
          <w:sz w:val="13"/>
          <w:szCs w:val="12"/>
        </w:rPr>
        <w:t>2-EtIliden-1,5-dimetIl-3,3-difenil</w:t>
      </w:r>
      <w:r w:rsidRPr="00AE5118">
        <w:rPr>
          <w:rFonts w:ascii="Arial" w:hAnsi="Arial" w:cs="Arial"/>
          <w:b/>
          <w:color w:val="000000"/>
          <w:sz w:val="13"/>
          <w:szCs w:val="12"/>
        </w:rPr>
        <w:t>p</w:t>
      </w:r>
      <w:r>
        <w:rPr>
          <w:rFonts w:ascii="Arial" w:hAnsi="Arial" w:cs="Arial"/>
          <w:b/>
          <w:color w:val="000000"/>
          <w:sz w:val="13"/>
          <w:szCs w:val="12"/>
        </w:rPr>
        <w:t>i</w:t>
      </w:r>
      <w:r w:rsidRPr="00AE5118">
        <w:rPr>
          <w:rFonts w:ascii="Arial" w:hAnsi="Arial" w:cs="Arial"/>
          <w:b/>
          <w:color w:val="000000"/>
          <w:sz w:val="13"/>
          <w:szCs w:val="12"/>
        </w:rPr>
        <w:t>rrolidin</w:t>
      </w:r>
      <w:r>
        <w:rPr>
          <w:rFonts w:ascii="Arial" w:hAnsi="Arial" w:cs="Arial"/>
          <w:b/>
          <w:color w:val="000000"/>
          <w:sz w:val="13"/>
          <w:szCs w:val="12"/>
        </w:rPr>
        <w:t>a</w:t>
      </w:r>
      <w:r w:rsidRPr="00AE5118">
        <w:rPr>
          <w:rFonts w:ascii="Arial" w:hAnsi="Arial" w:cs="Arial"/>
          <w:b/>
          <w:color w:val="000000"/>
          <w:sz w:val="13"/>
          <w:szCs w:val="12"/>
        </w:rPr>
        <w:t xml:space="preserve"> (EDDP)</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5B33EF71" w14:textId="77777777" w:rsidTr="003C407E">
        <w:trPr>
          <w:cantSplit/>
          <w:trHeight w:val="20"/>
          <w:jc w:val="center"/>
        </w:trPr>
        <w:tc>
          <w:tcPr>
            <w:tcW w:w="1393" w:type="dxa"/>
            <w:vMerge w:val="restart"/>
            <w:vAlign w:val="center"/>
          </w:tcPr>
          <w:p w14:paraId="025F738D"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rPr>
              <w:t xml:space="preserve">EDDP </w:t>
            </w:r>
          </w:p>
          <w:p w14:paraId="22E08ED0"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1BD389F3"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1D5FE53A"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02E9B385"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5A98B9CD"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301CC811"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74CE6AD0" w14:textId="77777777" w:rsidTr="003C407E">
        <w:trPr>
          <w:cantSplit/>
          <w:trHeight w:val="20"/>
          <w:jc w:val="center"/>
        </w:trPr>
        <w:tc>
          <w:tcPr>
            <w:tcW w:w="1393" w:type="dxa"/>
            <w:vMerge/>
            <w:vAlign w:val="center"/>
          </w:tcPr>
          <w:p w14:paraId="7275B5E3"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28CFBEA0"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44D0CF0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9A2FD4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CDBA6C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199B7D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12DCE7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0556FA5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376CD792" w14:textId="77777777" w:rsidTr="003C407E">
        <w:trPr>
          <w:cantSplit/>
          <w:trHeight w:val="20"/>
          <w:jc w:val="center"/>
        </w:trPr>
        <w:tc>
          <w:tcPr>
            <w:tcW w:w="1393" w:type="dxa"/>
            <w:vAlign w:val="center"/>
          </w:tcPr>
          <w:p w14:paraId="2DE4A8E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3830326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C0B8C9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21E370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C31F92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42F754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3BB2FC3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5C8362A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36475C9D" w14:textId="77777777" w:rsidTr="003C407E">
        <w:trPr>
          <w:cantSplit/>
          <w:trHeight w:val="20"/>
          <w:jc w:val="center"/>
        </w:trPr>
        <w:tc>
          <w:tcPr>
            <w:tcW w:w="1393" w:type="dxa"/>
            <w:vAlign w:val="center"/>
          </w:tcPr>
          <w:p w14:paraId="6596BE4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25</w:t>
            </w:r>
          </w:p>
        </w:tc>
        <w:tc>
          <w:tcPr>
            <w:tcW w:w="670" w:type="dxa"/>
            <w:vAlign w:val="center"/>
          </w:tcPr>
          <w:p w14:paraId="630E732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C644BF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6EC3811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5D3D712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92ADEC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1CB14A9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5886611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3D4BC339" w14:textId="77777777" w:rsidTr="003C407E">
        <w:trPr>
          <w:cantSplit/>
          <w:trHeight w:val="20"/>
          <w:jc w:val="center"/>
        </w:trPr>
        <w:tc>
          <w:tcPr>
            <w:tcW w:w="1393" w:type="dxa"/>
            <w:vAlign w:val="center"/>
          </w:tcPr>
          <w:p w14:paraId="6AB8C1C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75</w:t>
            </w:r>
          </w:p>
        </w:tc>
        <w:tc>
          <w:tcPr>
            <w:tcW w:w="670" w:type="dxa"/>
            <w:vAlign w:val="center"/>
          </w:tcPr>
          <w:p w14:paraId="4CEF123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A9990E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4059DDF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52A52EF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2607723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06B5F34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0D42232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1E8D27B1" w14:textId="77777777" w:rsidR="0014580C" w:rsidRPr="00AE5118" w:rsidRDefault="0014580C" w:rsidP="00AE5118">
      <w:pPr>
        <w:spacing w:line="140" w:lineRule="exact"/>
        <w:jc w:val="left"/>
        <w:rPr>
          <w:rFonts w:ascii="Arial" w:eastAsia="??¨??" w:hAnsi="Arial" w:cs="Arial"/>
          <w:b/>
          <w:bCs/>
          <w:color w:val="000000"/>
          <w:sz w:val="13"/>
          <w:szCs w:val="12"/>
          <w:lang w:eastAsia="zh-CN"/>
        </w:rPr>
      </w:pPr>
      <w:r w:rsidRPr="00AE5118">
        <w:rPr>
          <w:rFonts w:ascii="Arial" w:eastAsia="??¨??" w:hAnsi="Arial" w:cs="Arial"/>
          <w:b/>
          <w:bCs/>
          <w:color w:val="000000"/>
          <w:sz w:val="13"/>
          <w:szCs w:val="12"/>
          <w:lang w:eastAsia="zh-CN"/>
        </w:rPr>
        <w:t>TRAMADOL(TML)</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453BD745" w14:textId="77777777" w:rsidTr="003C407E">
        <w:trPr>
          <w:cantSplit/>
          <w:trHeight w:val="20"/>
          <w:jc w:val="center"/>
        </w:trPr>
        <w:tc>
          <w:tcPr>
            <w:tcW w:w="1393" w:type="dxa"/>
            <w:vMerge w:val="restart"/>
            <w:vAlign w:val="center"/>
          </w:tcPr>
          <w:p w14:paraId="28387DCE"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_tradnl" w:eastAsia="zh-CN"/>
              </w:rPr>
              <w:t>Tramadol</w:t>
            </w:r>
            <w:r w:rsidRPr="00AE5118">
              <w:rPr>
                <w:rFonts w:ascii="Arial" w:eastAsia="??¨??" w:hAnsi="Arial" w:cs="Arial"/>
                <w:b/>
                <w:color w:val="000000"/>
                <w:spacing w:val="4"/>
                <w:sz w:val="13"/>
                <w:szCs w:val="12"/>
                <w:lang w:val="es-ES_tradnl"/>
              </w:rPr>
              <w:t xml:space="preserve"> </w:t>
            </w:r>
          </w:p>
          <w:p w14:paraId="1A3F0CC6"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7FD9BF99"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5F984F36"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7123A38E"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7F466FB9"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4C391733"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64E6EA43" w14:textId="77777777" w:rsidTr="003C407E">
        <w:trPr>
          <w:cantSplit/>
          <w:trHeight w:val="20"/>
          <w:jc w:val="center"/>
        </w:trPr>
        <w:tc>
          <w:tcPr>
            <w:tcW w:w="1393" w:type="dxa"/>
            <w:vMerge/>
            <w:vAlign w:val="center"/>
          </w:tcPr>
          <w:p w14:paraId="23BE4072"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54BB08BD"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264B24C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2BCE081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A19E7A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ED89E1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7361A4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419AA63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5C488022" w14:textId="77777777" w:rsidTr="003C407E">
        <w:trPr>
          <w:cantSplit/>
          <w:trHeight w:val="20"/>
          <w:jc w:val="center"/>
        </w:trPr>
        <w:tc>
          <w:tcPr>
            <w:tcW w:w="1393" w:type="dxa"/>
            <w:vAlign w:val="center"/>
          </w:tcPr>
          <w:p w14:paraId="09B5F03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23CD730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BC3AA5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C6AA5A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626277B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696DB0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145E777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0718C4F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2F7B4232" w14:textId="77777777" w:rsidTr="003C407E">
        <w:trPr>
          <w:cantSplit/>
          <w:trHeight w:val="20"/>
          <w:jc w:val="center"/>
        </w:trPr>
        <w:tc>
          <w:tcPr>
            <w:tcW w:w="1393" w:type="dxa"/>
            <w:vAlign w:val="center"/>
          </w:tcPr>
          <w:p w14:paraId="64687ABB"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25</w:t>
            </w:r>
          </w:p>
        </w:tc>
        <w:tc>
          <w:tcPr>
            <w:tcW w:w="670" w:type="dxa"/>
            <w:vAlign w:val="center"/>
          </w:tcPr>
          <w:p w14:paraId="173944B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B0E89E3"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10</w:t>
            </w:r>
          </w:p>
        </w:tc>
        <w:tc>
          <w:tcPr>
            <w:tcW w:w="489" w:type="dxa"/>
            <w:vAlign w:val="center"/>
          </w:tcPr>
          <w:p w14:paraId="47CC75AC"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489" w:type="dxa"/>
            <w:vAlign w:val="center"/>
          </w:tcPr>
          <w:p w14:paraId="09CB27C5"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10</w:t>
            </w:r>
          </w:p>
        </w:tc>
        <w:tc>
          <w:tcPr>
            <w:tcW w:w="489" w:type="dxa"/>
            <w:vAlign w:val="center"/>
          </w:tcPr>
          <w:p w14:paraId="51C173B4"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489" w:type="dxa"/>
            <w:vAlign w:val="center"/>
          </w:tcPr>
          <w:p w14:paraId="058090A5"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10</w:t>
            </w:r>
          </w:p>
        </w:tc>
        <w:tc>
          <w:tcPr>
            <w:tcW w:w="490" w:type="dxa"/>
            <w:vAlign w:val="center"/>
          </w:tcPr>
          <w:p w14:paraId="3039ABA9"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r>
      <w:tr w:rsidR="0014580C" w:rsidRPr="00AE5118" w14:paraId="226DDA55" w14:textId="77777777" w:rsidTr="003C407E">
        <w:trPr>
          <w:cantSplit/>
          <w:trHeight w:val="20"/>
          <w:jc w:val="center"/>
        </w:trPr>
        <w:tc>
          <w:tcPr>
            <w:tcW w:w="1393" w:type="dxa"/>
            <w:vAlign w:val="center"/>
          </w:tcPr>
          <w:p w14:paraId="26A73CCD"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75</w:t>
            </w:r>
          </w:p>
        </w:tc>
        <w:tc>
          <w:tcPr>
            <w:tcW w:w="670" w:type="dxa"/>
            <w:vAlign w:val="center"/>
          </w:tcPr>
          <w:p w14:paraId="78D446A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2A69D9B"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489" w:type="dxa"/>
            <w:vAlign w:val="center"/>
          </w:tcPr>
          <w:p w14:paraId="4CF8F463"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10</w:t>
            </w:r>
          </w:p>
        </w:tc>
        <w:tc>
          <w:tcPr>
            <w:tcW w:w="489" w:type="dxa"/>
            <w:vAlign w:val="center"/>
          </w:tcPr>
          <w:p w14:paraId="05C452D6"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489" w:type="dxa"/>
            <w:vAlign w:val="center"/>
          </w:tcPr>
          <w:p w14:paraId="57AA9031"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10</w:t>
            </w:r>
          </w:p>
        </w:tc>
        <w:tc>
          <w:tcPr>
            <w:tcW w:w="489" w:type="dxa"/>
            <w:vAlign w:val="center"/>
          </w:tcPr>
          <w:p w14:paraId="456A8756"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490" w:type="dxa"/>
            <w:vAlign w:val="center"/>
          </w:tcPr>
          <w:p w14:paraId="22D6B86C"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10</w:t>
            </w:r>
          </w:p>
        </w:tc>
      </w:tr>
    </w:tbl>
    <w:p w14:paraId="6B5DB336" w14:textId="77777777" w:rsidR="0014580C" w:rsidRPr="00AE5118" w:rsidRDefault="0014580C" w:rsidP="00AE5118">
      <w:pPr>
        <w:spacing w:line="140" w:lineRule="exact"/>
        <w:jc w:val="left"/>
        <w:rPr>
          <w:rFonts w:ascii="Arial" w:eastAsia="??¨??" w:hAnsi="Arial" w:cs="Arial"/>
          <w:b/>
          <w:bCs/>
          <w:color w:val="000000"/>
          <w:sz w:val="13"/>
          <w:szCs w:val="12"/>
          <w:lang w:eastAsia="zh-CN"/>
        </w:rPr>
      </w:pPr>
      <w:r w:rsidRPr="00AE5118">
        <w:rPr>
          <w:rFonts w:ascii="Arial" w:eastAsia="??¨??" w:hAnsi="Arial" w:cs="Arial"/>
          <w:b/>
          <w:bCs/>
          <w:color w:val="000000"/>
          <w:sz w:val="13"/>
          <w:szCs w:val="12"/>
          <w:lang w:eastAsia="zh-CN"/>
        </w:rPr>
        <w:t>Fentanyl(FYL)</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50486052" w14:textId="77777777" w:rsidTr="003C407E">
        <w:trPr>
          <w:cantSplit/>
          <w:trHeight w:val="20"/>
          <w:jc w:val="center"/>
        </w:trPr>
        <w:tc>
          <w:tcPr>
            <w:tcW w:w="1393" w:type="dxa"/>
            <w:vMerge w:val="restart"/>
            <w:vAlign w:val="center"/>
          </w:tcPr>
          <w:p w14:paraId="04B111A3"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eastAsia="zh-CN"/>
              </w:rPr>
            </w:pPr>
            <w:r w:rsidRPr="00AE5118">
              <w:rPr>
                <w:rFonts w:ascii="Arial" w:eastAsia="??¨??" w:hAnsi="Arial" w:cs="Arial"/>
                <w:b/>
                <w:color w:val="000000"/>
                <w:spacing w:val="4"/>
                <w:sz w:val="13"/>
                <w:szCs w:val="12"/>
                <w:lang w:val="es-ES_tradnl"/>
              </w:rPr>
              <w:t>Fentanyl</w:t>
            </w:r>
          </w:p>
          <w:p w14:paraId="17FE46CD"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10EEDCE0"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369C2BE8"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204D3568"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4D068D41"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0F65D27B"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258E4995" w14:textId="77777777" w:rsidTr="003C407E">
        <w:trPr>
          <w:cantSplit/>
          <w:trHeight w:val="20"/>
          <w:jc w:val="center"/>
        </w:trPr>
        <w:tc>
          <w:tcPr>
            <w:tcW w:w="1393" w:type="dxa"/>
            <w:vMerge/>
            <w:vAlign w:val="center"/>
          </w:tcPr>
          <w:p w14:paraId="03A40701"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46AD6357"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04C8E05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29542ED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D96E7B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1454FD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B14F9E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0EC48E2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7F688FEB" w14:textId="77777777" w:rsidTr="003C407E">
        <w:trPr>
          <w:cantSplit/>
          <w:trHeight w:val="20"/>
          <w:jc w:val="center"/>
        </w:trPr>
        <w:tc>
          <w:tcPr>
            <w:tcW w:w="1393" w:type="dxa"/>
            <w:vAlign w:val="center"/>
          </w:tcPr>
          <w:p w14:paraId="5EA9A3A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2CF9402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11EC7E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4E7911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02B593E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AF773B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521DE2F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5F98AE6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7703EAD7" w14:textId="77777777" w:rsidTr="003C407E">
        <w:trPr>
          <w:cantSplit/>
          <w:trHeight w:val="20"/>
          <w:jc w:val="center"/>
        </w:trPr>
        <w:tc>
          <w:tcPr>
            <w:tcW w:w="1393" w:type="dxa"/>
            <w:vAlign w:val="center"/>
          </w:tcPr>
          <w:p w14:paraId="69662208"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7.5</w:t>
            </w:r>
          </w:p>
        </w:tc>
        <w:tc>
          <w:tcPr>
            <w:tcW w:w="670" w:type="dxa"/>
            <w:vAlign w:val="center"/>
          </w:tcPr>
          <w:p w14:paraId="0E3469E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BCF39A1"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8</w:t>
            </w:r>
          </w:p>
        </w:tc>
        <w:tc>
          <w:tcPr>
            <w:tcW w:w="489" w:type="dxa"/>
            <w:vAlign w:val="center"/>
          </w:tcPr>
          <w:p w14:paraId="27E29B40"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2</w:t>
            </w:r>
          </w:p>
        </w:tc>
        <w:tc>
          <w:tcPr>
            <w:tcW w:w="489" w:type="dxa"/>
            <w:vAlign w:val="center"/>
          </w:tcPr>
          <w:p w14:paraId="3B6A9DD9"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9</w:t>
            </w:r>
          </w:p>
        </w:tc>
        <w:tc>
          <w:tcPr>
            <w:tcW w:w="489" w:type="dxa"/>
            <w:vAlign w:val="center"/>
          </w:tcPr>
          <w:p w14:paraId="04365F22"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w:t>
            </w:r>
          </w:p>
        </w:tc>
        <w:tc>
          <w:tcPr>
            <w:tcW w:w="489" w:type="dxa"/>
            <w:vAlign w:val="center"/>
          </w:tcPr>
          <w:p w14:paraId="34EC51E6"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9</w:t>
            </w:r>
          </w:p>
        </w:tc>
        <w:tc>
          <w:tcPr>
            <w:tcW w:w="490" w:type="dxa"/>
            <w:vAlign w:val="center"/>
          </w:tcPr>
          <w:p w14:paraId="690EC762"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w:t>
            </w:r>
          </w:p>
        </w:tc>
      </w:tr>
      <w:tr w:rsidR="0014580C" w:rsidRPr="00AE5118" w14:paraId="34243ADC" w14:textId="77777777" w:rsidTr="003C407E">
        <w:trPr>
          <w:cantSplit/>
          <w:trHeight w:val="20"/>
          <w:jc w:val="center"/>
        </w:trPr>
        <w:tc>
          <w:tcPr>
            <w:tcW w:w="1393" w:type="dxa"/>
            <w:vAlign w:val="center"/>
          </w:tcPr>
          <w:p w14:paraId="6C553E0D"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22.5</w:t>
            </w:r>
          </w:p>
        </w:tc>
        <w:tc>
          <w:tcPr>
            <w:tcW w:w="670" w:type="dxa"/>
            <w:vAlign w:val="center"/>
          </w:tcPr>
          <w:p w14:paraId="1D3A73F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6803661"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w:t>
            </w:r>
          </w:p>
        </w:tc>
        <w:tc>
          <w:tcPr>
            <w:tcW w:w="489" w:type="dxa"/>
            <w:vAlign w:val="center"/>
          </w:tcPr>
          <w:p w14:paraId="5FB30B0B"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9</w:t>
            </w:r>
          </w:p>
        </w:tc>
        <w:tc>
          <w:tcPr>
            <w:tcW w:w="489" w:type="dxa"/>
            <w:vAlign w:val="center"/>
          </w:tcPr>
          <w:p w14:paraId="72BB7CBC"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w:t>
            </w:r>
          </w:p>
        </w:tc>
        <w:tc>
          <w:tcPr>
            <w:tcW w:w="489" w:type="dxa"/>
            <w:vAlign w:val="center"/>
          </w:tcPr>
          <w:p w14:paraId="1DAD2D0A"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9</w:t>
            </w:r>
          </w:p>
        </w:tc>
        <w:tc>
          <w:tcPr>
            <w:tcW w:w="489" w:type="dxa"/>
            <w:vAlign w:val="center"/>
          </w:tcPr>
          <w:p w14:paraId="17A58C1D"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2</w:t>
            </w:r>
          </w:p>
        </w:tc>
        <w:tc>
          <w:tcPr>
            <w:tcW w:w="490" w:type="dxa"/>
            <w:vAlign w:val="center"/>
          </w:tcPr>
          <w:p w14:paraId="44FCDFD8"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8</w:t>
            </w:r>
          </w:p>
        </w:tc>
      </w:tr>
    </w:tbl>
    <w:p w14:paraId="6CF2D825" w14:textId="77777777" w:rsidR="0014580C" w:rsidRPr="00AE5118" w:rsidRDefault="0014580C" w:rsidP="00AE5118">
      <w:pPr>
        <w:spacing w:line="140" w:lineRule="exact"/>
        <w:jc w:val="left"/>
        <w:rPr>
          <w:rFonts w:ascii="Arial" w:hAnsi="Arial" w:cs="Arial"/>
          <w:b/>
          <w:color w:val="000000"/>
          <w:sz w:val="13"/>
          <w:szCs w:val="12"/>
          <w:lang w:eastAsia="zh-CN"/>
        </w:rPr>
      </w:pPr>
      <w:r w:rsidRPr="00AE5118">
        <w:rPr>
          <w:rFonts w:ascii="Arial" w:hAnsi="Arial" w:cs="Arial"/>
          <w:b/>
          <w:color w:val="000000"/>
          <w:sz w:val="13"/>
          <w:szCs w:val="12"/>
          <w:lang w:eastAsia="zh-CN"/>
        </w:rPr>
        <w:t>3,4-met</w:t>
      </w:r>
      <w:r w:rsidRPr="00AE5118">
        <w:rPr>
          <w:rFonts w:ascii="Arial" w:hAnsi="Arial" w:cs="Arial"/>
          <w:b/>
          <w:color w:val="000000"/>
          <w:sz w:val="13"/>
          <w:szCs w:val="12"/>
          <w:lang w:val="es-ES" w:eastAsia="zh-CN"/>
        </w:rPr>
        <w:t>i</w:t>
      </w:r>
      <w:r>
        <w:rPr>
          <w:rFonts w:ascii="Arial" w:hAnsi="Arial" w:cs="Arial"/>
          <w:b/>
          <w:color w:val="000000"/>
          <w:sz w:val="13"/>
          <w:szCs w:val="12"/>
          <w:lang w:eastAsia="zh-CN"/>
        </w:rPr>
        <w:t>len</w:t>
      </w:r>
      <w:r w:rsidRPr="00AE5118">
        <w:rPr>
          <w:rFonts w:ascii="Arial" w:hAnsi="Arial" w:cs="Arial"/>
          <w:b/>
          <w:color w:val="000000"/>
          <w:sz w:val="13"/>
          <w:szCs w:val="12"/>
          <w:lang w:eastAsia="zh-CN"/>
        </w:rPr>
        <w:t>diox</w:t>
      </w:r>
      <w:r w:rsidRPr="00AE5118">
        <w:rPr>
          <w:rFonts w:ascii="Arial" w:hAnsi="Arial" w:cs="Arial"/>
          <w:b/>
          <w:color w:val="000000"/>
          <w:sz w:val="13"/>
          <w:szCs w:val="12"/>
          <w:lang w:val="es-ES" w:eastAsia="zh-CN"/>
        </w:rPr>
        <w:t>ipi</w:t>
      </w:r>
      <w:r w:rsidRPr="00AE5118">
        <w:rPr>
          <w:rFonts w:ascii="Arial" w:hAnsi="Arial" w:cs="Arial"/>
          <w:b/>
          <w:color w:val="000000"/>
          <w:sz w:val="13"/>
          <w:szCs w:val="12"/>
          <w:lang w:eastAsia="zh-CN"/>
        </w:rPr>
        <w:t>rovaleron</w:t>
      </w:r>
      <w:r w:rsidRPr="00AE5118">
        <w:rPr>
          <w:rFonts w:ascii="Arial" w:hAnsi="Arial" w:cs="Arial"/>
          <w:b/>
          <w:color w:val="000000"/>
          <w:sz w:val="13"/>
          <w:szCs w:val="12"/>
          <w:lang w:val="es-ES" w:eastAsia="zh-CN"/>
        </w:rPr>
        <w:t>a</w:t>
      </w:r>
      <w:r w:rsidRPr="00AE5118">
        <w:rPr>
          <w:rFonts w:ascii="Arial" w:hAnsi="Arial" w:cs="Arial"/>
          <w:b/>
          <w:color w:val="000000"/>
          <w:sz w:val="13"/>
          <w:szCs w:val="12"/>
          <w:lang w:eastAsia="zh-CN"/>
        </w:rPr>
        <w:t>(MDPV)</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6999278D" w14:textId="77777777" w:rsidTr="003C407E">
        <w:trPr>
          <w:cantSplit/>
          <w:trHeight w:val="20"/>
          <w:jc w:val="center"/>
        </w:trPr>
        <w:tc>
          <w:tcPr>
            <w:tcW w:w="1393" w:type="dxa"/>
            <w:vMerge w:val="restart"/>
            <w:vAlign w:val="center"/>
          </w:tcPr>
          <w:p w14:paraId="3B5AF58F"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eastAsia="zh-CN"/>
              </w:rPr>
            </w:pPr>
            <w:r w:rsidRPr="00AE5118">
              <w:rPr>
                <w:rFonts w:ascii="Arial" w:eastAsia="??¨??" w:hAnsi="Arial" w:cs="Arial"/>
                <w:b/>
                <w:color w:val="000000"/>
                <w:spacing w:val="4"/>
                <w:sz w:val="13"/>
                <w:szCs w:val="12"/>
                <w:lang w:val="es-ES_tradnl" w:eastAsia="zh-CN"/>
              </w:rPr>
              <w:t>MDPV</w:t>
            </w:r>
          </w:p>
          <w:p w14:paraId="2B8B3B01"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176356DA"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5907B998"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po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1867D23D"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61F935B7"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308E993B"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212BBA04" w14:textId="77777777" w:rsidTr="003C407E">
        <w:trPr>
          <w:cantSplit/>
          <w:trHeight w:val="20"/>
          <w:jc w:val="center"/>
        </w:trPr>
        <w:tc>
          <w:tcPr>
            <w:tcW w:w="1393" w:type="dxa"/>
            <w:vMerge/>
            <w:vAlign w:val="center"/>
          </w:tcPr>
          <w:p w14:paraId="338F3220"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1782D0AA"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108BD7D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FE3EA8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5AA442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00605C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21798A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0E48FD5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6342F1DF" w14:textId="77777777" w:rsidTr="003C407E">
        <w:trPr>
          <w:cantSplit/>
          <w:trHeight w:val="20"/>
          <w:jc w:val="center"/>
        </w:trPr>
        <w:tc>
          <w:tcPr>
            <w:tcW w:w="1393" w:type="dxa"/>
            <w:vAlign w:val="center"/>
          </w:tcPr>
          <w:p w14:paraId="258BE2E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028C7B4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26237F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D0920F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1243BE9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BF271C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2F02D1F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1A3E4DF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01C3CB7F" w14:textId="77777777" w:rsidTr="003C407E">
        <w:trPr>
          <w:cantSplit/>
          <w:trHeight w:val="20"/>
          <w:jc w:val="center"/>
        </w:trPr>
        <w:tc>
          <w:tcPr>
            <w:tcW w:w="1393" w:type="dxa"/>
            <w:vAlign w:val="center"/>
          </w:tcPr>
          <w:p w14:paraId="1A45E7B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150</w:t>
            </w:r>
          </w:p>
        </w:tc>
        <w:tc>
          <w:tcPr>
            <w:tcW w:w="670" w:type="dxa"/>
            <w:vAlign w:val="center"/>
          </w:tcPr>
          <w:p w14:paraId="06D7C41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1E8B0B1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5736201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5278FF6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06EBA48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1912D3A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024DE7D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3C42DDA0" w14:textId="77777777" w:rsidTr="003C407E">
        <w:trPr>
          <w:cantSplit/>
          <w:trHeight w:val="20"/>
          <w:jc w:val="center"/>
        </w:trPr>
        <w:tc>
          <w:tcPr>
            <w:tcW w:w="1393" w:type="dxa"/>
            <w:vAlign w:val="center"/>
          </w:tcPr>
          <w:p w14:paraId="4F6276F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450</w:t>
            </w:r>
          </w:p>
        </w:tc>
        <w:tc>
          <w:tcPr>
            <w:tcW w:w="670" w:type="dxa"/>
            <w:vAlign w:val="center"/>
          </w:tcPr>
          <w:p w14:paraId="0F79E80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2C7C0C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43BFA9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C08902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F8FDFB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D8679B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4AF88CE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6C3D1D30" w14:textId="77777777" w:rsidR="0014580C" w:rsidRPr="00AE5118" w:rsidRDefault="0014580C" w:rsidP="00AE5118">
      <w:pPr>
        <w:spacing w:line="140" w:lineRule="exact"/>
        <w:jc w:val="left"/>
        <w:rPr>
          <w:rFonts w:ascii="Arial" w:hAnsi="Arial" w:cs="Arial"/>
          <w:b/>
          <w:color w:val="000000"/>
          <w:sz w:val="13"/>
          <w:szCs w:val="12"/>
          <w:lang w:val="es-ES_tradnl" w:eastAsia="zh-CN"/>
        </w:rPr>
      </w:pPr>
      <w:bookmarkStart w:id="36" w:name="OLE_LINK8"/>
      <w:r w:rsidRPr="00AE5118">
        <w:rPr>
          <w:rFonts w:ascii="Arial" w:hAnsi="Arial" w:cs="Arial"/>
          <w:b/>
          <w:color w:val="000000"/>
          <w:sz w:val="13"/>
          <w:szCs w:val="12"/>
          <w:lang w:val="es-ES_tradnl" w:eastAsia="zh-CN"/>
        </w:rPr>
        <w:t xml:space="preserve"> Mari</w:t>
      </w:r>
      <w:r w:rsidRPr="00AE5118">
        <w:rPr>
          <w:rFonts w:ascii="Arial" w:hAnsi="Arial" w:cs="Arial"/>
          <w:b/>
          <w:color w:val="000000"/>
          <w:sz w:val="13"/>
          <w:szCs w:val="12"/>
          <w:lang w:val="es-ES" w:eastAsia="zh-CN"/>
        </w:rPr>
        <w:t>h</w:t>
      </w:r>
      <w:r w:rsidRPr="00AE5118">
        <w:rPr>
          <w:rFonts w:ascii="Arial" w:hAnsi="Arial" w:cs="Arial"/>
          <w:b/>
          <w:color w:val="000000"/>
          <w:sz w:val="13"/>
          <w:szCs w:val="12"/>
          <w:lang w:val="es-ES_tradnl" w:eastAsia="zh-CN"/>
        </w:rPr>
        <w:t>uana</w:t>
      </w:r>
      <w:bookmarkEnd w:id="36"/>
      <w:r>
        <w:rPr>
          <w:rFonts w:ascii="Arial" w:hAnsi="Arial" w:cs="Arial"/>
          <w:b/>
          <w:color w:val="000000"/>
          <w:sz w:val="13"/>
          <w:szCs w:val="12"/>
          <w:lang w:val="es-ES_tradnl" w:eastAsia="zh-CN"/>
        </w:rPr>
        <w:t xml:space="preserve"> sintética </w:t>
      </w:r>
      <w:r w:rsidRPr="00AE5118">
        <w:rPr>
          <w:rFonts w:ascii="Arial" w:hAnsi="Arial" w:cs="Arial"/>
          <w:b/>
          <w:color w:val="000000"/>
          <w:sz w:val="13"/>
          <w:szCs w:val="12"/>
          <w:lang w:val="es-ES_tradnl" w:eastAsia="zh-CN"/>
        </w:rPr>
        <w:t>(K2)</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185B1839" w14:textId="77777777" w:rsidTr="003C407E">
        <w:trPr>
          <w:cantSplit/>
          <w:trHeight w:val="20"/>
          <w:jc w:val="center"/>
        </w:trPr>
        <w:tc>
          <w:tcPr>
            <w:tcW w:w="1393" w:type="dxa"/>
            <w:vMerge w:val="restart"/>
            <w:vAlign w:val="center"/>
          </w:tcPr>
          <w:p w14:paraId="7F95A103"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eastAsia="zh-CN"/>
              </w:rPr>
            </w:pPr>
            <w:r w:rsidRPr="00AE5118">
              <w:rPr>
                <w:rFonts w:ascii="Arial" w:eastAsia="??¨??" w:hAnsi="Arial" w:cs="Arial"/>
                <w:b/>
                <w:color w:val="000000"/>
                <w:spacing w:val="4"/>
                <w:sz w:val="13"/>
                <w:szCs w:val="12"/>
                <w:lang w:val="es-ES_tradnl" w:eastAsia="zh-CN"/>
              </w:rPr>
              <w:t>K2</w:t>
            </w:r>
          </w:p>
          <w:p w14:paraId="2A4EE38E"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2F7C94FB"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596C2538"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24DCAC7D"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40D1F467"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5199E7B6"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1F7D06C3" w14:textId="77777777" w:rsidTr="003C407E">
        <w:trPr>
          <w:cantSplit/>
          <w:trHeight w:val="20"/>
          <w:jc w:val="center"/>
        </w:trPr>
        <w:tc>
          <w:tcPr>
            <w:tcW w:w="1393" w:type="dxa"/>
            <w:vMerge/>
            <w:vAlign w:val="center"/>
          </w:tcPr>
          <w:p w14:paraId="79BCF3C8"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60E13EE2"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3C364E6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A6B7BC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8781C0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2D8A5E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C61ECA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73BFC88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6C513194" w14:textId="77777777" w:rsidTr="003C407E">
        <w:trPr>
          <w:cantSplit/>
          <w:trHeight w:val="20"/>
          <w:jc w:val="center"/>
        </w:trPr>
        <w:tc>
          <w:tcPr>
            <w:tcW w:w="1393" w:type="dxa"/>
            <w:vAlign w:val="center"/>
          </w:tcPr>
          <w:p w14:paraId="1A793C5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380C6C6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FA6CDD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D33433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42A7535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835758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25EA304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244B002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69813481" w14:textId="77777777" w:rsidTr="003C407E">
        <w:trPr>
          <w:cantSplit/>
          <w:trHeight w:val="20"/>
          <w:jc w:val="center"/>
        </w:trPr>
        <w:tc>
          <w:tcPr>
            <w:tcW w:w="1393" w:type="dxa"/>
            <w:vAlign w:val="center"/>
          </w:tcPr>
          <w:p w14:paraId="01E7E61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50</w:t>
            </w:r>
          </w:p>
        </w:tc>
        <w:tc>
          <w:tcPr>
            <w:tcW w:w="670" w:type="dxa"/>
            <w:vAlign w:val="center"/>
          </w:tcPr>
          <w:p w14:paraId="3871D1D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018C4A1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7E0390D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69D9BB8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60FB89B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2CE0599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35D9398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64DAB089" w14:textId="77777777" w:rsidTr="003C407E">
        <w:trPr>
          <w:cantSplit/>
          <w:trHeight w:val="20"/>
          <w:jc w:val="center"/>
        </w:trPr>
        <w:tc>
          <w:tcPr>
            <w:tcW w:w="1393" w:type="dxa"/>
            <w:vAlign w:val="center"/>
          </w:tcPr>
          <w:p w14:paraId="1CC81CB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lang w:eastAsia="zh-CN"/>
              </w:rPr>
              <w:t>1</w:t>
            </w:r>
            <w:r w:rsidRPr="00AE5118">
              <w:rPr>
                <w:rFonts w:ascii="Arial" w:hAnsi="Arial" w:cs="Arial"/>
                <w:color w:val="000000"/>
                <w:spacing w:val="-4"/>
                <w:sz w:val="13"/>
                <w:szCs w:val="12"/>
              </w:rPr>
              <w:t>50</w:t>
            </w:r>
          </w:p>
        </w:tc>
        <w:tc>
          <w:tcPr>
            <w:tcW w:w="670" w:type="dxa"/>
            <w:vAlign w:val="center"/>
          </w:tcPr>
          <w:p w14:paraId="440383B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5E18D8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4900344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27E2BB1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40307B1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EEFB08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6C53C5D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34B35E59" w14:textId="77777777" w:rsidR="0014580C" w:rsidRPr="00AE5118" w:rsidRDefault="0014580C" w:rsidP="00AE5118">
      <w:pPr>
        <w:spacing w:line="140" w:lineRule="exact"/>
        <w:jc w:val="left"/>
        <w:rPr>
          <w:rFonts w:ascii="Arial" w:hAnsi="Arial" w:cs="Arial"/>
          <w:b/>
          <w:color w:val="000000"/>
          <w:sz w:val="13"/>
          <w:szCs w:val="12"/>
          <w:lang w:eastAsia="zh-CN"/>
        </w:rPr>
      </w:pPr>
      <w:r w:rsidRPr="00AE5118">
        <w:rPr>
          <w:rFonts w:ascii="Arial" w:hAnsi="Arial" w:cs="Arial"/>
          <w:b/>
          <w:color w:val="000000"/>
          <w:sz w:val="13"/>
          <w:szCs w:val="12"/>
          <w:lang w:val="es-ES" w:eastAsia="zh-CN"/>
        </w:rPr>
        <w:t>F</w:t>
      </w:r>
      <w:r w:rsidRPr="00AE5118">
        <w:rPr>
          <w:rFonts w:ascii="Arial" w:hAnsi="Arial" w:cs="Arial"/>
          <w:b/>
          <w:color w:val="000000"/>
          <w:sz w:val="13"/>
          <w:szCs w:val="12"/>
          <w:lang w:eastAsia="zh-CN"/>
        </w:rPr>
        <w:t>enc</w:t>
      </w:r>
      <w:r w:rsidRPr="00AE5118">
        <w:rPr>
          <w:rFonts w:ascii="Arial" w:hAnsi="Arial" w:cs="Arial"/>
          <w:b/>
          <w:color w:val="000000"/>
          <w:sz w:val="13"/>
          <w:szCs w:val="12"/>
          <w:lang w:val="es-ES" w:eastAsia="zh-CN"/>
        </w:rPr>
        <w:t>i</w:t>
      </w:r>
      <w:r w:rsidRPr="00AE5118">
        <w:rPr>
          <w:rFonts w:ascii="Arial" w:hAnsi="Arial" w:cs="Arial"/>
          <w:b/>
          <w:color w:val="000000"/>
          <w:sz w:val="13"/>
          <w:szCs w:val="12"/>
          <w:lang w:eastAsia="zh-CN"/>
        </w:rPr>
        <w:t>clidin</w:t>
      </w:r>
      <w:r w:rsidRPr="00AE5118">
        <w:rPr>
          <w:rFonts w:ascii="Arial" w:hAnsi="Arial" w:cs="Arial"/>
          <w:b/>
          <w:color w:val="000000"/>
          <w:sz w:val="13"/>
          <w:szCs w:val="12"/>
          <w:lang w:val="es-ES" w:eastAsia="zh-CN"/>
        </w:rPr>
        <w:t>a</w:t>
      </w:r>
      <w:r w:rsidRPr="00AE5118">
        <w:rPr>
          <w:rFonts w:ascii="Arial" w:hAnsi="Arial" w:cs="Arial"/>
          <w:b/>
          <w:color w:val="000000"/>
          <w:sz w:val="13"/>
          <w:szCs w:val="12"/>
          <w:lang w:eastAsia="zh-CN"/>
        </w:rPr>
        <w:t>(PCP)</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93"/>
        <w:gridCol w:w="670"/>
        <w:gridCol w:w="489"/>
        <w:gridCol w:w="489"/>
        <w:gridCol w:w="489"/>
        <w:gridCol w:w="489"/>
        <w:gridCol w:w="489"/>
        <w:gridCol w:w="490"/>
      </w:tblGrid>
      <w:tr w:rsidR="0014580C" w:rsidRPr="00AE5118" w14:paraId="509C311C" w14:textId="77777777" w:rsidTr="003C407E">
        <w:trPr>
          <w:cantSplit/>
          <w:trHeight w:val="20"/>
          <w:jc w:val="center"/>
        </w:trPr>
        <w:tc>
          <w:tcPr>
            <w:tcW w:w="1393" w:type="dxa"/>
            <w:vMerge w:val="restart"/>
            <w:vAlign w:val="center"/>
          </w:tcPr>
          <w:p w14:paraId="6037495B"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eastAsia="zh-CN"/>
              </w:rPr>
            </w:pPr>
            <w:r w:rsidRPr="00AE5118">
              <w:rPr>
                <w:rFonts w:ascii="Arial" w:eastAsia="??¨??" w:hAnsi="Arial" w:cs="Arial"/>
                <w:b/>
                <w:color w:val="000000"/>
                <w:spacing w:val="4"/>
                <w:sz w:val="13"/>
                <w:szCs w:val="12"/>
                <w:lang w:val="es-ES_tradnl" w:eastAsia="zh-CN"/>
              </w:rPr>
              <w:t>PCP</w:t>
            </w:r>
          </w:p>
          <w:p w14:paraId="44061DC5" w14:textId="77777777" w:rsidR="0014580C" w:rsidRPr="00AE5118" w:rsidRDefault="0014580C" w:rsidP="00AE5118">
            <w:pPr>
              <w:snapToGrid w:val="0"/>
              <w:spacing w:line="140" w:lineRule="exact"/>
              <w:jc w:val="center"/>
              <w:rPr>
                <w:rFonts w:ascii="Arial" w:eastAsia="??¨??" w:hAnsi="Arial" w:cs="Arial"/>
                <w:b/>
                <w:color w:val="000000"/>
                <w:spacing w:val="4"/>
                <w:sz w:val="13"/>
                <w:szCs w:val="12"/>
                <w:lang w:val="es-ES_tradnl"/>
              </w:rPr>
            </w:pPr>
            <w:r w:rsidRPr="00AE5118">
              <w:rPr>
                <w:rFonts w:ascii="Arial" w:eastAsia="??¨??" w:hAnsi="Arial" w:cs="Arial"/>
                <w:b/>
                <w:color w:val="000000"/>
                <w:spacing w:val="4"/>
                <w:sz w:val="13"/>
                <w:szCs w:val="12"/>
                <w:lang w:val="es-ES"/>
              </w:rPr>
              <w:t>Concentración</w:t>
            </w:r>
            <w:r w:rsidRPr="00AE5118">
              <w:rPr>
                <w:rFonts w:ascii="Arial" w:eastAsia="??¨??" w:hAnsi="Arial" w:cs="Arial"/>
                <w:b/>
                <w:color w:val="000000"/>
                <w:spacing w:val="4"/>
                <w:sz w:val="13"/>
                <w:szCs w:val="12"/>
                <w:lang w:val="es-ES_tradnl"/>
              </w:rPr>
              <w:t xml:space="preserve"> (ng/ml)</w:t>
            </w:r>
          </w:p>
        </w:tc>
        <w:tc>
          <w:tcPr>
            <w:tcW w:w="670" w:type="dxa"/>
            <w:vMerge w:val="restart"/>
            <w:vAlign w:val="center"/>
          </w:tcPr>
          <w:p w14:paraId="39B0F61E"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 xml:space="preserve">n </w:t>
            </w:r>
          </w:p>
          <w:p w14:paraId="54DEB7C9" w14:textId="77777777" w:rsidR="0014580C" w:rsidRPr="00AE5118" w:rsidRDefault="0014580C" w:rsidP="00C03723">
            <w:pPr>
              <w:snapToGrid w:val="0"/>
              <w:spacing w:line="140" w:lineRule="exact"/>
              <w:jc w:val="center"/>
              <w:rPr>
                <w:rFonts w:ascii="Arial" w:eastAsia="??¨??" w:hAnsi="Arial" w:cs="Arial"/>
                <w:b/>
                <w:color w:val="000000"/>
                <w:spacing w:val="4"/>
                <w:sz w:val="13"/>
                <w:szCs w:val="12"/>
              </w:rPr>
            </w:pPr>
            <w:r w:rsidRPr="00AE5118">
              <w:rPr>
                <w:rFonts w:ascii="Arial" w:eastAsia="??¨??" w:hAnsi="Arial" w:cs="Arial"/>
                <w:b/>
                <w:color w:val="000000"/>
                <w:spacing w:val="4"/>
                <w:sz w:val="13"/>
                <w:szCs w:val="12"/>
              </w:rPr>
              <w:t>p</w:t>
            </w:r>
            <w:r>
              <w:rPr>
                <w:rFonts w:ascii="Arial" w:eastAsia="??¨??" w:hAnsi="Arial" w:cs="Arial"/>
                <w:b/>
                <w:color w:val="000000"/>
                <w:spacing w:val="4"/>
                <w:sz w:val="13"/>
                <w:szCs w:val="12"/>
              </w:rPr>
              <w:t>o</w:t>
            </w:r>
            <w:r w:rsidRPr="00AE5118">
              <w:rPr>
                <w:rFonts w:ascii="Arial" w:eastAsia="??¨??" w:hAnsi="Arial" w:cs="Arial"/>
                <w:b/>
                <w:color w:val="000000"/>
                <w:spacing w:val="4"/>
                <w:sz w:val="13"/>
                <w:szCs w:val="12"/>
              </w:rPr>
              <w:t xml:space="preserve">r </w:t>
            </w:r>
            <w:r>
              <w:rPr>
                <w:rFonts w:ascii="Arial" w:eastAsia="??¨??" w:hAnsi="Arial" w:cs="Arial"/>
                <w:b/>
                <w:color w:val="000000"/>
                <w:spacing w:val="4"/>
                <w:sz w:val="13"/>
                <w:szCs w:val="12"/>
              </w:rPr>
              <w:t>Sitio</w:t>
            </w:r>
          </w:p>
        </w:tc>
        <w:tc>
          <w:tcPr>
            <w:tcW w:w="978" w:type="dxa"/>
            <w:gridSpan w:val="2"/>
            <w:vAlign w:val="center"/>
          </w:tcPr>
          <w:p w14:paraId="7F3D8085"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A</w:t>
            </w:r>
          </w:p>
        </w:tc>
        <w:tc>
          <w:tcPr>
            <w:tcW w:w="978" w:type="dxa"/>
            <w:gridSpan w:val="2"/>
            <w:vAlign w:val="center"/>
          </w:tcPr>
          <w:p w14:paraId="75785ABC"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B</w:t>
            </w:r>
          </w:p>
        </w:tc>
        <w:tc>
          <w:tcPr>
            <w:tcW w:w="979" w:type="dxa"/>
            <w:gridSpan w:val="2"/>
            <w:vAlign w:val="center"/>
          </w:tcPr>
          <w:p w14:paraId="253DD835" w14:textId="77777777" w:rsidR="0014580C" w:rsidRPr="00AE5118" w:rsidRDefault="0014580C" w:rsidP="00AE5118">
            <w:pPr>
              <w:snapToGrid w:val="0"/>
              <w:spacing w:line="140" w:lineRule="exact"/>
              <w:jc w:val="center"/>
              <w:rPr>
                <w:rFonts w:ascii="Arial" w:eastAsia="??¨??" w:hAnsi="Arial" w:cs="Arial"/>
                <w:b/>
                <w:color w:val="000000"/>
                <w:spacing w:val="4"/>
                <w:sz w:val="13"/>
                <w:szCs w:val="12"/>
              </w:rPr>
            </w:pPr>
            <w:r>
              <w:rPr>
                <w:rFonts w:ascii="Arial" w:eastAsia="??¨??" w:hAnsi="Arial" w:cs="Arial"/>
                <w:b/>
                <w:color w:val="000000"/>
                <w:spacing w:val="4"/>
                <w:sz w:val="13"/>
                <w:szCs w:val="12"/>
              </w:rPr>
              <w:t>Sitio</w:t>
            </w:r>
            <w:r w:rsidRPr="00AE5118">
              <w:rPr>
                <w:rFonts w:ascii="Arial" w:eastAsia="??¨??" w:hAnsi="Arial" w:cs="Arial"/>
                <w:b/>
                <w:color w:val="000000"/>
                <w:spacing w:val="4"/>
                <w:sz w:val="13"/>
                <w:szCs w:val="12"/>
              </w:rPr>
              <w:t xml:space="preserve"> C</w:t>
            </w:r>
          </w:p>
        </w:tc>
      </w:tr>
      <w:tr w:rsidR="0014580C" w:rsidRPr="00AE5118" w14:paraId="4039A54C" w14:textId="77777777" w:rsidTr="003C407E">
        <w:trPr>
          <w:cantSplit/>
          <w:trHeight w:val="20"/>
          <w:jc w:val="center"/>
        </w:trPr>
        <w:tc>
          <w:tcPr>
            <w:tcW w:w="1393" w:type="dxa"/>
            <w:vMerge/>
            <w:vAlign w:val="center"/>
          </w:tcPr>
          <w:p w14:paraId="1314E06F"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670" w:type="dxa"/>
            <w:vMerge/>
            <w:vAlign w:val="center"/>
          </w:tcPr>
          <w:p w14:paraId="22F2ACF6" w14:textId="77777777" w:rsidR="0014580C" w:rsidRPr="00AE5118" w:rsidRDefault="0014580C" w:rsidP="00AE5118">
            <w:pPr>
              <w:tabs>
                <w:tab w:val="left" w:pos="720"/>
                <w:tab w:val="left" w:pos="1440"/>
              </w:tabs>
              <w:snapToGrid w:val="0"/>
              <w:spacing w:line="140" w:lineRule="exact"/>
              <w:ind w:hanging="360"/>
              <w:jc w:val="center"/>
              <w:rPr>
                <w:rFonts w:ascii="Arial" w:eastAsia="??¨??" w:hAnsi="Arial" w:cs="Arial"/>
                <w:color w:val="000000"/>
                <w:spacing w:val="4"/>
                <w:sz w:val="13"/>
                <w:szCs w:val="12"/>
              </w:rPr>
            </w:pPr>
          </w:p>
        </w:tc>
        <w:tc>
          <w:tcPr>
            <w:tcW w:w="489" w:type="dxa"/>
            <w:vAlign w:val="center"/>
          </w:tcPr>
          <w:p w14:paraId="52E21A6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471BD4B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1BCF8A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199CF08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4C3F8D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5D2DC70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3894D399" w14:textId="77777777" w:rsidTr="003C407E">
        <w:trPr>
          <w:cantSplit/>
          <w:trHeight w:val="20"/>
          <w:jc w:val="center"/>
        </w:trPr>
        <w:tc>
          <w:tcPr>
            <w:tcW w:w="1393" w:type="dxa"/>
            <w:vAlign w:val="center"/>
          </w:tcPr>
          <w:p w14:paraId="7E87263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21D191A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FCE6C3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D19858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4724F52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FDD698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1C25444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5CB8CCC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0F981ED1" w14:textId="77777777" w:rsidTr="003C407E">
        <w:trPr>
          <w:cantSplit/>
          <w:trHeight w:val="20"/>
          <w:jc w:val="center"/>
        </w:trPr>
        <w:tc>
          <w:tcPr>
            <w:tcW w:w="1393" w:type="dxa"/>
            <w:vAlign w:val="center"/>
          </w:tcPr>
          <w:p w14:paraId="40865E3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lang w:eastAsia="zh-CN"/>
              </w:rPr>
              <w:t>10</w:t>
            </w:r>
          </w:p>
        </w:tc>
        <w:tc>
          <w:tcPr>
            <w:tcW w:w="670" w:type="dxa"/>
            <w:vAlign w:val="center"/>
          </w:tcPr>
          <w:p w14:paraId="7DDA12D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211A34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c>
          <w:tcPr>
            <w:tcW w:w="489" w:type="dxa"/>
            <w:vAlign w:val="center"/>
          </w:tcPr>
          <w:p w14:paraId="69B217F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89" w:type="dxa"/>
            <w:vAlign w:val="center"/>
          </w:tcPr>
          <w:p w14:paraId="704F110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244D751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4A91BFB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5474601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59BB6A48" w14:textId="77777777" w:rsidTr="003C407E">
        <w:trPr>
          <w:cantSplit/>
          <w:trHeight w:val="20"/>
          <w:jc w:val="center"/>
        </w:trPr>
        <w:tc>
          <w:tcPr>
            <w:tcW w:w="1393" w:type="dxa"/>
            <w:vAlign w:val="center"/>
          </w:tcPr>
          <w:p w14:paraId="59E2E91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lang w:eastAsia="zh-CN"/>
              </w:rPr>
              <w:t>3</w:t>
            </w:r>
            <w:r w:rsidRPr="00AE5118">
              <w:rPr>
                <w:rFonts w:ascii="Arial" w:hAnsi="Arial" w:cs="Arial"/>
                <w:color w:val="000000"/>
                <w:spacing w:val="-4"/>
                <w:sz w:val="13"/>
                <w:szCs w:val="12"/>
              </w:rPr>
              <w:t>0</w:t>
            </w:r>
          </w:p>
        </w:tc>
        <w:tc>
          <w:tcPr>
            <w:tcW w:w="670" w:type="dxa"/>
            <w:vAlign w:val="center"/>
          </w:tcPr>
          <w:p w14:paraId="7114841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B1C992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32B967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4A389A1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787C410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51D810E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2</w:t>
            </w:r>
          </w:p>
        </w:tc>
        <w:tc>
          <w:tcPr>
            <w:tcW w:w="490" w:type="dxa"/>
            <w:vAlign w:val="center"/>
          </w:tcPr>
          <w:p w14:paraId="690E03F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8</w:t>
            </w:r>
          </w:p>
        </w:tc>
      </w:tr>
    </w:tbl>
    <w:p w14:paraId="05E92B8B" w14:textId="77777777" w:rsidR="0014580C" w:rsidRPr="00AE5118" w:rsidRDefault="0014580C" w:rsidP="00AE5118">
      <w:pPr>
        <w:spacing w:line="140" w:lineRule="exact"/>
        <w:rPr>
          <w:rFonts w:ascii="Arial" w:hAnsi="Arial" w:cs="Arial"/>
          <w:b/>
          <w:color w:val="000000"/>
          <w:spacing w:val="-4"/>
          <w:sz w:val="13"/>
          <w:szCs w:val="12"/>
        </w:rPr>
      </w:pPr>
      <w:r w:rsidRPr="00AE5118">
        <w:rPr>
          <w:rFonts w:ascii="Arial" w:hAnsi="Arial" w:cs="Arial"/>
          <w:b/>
          <w:color w:val="000000"/>
          <w:spacing w:val="-4"/>
          <w:sz w:val="13"/>
          <w:szCs w:val="12"/>
        </w:rPr>
        <w:t>Ketamin</w:t>
      </w:r>
      <w:r w:rsidRPr="00AE5118">
        <w:rPr>
          <w:rFonts w:ascii="Arial" w:hAnsi="Arial" w:cs="Arial"/>
          <w:b/>
          <w:color w:val="000000"/>
          <w:spacing w:val="-4"/>
          <w:sz w:val="13"/>
          <w:szCs w:val="12"/>
          <w:lang w:val="es-ES"/>
        </w:rPr>
        <w:t>a</w:t>
      </w:r>
      <w:r w:rsidRPr="00AE5118">
        <w:rPr>
          <w:rFonts w:ascii="Arial" w:hAnsi="Arial" w:cs="Arial"/>
          <w:b/>
          <w:color w:val="000000"/>
          <w:spacing w:val="-4"/>
          <w:sz w:val="13"/>
          <w:szCs w:val="12"/>
        </w:rPr>
        <w:t>(KET)</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3"/>
        <w:gridCol w:w="670"/>
        <w:gridCol w:w="489"/>
        <w:gridCol w:w="489"/>
        <w:gridCol w:w="489"/>
        <w:gridCol w:w="489"/>
        <w:gridCol w:w="489"/>
        <w:gridCol w:w="490"/>
      </w:tblGrid>
      <w:tr w:rsidR="0014580C" w:rsidRPr="00AE5118" w14:paraId="51D1F8A2" w14:textId="77777777" w:rsidTr="003C407E">
        <w:trPr>
          <w:cantSplit/>
          <w:trHeight w:val="20"/>
          <w:jc w:val="center"/>
        </w:trPr>
        <w:tc>
          <w:tcPr>
            <w:tcW w:w="1393" w:type="dxa"/>
            <w:vMerge w:val="restart"/>
            <w:vAlign w:val="center"/>
          </w:tcPr>
          <w:p w14:paraId="5D382FBD"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val="es-ES_tradnl"/>
              </w:rPr>
            </w:pPr>
            <w:r w:rsidRPr="00AE5118">
              <w:rPr>
                <w:rFonts w:ascii="Arial" w:hAnsi="Arial" w:cs="Arial"/>
                <w:b/>
                <w:bCs/>
                <w:color w:val="000000"/>
                <w:spacing w:val="-4"/>
                <w:sz w:val="13"/>
                <w:szCs w:val="12"/>
                <w:lang w:val="es-ES_tradnl"/>
              </w:rPr>
              <w:t xml:space="preserve">KET </w:t>
            </w:r>
            <w:r w:rsidRPr="00AE5118">
              <w:rPr>
                <w:rFonts w:ascii="Arial" w:hAnsi="Arial" w:cs="Arial"/>
                <w:b/>
                <w:bCs/>
                <w:color w:val="000000"/>
                <w:spacing w:val="-4"/>
                <w:sz w:val="13"/>
                <w:szCs w:val="12"/>
                <w:lang w:val="es-ES"/>
              </w:rPr>
              <w:t>Concentración</w:t>
            </w:r>
            <w:r w:rsidRPr="00AE5118">
              <w:rPr>
                <w:rFonts w:ascii="Arial" w:hAnsi="Arial" w:cs="Arial"/>
                <w:b/>
                <w:bCs/>
                <w:color w:val="000000"/>
                <w:spacing w:val="-4"/>
                <w:sz w:val="13"/>
                <w:szCs w:val="12"/>
                <w:lang w:val="es-ES_tradnl"/>
              </w:rPr>
              <w:t xml:space="preserve"> (ng/ml)</w:t>
            </w:r>
          </w:p>
        </w:tc>
        <w:tc>
          <w:tcPr>
            <w:tcW w:w="670" w:type="dxa"/>
            <w:vMerge w:val="restart"/>
            <w:vAlign w:val="center"/>
          </w:tcPr>
          <w:p w14:paraId="4F8C40FF"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sidRPr="00AE5118">
              <w:rPr>
                <w:rFonts w:ascii="Arial" w:hAnsi="Arial" w:cs="Arial"/>
                <w:b/>
                <w:bCs/>
                <w:color w:val="000000"/>
                <w:spacing w:val="-4"/>
                <w:sz w:val="13"/>
                <w:szCs w:val="12"/>
              </w:rPr>
              <w:t xml:space="preserve">n </w:t>
            </w:r>
          </w:p>
          <w:p w14:paraId="52A66096" w14:textId="77777777" w:rsidR="0014580C" w:rsidRPr="00AE5118" w:rsidRDefault="0014580C" w:rsidP="00C03723">
            <w:pPr>
              <w:snapToGrid w:val="0"/>
              <w:spacing w:line="140" w:lineRule="exact"/>
              <w:ind w:right="-76"/>
              <w:jc w:val="center"/>
              <w:rPr>
                <w:rFonts w:ascii="Arial" w:hAnsi="Arial" w:cs="Arial"/>
                <w:color w:val="000000"/>
                <w:spacing w:val="-4"/>
                <w:sz w:val="13"/>
                <w:szCs w:val="12"/>
              </w:rPr>
            </w:pPr>
            <w:r w:rsidRPr="00AE5118">
              <w:rPr>
                <w:rFonts w:ascii="Arial" w:hAnsi="Arial" w:cs="Arial"/>
                <w:b/>
                <w:bCs/>
                <w:color w:val="000000"/>
                <w:spacing w:val="-4"/>
                <w:sz w:val="13"/>
                <w:szCs w:val="12"/>
              </w:rPr>
              <w:t>p</w:t>
            </w:r>
            <w:r>
              <w:rPr>
                <w:rFonts w:ascii="Arial" w:hAnsi="Arial" w:cs="Arial"/>
                <w:b/>
                <w:bCs/>
                <w:color w:val="000000"/>
                <w:spacing w:val="-4"/>
                <w:sz w:val="13"/>
                <w:szCs w:val="12"/>
              </w:rPr>
              <w:t>o</w:t>
            </w:r>
            <w:r w:rsidRPr="00AE5118">
              <w:rPr>
                <w:rFonts w:ascii="Arial" w:hAnsi="Arial" w:cs="Arial"/>
                <w:b/>
                <w:bCs/>
                <w:color w:val="000000"/>
                <w:spacing w:val="-4"/>
                <w:sz w:val="13"/>
                <w:szCs w:val="12"/>
              </w:rPr>
              <w:t xml:space="preserve">r </w:t>
            </w:r>
            <w:r>
              <w:rPr>
                <w:rFonts w:ascii="Arial" w:hAnsi="Arial" w:cs="Arial"/>
                <w:b/>
                <w:bCs/>
                <w:color w:val="000000"/>
                <w:spacing w:val="-4"/>
                <w:sz w:val="13"/>
                <w:szCs w:val="12"/>
              </w:rPr>
              <w:t>Sitio</w:t>
            </w:r>
          </w:p>
        </w:tc>
        <w:tc>
          <w:tcPr>
            <w:tcW w:w="978" w:type="dxa"/>
            <w:gridSpan w:val="2"/>
            <w:vAlign w:val="center"/>
          </w:tcPr>
          <w:p w14:paraId="53D42E30"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Pr>
                <w:rFonts w:ascii="Arial" w:hAnsi="Arial" w:cs="Arial"/>
                <w:b/>
                <w:bCs/>
                <w:color w:val="000000"/>
                <w:spacing w:val="-4"/>
                <w:sz w:val="13"/>
                <w:szCs w:val="12"/>
              </w:rPr>
              <w:t>Sitio</w:t>
            </w:r>
            <w:r w:rsidRPr="00AE5118">
              <w:rPr>
                <w:rFonts w:ascii="Arial" w:hAnsi="Arial" w:cs="Arial"/>
                <w:b/>
                <w:bCs/>
                <w:color w:val="000000"/>
                <w:spacing w:val="-4"/>
                <w:sz w:val="13"/>
                <w:szCs w:val="12"/>
              </w:rPr>
              <w:t xml:space="preserve"> A</w:t>
            </w:r>
          </w:p>
        </w:tc>
        <w:tc>
          <w:tcPr>
            <w:tcW w:w="978" w:type="dxa"/>
            <w:gridSpan w:val="2"/>
            <w:vAlign w:val="center"/>
          </w:tcPr>
          <w:p w14:paraId="0DFCBD29"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Pr>
                <w:rFonts w:ascii="Arial" w:hAnsi="Arial" w:cs="Arial"/>
                <w:b/>
                <w:bCs/>
                <w:color w:val="000000"/>
                <w:spacing w:val="-4"/>
                <w:sz w:val="13"/>
                <w:szCs w:val="12"/>
              </w:rPr>
              <w:t>Sitio</w:t>
            </w:r>
            <w:r w:rsidRPr="00AE5118">
              <w:rPr>
                <w:rFonts w:ascii="Arial" w:hAnsi="Arial" w:cs="Arial"/>
                <w:b/>
                <w:bCs/>
                <w:color w:val="000000"/>
                <w:spacing w:val="-4"/>
                <w:sz w:val="13"/>
                <w:szCs w:val="12"/>
              </w:rPr>
              <w:t xml:space="preserve"> B</w:t>
            </w:r>
          </w:p>
        </w:tc>
        <w:tc>
          <w:tcPr>
            <w:tcW w:w="979" w:type="dxa"/>
            <w:gridSpan w:val="2"/>
            <w:vAlign w:val="center"/>
          </w:tcPr>
          <w:p w14:paraId="33F17994"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Pr>
                <w:rFonts w:ascii="Arial" w:hAnsi="Arial" w:cs="Arial"/>
                <w:b/>
                <w:bCs/>
                <w:color w:val="000000"/>
                <w:spacing w:val="-4"/>
                <w:sz w:val="13"/>
                <w:szCs w:val="12"/>
              </w:rPr>
              <w:t>Sitio</w:t>
            </w:r>
            <w:r w:rsidRPr="00AE5118">
              <w:rPr>
                <w:rFonts w:ascii="Arial" w:hAnsi="Arial" w:cs="Arial"/>
                <w:b/>
                <w:bCs/>
                <w:color w:val="000000"/>
                <w:spacing w:val="-4"/>
                <w:sz w:val="13"/>
                <w:szCs w:val="12"/>
              </w:rPr>
              <w:t xml:space="preserve"> C</w:t>
            </w:r>
          </w:p>
        </w:tc>
      </w:tr>
      <w:tr w:rsidR="0014580C" w:rsidRPr="00AE5118" w14:paraId="3856AF71" w14:textId="77777777" w:rsidTr="003C407E">
        <w:trPr>
          <w:cantSplit/>
          <w:trHeight w:val="20"/>
          <w:jc w:val="center"/>
        </w:trPr>
        <w:tc>
          <w:tcPr>
            <w:tcW w:w="1393" w:type="dxa"/>
            <w:vMerge/>
            <w:vAlign w:val="center"/>
          </w:tcPr>
          <w:p w14:paraId="7F3C3ED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p>
        </w:tc>
        <w:tc>
          <w:tcPr>
            <w:tcW w:w="670" w:type="dxa"/>
            <w:vMerge/>
            <w:vAlign w:val="center"/>
          </w:tcPr>
          <w:p w14:paraId="4543655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p>
        </w:tc>
        <w:tc>
          <w:tcPr>
            <w:tcW w:w="489" w:type="dxa"/>
            <w:vAlign w:val="center"/>
          </w:tcPr>
          <w:p w14:paraId="4594A7E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2F94FA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172CA7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BCDDB4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361CE1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0A2B408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5FB01D79" w14:textId="77777777" w:rsidTr="003C407E">
        <w:trPr>
          <w:cantSplit/>
          <w:trHeight w:val="20"/>
          <w:jc w:val="center"/>
        </w:trPr>
        <w:tc>
          <w:tcPr>
            <w:tcW w:w="1393" w:type="dxa"/>
            <w:vAlign w:val="center"/>
          </w:tcPr>
          <w:p w14:paraId="7095515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2B5DBDB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644B46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4C8DA5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386CDAB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30EED7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2EB9431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145017D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2AD7230E" w14:textId="77777777" w:rsidTr="003C407E">
        <w:trPr>
          <w:cantSplit/>
          <w:trHeight w:val="20"/>
          <w:jc w:val="center"/>
        </w:trPr>
        <w:tc>
          <w:tcPr>
            <w:tcW w:w="1393" w:type="dxa"/>
            <w:vAlign w:val="center"/>
          </w:tcPr>
          <w:p w14:paraId="0267A0E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100</w:t>
            </w:r>
          </w:p>
        </w:tc>
        <w:tc>
          <w:tcPr>
            <w:tcW w:w="670" w:type="dxa"/>
            <w:vAlign w:val="center"/>
          </w:tcPr>
          <w:p w14:paraId="5C94474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3F7F8A0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1ADFC6A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15D3C0E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79CB43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1BA685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77419AA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26589099" w14:textId="77777777" w:rsidTr="003C407E">
        <w:trPr>
          <w:cantSplit/>
          <w:trHeight w:val="20"/>
          <w:jc w:val="center"/>
        </w:trPr>
        <w:tc>
          <w:tcPr>
            <w:tcW w:w="1393" w:type="dxa"/>
            <w:vAlign w:val="center"/>
          </w:tcPr>
          <w:p w14:paraId="1A68AC0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300</w:t>
            </w:r>
          </w:p>
        </w:tc>
        <w:tc>
          <w:tcPr>
            <w:tcW w:w="670" w:type="dxa"/>
            <w:vAlign w:val="center"/>
          </w:tcPr>
          <w:p w14:paraId="3C9C372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FFC85E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25A97AE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1DCF28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4450A2C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648234D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90" w:type="dxa"/>
            <w:vAlign w:val="center"/>
          </w:tcPr>
          <w:p w14:paraId="7232EA6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r>
    </w:tbl>
    <w:p w14:paraId="2EB00331" w14:textId="77777777" w:rsidR="0014580C" w:rsidRPr="00AE5118" w:rsidRDefault="0014580C" w:rsidP="00AE5118">
      <w:pPr>
        <w:spacing w:line="140" w:lineRule="exact"/>
        <w:rPr>
          <w:rFonts w:ascii="Arial" w:hAnsi="Arial" w:cs="Arial"/>
          <w:b/>
          <w:color w:val="000000"/>
          <w:spacing w:val="-4"/>
          <w:sz w:val="13"/>
          <w:szCs w:val="12"/>
          <w:lang w:val="es-ES_tradnl"/>
        </w:rPr>
      </w:pPr>
      <w:r w:rsidRPr="00AE5118">
        <w:rPr>
          <w:rFonts w:ascii="Arial" w:hAnsi="Arial" w:cs="Arial"/>
          <w:b/>
          <w:color w:val="000000"/>
          <w:spacing w:val="-4"/>
          <w:sz w:val="13"/>
          <w:szCs w:val="12"/>
          <w:lang w:val="es-ES_tradnl"/>
        </w:rPr>
        <w:t>Dietilamida del ácido lisérgico(LSD)</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3"/>
        <w:gridCol w:w="670"/>
        <w:gridCol w:w="489"/>
        <w:gridCol w:w="489"/>
        <w:gridCol w:w="489"/>
        <w:gridCol w:w="489"/>
        <w:gridCol w:w="489"/>
        <w:gridCol w:w="490"/>
      </w:tblGrid>
      <w:tr w:rsidR="0014580C" w:rsidRPr="00AE5118" w14:paraId="5D140C07" w14:textId="77777777" w:rsidTr="003C407E">
        <w:trPr>
          <w:cantSplit/>
          <w:trHeight w:val="20"/>
          <w:jc w:val="center"/>
        </w:trPr>
        <w:tc>
          <w:tcPr>
            <w:tcW w:w="1393" w:type="dxa"/>
            <w:vMerge w:val="restart"/>
            <w:vAlign w:val="center"/>
          </w:tcPr>
          <w:p w14:paraId="31773ED3"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val="es-ES_tradnl"/>
              </w:rPr>
            </w:pPr>
            <w:r w:rsidRPr="00AE5118">
              <w:rPr>
                <w:rFonts w:ascii="Arial" w:hAnsi="Arial" w:cs="Arial"/>
                <w:b/>
                <w:bCs/>
                <w:color w:val="000000"/>
                <w:spacing w:val="-4"/>
                <w:sz w:val="13"/>
                <w:szCs w:val="12"/>
                <w:lang w:val="es-ES_tradnl" w:eastAsia="zh-CN"/>
              </w:rPr>
              <w:t>LSD</w:t>
            </w:r>
            <w:r w:rsidRPr="00AE5118">
              <w:rPr>
                <w:rFonts w:ascii="Arial" w:hAnsi="Arial" w:cs="Arial"/>
                <w:b/>
                <w:bCs/>
                <w:color w:val="000000"/>
                <w:spacing w:val="-4"/>
                <w:sz w:val="13"/>
                <w:szCs w:val="12"/>
                <w:lang w:val="es-ES_tradnl"/>
              </w:rPr>
              <w:t xml:space="preserve"> </w:t>
            </w:r>
            <w:r w:rsidRPr="00AE5118">
              <w:rPr>
                <w:rFonts w:ascii="Arial" w:hAnsi="Arial" w:cs="Arial"/>
                <w:b/>
                <w:bCs/>
                <w:color w:val="000000"/>
                <w:spacing w:val="-4"/>
                <w:sz w:val="13"/>
                <w:szCs w:val="12"/>
                <w:lang w:val="es-ES"/>
              </w:rPr>
              <w:t>Concentración</w:t>
            </w:r>
            <w:r w:rsidRPr="00AE5118">
              <w:rPr>
                <w:rFonts w:ascii="Arial" w:hAnsi="Arial" w:cs="Arial"/>
                <w:b/>
                <w:bCs/>
                <w:color w:val="000000"/>
                <w:spacing w:val="-4"/>
                <w:sz w:val="13"/>
                <w:szCs w:val="12"/>
                <w:lang w:val="es-ES_tradnl"/>
              </w:rPr>
              <w:t xml:space="preserve"> (ng/ml)</w:t>
            </w:r>
          </w:p>
        </w:tc>
        <w:tc>
          <w:tcPr>
            <w:tcW w:w="670" w:type="dxa"/>
            <w:vMerge w:val="restart"/>
            <w:vAlign w:val="center"/>
          </w:tcPr>
          <w:p w14:paraId="46B1FE31"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sidRPr="00AE5118">
              <w:rPr>
                <w:rFonts w:ascii="Arial" w:hAnsi="Arial" w:cs="Arial"/>
                <w:b/>
                <w:bCs/>
                <w:color w:val="000000"/>
                <w:spacing w:val="-4"/>
                <w:sz w:val="13"/>
                <w:szCs w:val="12"/>
              </w:rPr>
              <w:t xml:space="preserve">n </w:t>
            </w:r>
          </w:p>
          <w:p w14:paraId="357179F7" w14:textId="77777777" w:rsidR="0014580C" w:rsidRPr="00AE5118" w:rsidRDefault="0014580C" w:rsidP="00C03723">
            <w:pPr>
              <w:snapToGrid w:val="0"/>
              <w:spacing w:line="140" w:lineRule="exact"/>
              <w:ind w:right="-76"/>
              <w:jc w:val="center"/>
              <w:rPr>
                <w:rFonts w:ascii="Arial" w:hAnsi="Arial" w:cs="Arial"/>
                <w:color w:val="000000"/>
                <w:spacing w:val="-4"/>
                <w:sz w:val="13"/>
                <w:szCs w:val="12"/>
              </w:rPr>
            </w:pPr>
            <w:r w:rsidRPr="00AE5118">
              <w:rPr>
                <w:rFonts w:ascii="Arial" w:hAnsi="Arial" w:cs="Arial"/>
                <w:b/>
                <w:bCs/>
                <w:color w:val="000000"/>
                <w:spacing w:val="-4"/>
                <w:sz w:val="13"/>
                <w:szCs w:val="12"/>
              </w:rPr>
              <w:t>p</w:t>
            </w:r>
            <w:r>
              <w:rPr>
                <w:rFonts w:ascii="Arial" w:hAnsi="Arial" w:cs="Arial"/>
                <w:b/>
                <w:bCs/>
                <w:color w:val="000000"/>
                <w:spacing w:val="-4"/>
                <w:sz w:val="13"/>
                <w:szCs w:val="12"/>
              </w:rPr>
              <w:t>o</w:t>
            </w:r>
            <w:r w:rsidRPr="00AE5118">
              <w:rPr>
                <w:rFonts w:ascii="Arial" w:hAnsi="Arial" w:cs="Arial"/>
                <w:b/>
                <w:bCs/>
                <w:color w:val="000000"/>
                <w:spacing w:val="-4"/>
                <w:sz w:val="13"/>
                <w:szCs w:val="12"/>
              </w:rPr>
              <w:t xml:space="preserve">r </w:t>
            </w:r>
            <w:r>
              <w:rPr>
                <w:rFonts w:ascii="Arial" w:hAnsi="Arial" w:cs="Arial"/>
                <w:b/>
                <w:bCs/>
                <w:color w:val="000000"/>
                <w:spacing w:val="-4"/>
                <w:sz w:val="13"/>
                <w:szCs w:val="12"/>
              </w:rPr>
              <w:t>Sitio</w:t>
            </w:r>
          </w:p>
        </w:tc>
        <w:tc>
          <w:tcPr>
            <w:tcW w:w="978" w:type="dxa"/>
            <w:gridSpan w:val="2"/>
            <w:vAlign w:val="center"/>
          </w:tcPr>
          <w:p w14:paraId="5D60BC3D"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Pr>
                <w:rFonts w:ascii="Arial" w:hAnsi="Arial" w:cs="Arial"/>
                <w:b/>
                <w:bCs/>
                <w:color w:val="000000"/>
                <w:spacing w:val="-4"/>
                <w:sz w:val="13"/>
                <w:szCs w:val="12"/>
              </w:rPr>
              <w:t>Sitio</w:t>
            </w:r>
            <w:r w:rsidRPr="00AE5118">
              <w:rPr>
                <w:rFonts w:ascii="Arial" w:hAnsi="Arial" w:cs="Arial"/>
                <w:b/>
                <w:bCs/>
                <w:color w:val="000000"/>
                <w:spacing w:val="-4"/>
                <w:sz w:val="13"/>
                <w:szCs w:val="12"/>
              </w:rPr>
              <w:t xml:space="preserve"> A</w:t>
            </w:r>
          </w:p>
        </w:tc>
        <w:tc>
          <w:tcPr>
            <w:tcW w:w="978" w:type="dxa"/>
            <w:gridSpan w:val="2"/>
            <w:vAlign w:val="center"/>
          </w:tcPr>
          <w:p w14:paraId="63226340"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Pr>
                <w:rFonts w:ascii="Arial" w:hAnsi="Arial" w:cs="Arial"/>
                <w:b/>
                <w:bCs/>
                <w:color w:val="000000"/>
                <w:spacing w:val="-4"/>
                <w:sz w:val="13"/>
                <w:szCs w:val="12"/>
              </w:rPr>
              <w:t>Sitio</w:t>
            </w:r>
            <w:r w:rsidRPr="00AE5118">
              <w:rPr>
                <w:rFonts w:ascii="Arial" w:hAnsi="Arial" w:cs="Arial"/>
                <w:b/>
                <w:bCs/>
                <w:color w:val="000000"/>
                <w:spacing w:val="-4"/>
                <w:sz w:val="13"/>
                <w:szCs w:val="12"/>
              </w:rPr>
              <w:t xml:space="preserve"> B</w:t>
            </w:r>
          </w:p>
        </w:tc>
        <w:tc>
          <w:tcPr>
            <w:tcW w:w="979" w:type="dxa"/>
            <w:gridSpan w:val="2"/>
            <w:vAlign w:val="center"/>
          </w:tcPr>
          <w:p w14:paraId="39466817"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Pr>
                <w:rFonts w:ascii="Arial" w:hAnsi="Arial" w:cs="Arial"/>
                <w:b/>
                <w:bCs/>
                <w:color w:val="000000"/>
                <w:spacing w:val="-4"/>
                <w:sz w:val="13"/>
                <w:szCs w:val="12"/>
              </w:rPr>
              <w:t>Sitio</w:t>
            </w:r>
            <w:r w:rsidRPr="00AE5118">
              <w:rPr>
                <w:rFonts w:ascii="Arial" w:hAnsi="Arial" w:cs="Arial"/>
                <w:b/>
                <w:bCs/>
                <w:color w:val="000000"/>
                <w:spacing w:val="-4"/>
                <w:sz w:val="13"/>
                <w:szCs w:val="12"/>
              </w:rPr>
              <w:t xml:space="preserve"> C</w:t>
            </w:r>
          </w:p>
        </w:tc>
      </w:tr>
      <w:tr w:rsidR="0014580C" w:rsidRPr="00AE5118" w14:paraId="7B3B8B82" w14:textId="77777777" w:rsidTr="003C407E">
        <w:trPr>
          <w:cantSplit/>
          <w:trHeight w:val="20"/>
          <w:jc w:val="center"/>
        </w:trPr>
        <w:tc>
          <w:tcPr>
            <w:tcW w:w="1393" w:type="dxa"/>
            <w:vMerge/>
            <w:vAlign w:val="center"/>
          </w:tcPr>
          <w:p w14:paraId="651E41E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p>
        </w:tc>
        <w:tc>
          <w:tcPr>
            <w:tcW w:w="670" w:type="dxa"/>
            <w:vMerge/>
            <w:vAlign w:val="center"/>
          </w:tcPr>
          <w:p w14:paraId="54D43C0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p>
        </w:tc>
        <w:tc>
          <w:tcPr>
            <w:tcW w:w="489" w:type="dxa"/>
            <w:vAlign w:val="center"/>
          </w:tcPr>
          <w:p w14:paraId="6D108A7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2E9D364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038E2A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015B900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30B176A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2322705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5D4AD12B" w14:textId="77777777" w:rsidTr="003C407E">
        <w:trPr>
          <w:cantSplit/>
          <w:trHeight w:val="20"/>
          <w:jc w:val="center"/>
        </w:trPr>
        <w:tc>
          <w:tcPr>
            <w:tcW w:w="1393" w:type="dxa"/>
            <w:vAlign w:val="center"/>
          </w:tcPr>
          <w:p w14:paraId="3663E5A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316D738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EF70A8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65B546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28C2B7B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10E79F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336AB39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1F781859"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1BD99C36" w14:textId="77777777" w:rsidTr="003C407E">
        <w:trPr>
          <w:cantSplit/>
          <w:trHeight w:val="20"/>
          <w:jc w:val="center"/>
        </w:trPr>
        <w:tc>
          <w:tcPr>
            <w:tcW w:w="1393" w:type="dxa"/>
            <w:vAlign w:val="center"/>
          </w:tcPr>
          <w:p w14:paraId="1A47395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100</w:t>
            </w:r>
          </w:p>
        </w:tc>
        <w:tc>
          <w:tcPr>
            <w:tcW w:w="670" w:type="dxa"/>
            <w:vAlign w:val="center"/>
          </w:tcPr>
          <w:p w14:paraId="397056F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5C5F636"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8</w:t>
            </w:r>
          </w:p>
        </w:tc>
        <w:tc>
          <w:tcPr>
            <w:tcW w:w="489" w:type="dxa"/>
            <w:vAlign w:val="center"/>
          </w:tcPr>
          <w:p w14:paraId="36834857"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2</w:t>
            </w:r>
          </w:p>
        </w:tc>
        <w:tc>
          <w:tcPr>
            <w:tcW w:w="489" w:type="dxa"/>
            <w:vAlign w:val="center"/>
          </w:tcPr>
          <w:p w14:paraId="657AF97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39C1052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3CEE6D9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21F0542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13F25C31" w14:textId="77777777" w:rsidTr="003C407E">
        <w:trPr>
          <w:cantSplit/>
          <w:trHeight w:val="20"/>
          <w:jc w:val="center"/>
        </w:trPr>
        <w:tc>
          <w:tcPr>
            <w:tcW w:w="1393" w:type="dxa"/>
            <w:vAlign w:val="center"/>
          </w:tcPr>
          <w:p w14:paraId="064A8C0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300</w:t>
            </w:r>
          </w:p>
        </w:tc>
        <w:tc>
          <w:tcPr>
            <w:tcW w:w="670" w:type="dxa"/>
            <w:vAlign w:val="center"/>
          </w:tcPr>
          <w:p w14:paraId="74E9A14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41DE2E3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39FB7A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2154E93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184C11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6CF194AE"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2</w:t>
            </w:r>
          </w:p>
        </w:tc>
        <w:tc>
          <w:tcPr>
            <w:tcW w:w="490" w:type="dxa"/>
            <w:vAlign w:val="center"/>
          </w:tcPr>
          <w:p w14:paraId="0AE1CFED"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8</w:t>
            </w:r>
          </w:p>
        </w:tc>
      </w:tr>
    </w:tbl>
    <w:p w14:paraId="53C773E7" w14:textId="77777777" w:rsidR="0014580C" w:rsidRPr="00AE5118" w:rsidRDefault="0014580C" w:rsidP="00AE5118">
      <w:pPr>
        <w:spacing w:line="140" w:lineRule="exact"/>
        <w:rPr>
          <w:rFonts w:ascii="Arial" w:hAnsi="Arial" w:cs="Arial"/>
          <w:b/>
          <w:color w:val="000000"/>
          <w:spacing w:val="-4"/>
          <w:sz w:val="13"/>
          <w:szCs w:val="12"/>
          <w:lang w:eastAsia="zh-CN"/>
        </w:rPr>
      </w:pPr>
      <w:r w:rsidRPr="00AE5118">
        <w:rPr>
          <w:rFonts w:ascii="Arial" w:hAnsi="Arial" w:cs="Arial"/>
          <w:b/>
          <w:color w:val="000000"/>
          <w:spacing w:val="-4"/>
          <w:sz w:val="13"/>
          <w:szCs w:val="12"/>
        </w:rPr>
        <w:t>(</w:t>
      </w:r>
      <w:r w:rsidRPr="00AE5118">
        <w:rPr>
          <w:rFonts w:ascii="Arial" w:hAnsi="Arial" w:cs="Arial" w:hint="eastAsia"/>
          <w:b/>
          <w:color w:val="000000"/>
          <w:spacing w:val="-4"/>
          <w:sz w:val="13"/>
          <w:szCs w:val="12"/>
        </w:rPr>
        <w:t>±</w:t>
      </w:r>
      <w:r>
        <w:rPr>
          <w:rFonts w:ascii="Arial" w:hAnsi="Arial" w:cs="Arial"/>
          <w:b/>
          <w:color w:val="000000"/>
          <w:spacing w:val="-4"/>
          <w:sz w:val="13"/>
          <w:szCs w:val="12"/>
        </w:rPr>
        <w:t>) 3, 4-Metilen</w:t>
      </w:r>
      <w:r w:rsidRPr="00AE5118">
        <w:rPr>
          <w:rFonts w:ascii="Arial" w:hAnsi="Arial" w:cs="Arial"/>
          <w:b/>
          <w:color w:val="000000"/>
          <w:spacing w:val="-4"/>
          <w:sz w:val="13"/>
          <w:szCs w:val="12"/>
        </w:rPr>
        <w:t>dioxianfetamina (MDA</w:t>
      </w:r>
      <w:r w:rsidRPr="00AE5118">
        <w:rPr>
          <w:rFonts w:ascii="Arial" w:hAnsi="Arial" w:cs="Arial"/>
          <w:b/>
          <w:color w:val="000000"/>
          <w:spacing w:val="-4"/>
          <w:sz w:val="13"/>
          <w:szCs w:val="12"/>
          <w:lang w:eastAsia="zh-CN"/>
        </w:rPr>
        <w:t>)</w:t>
      </w:r>
    </w:p>
    <w:tbl>
      <w:tblPr>
        <w:tblW w:w="4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3"/>
        <w:gridCol w:w="670"/>
        <w:gridCol w:w="489"/>
        <w:gridCol w:w="489"/>
        <w:gridCol w:w="489"/>
        <w:gridCol w:w="489"/>
        <w:gridCol w:w="489"/>
        <w:gridCol w:w="490"/>
      </w:tblGrid>
      <w:tr w:rsidR="0014580C" w:rsidRPr="00AE5118" w14:paraId="17DA79B1" w14:textId="77777777" w:rsidTr="003C407E">
        <w:trPr>
          <w:cantSplit/>
          <w:trHeight w:val="20"/>
          <w:jc w:val="center"/>
        </w:trPr>
        <w:tc>
          <w:tcPr>
            <w:tcW w:w="1393" w:type="dxa"/>
            <w:vMerge w:val="restart"/>
            <w:vAlign w:val="center"/>
          </w:tcPr>
          <w:p w14:paraId="25B65649"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val="es-ES_tradnl"/>
              </w:rPr>
            </w:pPr>
            <w:r w:rsidRPr="00AE5118">
              <w:rPr>
                <w:rFonts w:ascii="Arial" w:hAnsi="Arial" w:cs="Arial"/>
                <w:b/>
                <w:bCs/>
                <w:color w:val="000000"/>
                <w:spacing w:val="-4"/>
                <w:sz w:val="13"/>
                <w:szCs w:val="12"/>
                <w:lang w:val="es-ES_tradnl" w:eastAsia="zh-CN"/>
              </w:rPr>
              <w:t>MDA</w:t>
            </w:r>
            <w:r w:rsidRPr="00AE5118">
              <w:rPr>
                <w:rFonts w:ascii="Arial" w:hAnsi="Arial" w:cs="Arial"/>
                <w:b/>
                <w:bCs/>
                <w:color w:val="000000"/>
                <w:spacing w:val="-4"/>
                <w:sz w:val="13"/>
                <w:szCs w:val="12"/>
                <w:lang w:val="es-ES_tradnl"/>
              </w:rPr>
              <w:t xml:space="preserve"> </w:t>
            </w:r>
            <w:r w:rsidRPr="00AE5118">
              <w:rPr>
                <w:rFonts w:ascii="Arial" w:hAnsi="Arial" w:cs="Arial"/>
                <w:b/>
                <w:bCs/>
                <w:color w:val="000000"/>
                <w:spacing w:val="-4"/>
                <w:sz w:val="13"/>
                <w:szCs w:val="12"/>
                <w:lang w:val="es-ES"/>
              </w:rPr>
              <w:t>Concentración</w:t>
            </w:r>
            <w:r w:rsidRPr="00AE5118">
              <w:rPr>
                <w:rFonts w:ascii="Arial" w:hAnsi="Arial" w:cs="Arial"/>
                <w:b/>
                <w:bCs/>
                <w:color w:val="000000"/>
                <w:spacing w:val="-4"/>
                <w:sz w:val="13"/>
                <w:szCs w:val="12"/>
                <w:lang w:val="es-ES_tradnl"/>
              </w:rPr>
              <w:t xml:space="preserve"> (ng/ml)</w:t>
            </w:r>
          </w:p>
        </w:tc>
        <w:tc>
          <w:tcPr>
            <w:tcW w:w="670" w:type="dxa"/>
            <w:vMerge w:val="restart"/>
            <w:vAlign w:val="center"/>
          </w:tcPr>
          <w:p w14:paraId="5F19018A"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sidRPr="00AE5118">
              <w:rPr>
                <w:rFonts w:ascii="Arial" w:hAnsi="Arial" w:cs="Arial"/>
                <w:b/>
                <w:bCs/>
                <w:color w:val="000000"/>
                <w:spacing w:val="-4"/>
                <w:sz w:val="13"/>
                <w:szCs w:val="12"/>
              </w:rPr>
              <w:t xml:space="preserve">n </w:t>
            </w:r>
          </w:p>
          <w:p w14:paraId="5D5CEEDC" w14:textId="77777777" w:rsidR="0014580C" w:rsidRPr="00AE5118" w:rsidRDefault="0014580C" w:rsidP="008C2AD6">
            <w:pPr>
              <w:snapToGrid w:val="0"/>
              <w:spacing w:line="140" w:lineRule="exact"/>
              <w:ind w:right="-76"/>
              <w:jc w:val="center"/>
              <w:rPr>
                <w:rFonts w:ascii="Arial" w:hAnsi="Arial" w:cs="Arial"/>
                <w:color w:val="000000"/>
                <w:spacing w:val="-4"/>
                <w:sz w:val="13"/>
                <w:szCs w:val="12"/>
              </w:rPr>
            </w:pPr>
            <w:r w:rsidRPr="00AE5118">
              <w:rPr>
                <w:rFonts w:ascii="Arial" w:hAnsi="Arial" w:cs="Arial"/>
                <w:b/>
                <w:bCs/>
                <w:color w:val="000000"/>
                <w:spacing w:val="-4"/>
                <w:sz w:val="13"/>
                <w:szCs w:val="12"/>
              </w:rPr>
              <w:t>p</w:t>
            </w:r>
            <w:r>
              <w:rPr>
                <w:rFonts w:ascii="Arial" w:hAnsi="Arial" w:cs="Arial"/>
                <w:b/>
                <w:bCs/>
                <w:color w:val="000000"/>
                <w:spacing w:val="-4"/>
                <w:sz w:val="13"/>
                <w:szCs w:val="12"/>
              </w:rPr>
              <w:t>o</w:t>
            </w:r>
            <w:r w:rsidRPr="00AE5118">
              <w:rPr>
                <w:rFonts w:ascii="Arial" w:hAnsi="Arial" w:cs="Arial"/>
                <w:b/>
                <w:bCs/>
                <w:color w:val="000000"/>
                <w:spacing w:val="-4"/>
                <w:sz w:val="13"/>
                <w:szCs w:val="12"/>
              </w:rPr>
              <w:t xml:space="preserve">r </w:t>
            </w:r>
            <w:r>
              <w:rPr>
                <w:rFonts w:ascii="Arial" w:hAnsi="Arial" w:cs="Arial"/>
                <w:b/>
                <w:bCs/>
                <w:color w:val="000000"/>
                <w:spacing w:val="-4"/>
                <w:sz w:val="13"/>
                <w:szCs w:val="12"/>
              </w:rPr>
              <w:t>Sitio</w:t>
            </w:r>
          </w:p>
        </w:tc>
        <w:tc>
          <w:tcPr>
            <w:tcW w:w="978" w:type="dxa"/>
            <w:gridSpan w:val="2"/>
            <w:vAlign w:val="center"/>
          </w:tcPr>
          <w:p w14:paraId="5144650F"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Pr>
                <w:rFonts w:ascii="Arial" w:hAnsi="Arial" w:cs="Arial"/>
                <w:b/>
                <w:bCs/>
                <w:color w:val="000000"/>
                <w:spacing w:val="-4"/>
                <w:sz w:val="13"/>
                <w:szCs w:val="12"/>
              </w:rPr>
              <w:t>Sitio</w:t>
            </w:r>
            <w:r w:rsidRPr="00AE5118">
              <w:rPr>
                <w:rFonts w:ascii="Arial" w:hAnsi="Arial" w:cs="Arial"/>
                <w:b/>
                <w:bCs/>
                <w:color w:val="000000"/>
                <w:spacing w:val="-4"/>
                <w:sz w:val="13"/>
                <w:szCs w:val="12"/>
              </w:rPr>
              <w:t xml:space="preserve"> A</w:t>
            </w:r>
          </w:p>
        </w:tc>
        <w:tc>
          <w:tcPr>
            <w:tcW w:w="978" w:type="dxa"/>
            <w:gridSpan w:val="2"/>
            <w:vAlign w:val="center"/>
          </w:tcPr>
          <w:p w14:paraId="47E5C2F2"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Pr>
                <w:rFonts w:ascii="Arial" w:hAnsi="Arial" w:cs="Arial"/>
                <w:b/>
                <w:bCs/>
                <w:color w:val="000000"/>
                <w:spacing w:val="-4"/>
                <w:sz w:val="13"/>
                <w:szCs w:val="12"/>
              </w:rPr>
              <w:t>Sitio</w:t>
            </w:r>
            <w:r w:rsidRPr="00AE5118">
              <w:rPr>
                <w:rFonts w:ascii="Arial" w:hAnsi="Arial" w:cs="Arial"/>
                <w:b/>
                <w:bCs/>
                <w:color w:val="000000"/>
                <w:spacing w:val="-4"/>
                <w:sz w:val="13"/>
                <w:szCs w:val="12"/>
              </w:rPr>
              <w:t xml:space="preserve"> B</w:t>
            </w:r>
          </w:p>
        </w:tc>
        <w:tc>
          <w:tcPr>
            <w:tcW w:w="979" w:type="dxa"/>
            <w:gridSpan w:val="2"/>
            <w:vAlign w:val="center"/>
          </w:tcPr>
          <w:p w14:paraId="5474973A" w14:textId="77777777" w:rsidR="0014580C" w:rsidRPr="00AE5118" w:rsidRDefault="0014580C" w:rsidP="00AE5118">
            <w:pPr>
              <w:snapToGrid w:val="0"/>
              <w:spacing w:line="140" w:lineRule="exact"/>
              <w:ind w:right="-76"/>
              <w:jc w:val="center"/>
              <w:rPr>
                <w:rFonts w:ascii="Arial" w:hAnsi="Arial" w:cs="Arial"/>
                <w:b/>
                <w:bCs/>
                <w:color w:val="000000"/>
                <w:spacing w:val="-4"/>
                <w:sz w:val="13"/>
                <w:szCs w:val="12"/>
              </w:rPr>
            </w:pPr>
            <w:r>
              <w:rPr>
                <w:rFonts w:ascii="Arial" w:hAnsi="Arial" w:cs="Arial"/>
                <w:b/>
                <w:bCs/>
                <w:color w:val="000000"/>
                <w:spacing w:val="-4"/>
                <w:sz w:val="13"/>
                <w:szCs w:val="12"/>
              </w:rPr>
              <w:t>Sitio</w:t>
            </w:r>
            <w:r w:rsidRPr="00AE5118">
              <w:rPr>
                <w:rFonts w:ascii="Arial" w:hAnsi="Arial" w:cs="Arial"/>
                <w:b/>
                <w:bCs/>
                <w:color w:val="000000"/>
                <w:spacing w:val="-4"/>
                <w:sz w:val="13"/>
                <w:szCs w:val="12"/>
              </w:rPr>
              <w:t xml:space="preserve"> C</w:t>
            </w:r>
          </w:p>
        </w:tc>
      </w:tr>
      <w:tr w:rsidR="0014580C" w:rsidRPr="00AE5118" w14:paraId="19FB96B8" w14:textId="77777777" w:rsidTr="003C407E">
        <w:trPr>
          <w:cantSplit/>
          <w:trHeight w:val="20"/>
          <w:jc w:val="center"/>
        </w:trPr>
        <w:tc>
          <w:tcPr>
            <w:tcW w:w="1393" w:type="dxa"/>
            <w:vMerge/>
            <w:vAlign w:val="center"/>
          </w:tcPr>
          <w:p w14:paraId="337B4B2D"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p>
        </w:tc>
        <w:tc>
          <w:tcPr>
            <w:tcW w:w="670" w:type="dxa"/>
            <w:vMerge/>
            <w:vAlign w:val="center"/>
          </w:tcPr>
          <w:p w14:paraId="1BFFC8F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p>
        </w:tc>
        <w:tc>
          <w:tcPr>
            <w:tcW w:w="489" w:type="dxa"/>
            <w:vAlign w:val="center"/>
          </w:tcPr>
          <w:p w14:paraId="3ECCF6AF"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58205A5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C36690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7E6774C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89" w:type="dxa"/>
            <w:vAlign w:val="center"/>
          </w:tcPr>
          <w:p w14:paraId="61F7C44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c>
          <w:tcPr>
            <w:tcW w:w="490" w:type="dxa"/>
            <w:vAlign w:val="center"/>
          </w:tcPr>
          <w:p w14:paraId="79324E8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w:t>
            </w:r>
          </w:p>
        </w:tc>
      </w:tr>
      <w:tr w:rsidR="0014580C" w:rsidRPr="00AE5118" w14:paraId="269585F8" w14:textId="77777777" w:rsidTr="003C407E">
        <w:trPr>
          <w:cantSplit/>
          <w:trHeight w:val="20"/>
          <w:jc w:val="center"/>
        </w:trPr>
        <w:tc>
          <w:tcPr>
            <w:tcW w:w="1393" w:type="dxa"/>
            <w:vAlign w:val="center"/>
          </w:tcPr>
          <w:p w14:paraId="63D1C61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670" w:type="dxa"/>
            <w:vAlign w:val="center"/>
          </w:tcPr>
          <w:p w14:paraId="01AA4C5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D4028A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2163A612"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06E6D00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5FC7DEC1"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489" w:type="dxa"/>
            <w:vAlign w:val="center"/>
          </w:tcPr>
          <w:p w14:paraId="11B98B2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90" w:type="dxa"/>
            <w:vAlign w:val="center"/>
          </w:tcPr>
          <w:p w14:paraId="161B0B8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r>
      <w:tr w:rsidR="0014580C" w:rsidRPr="00AE5118" w14:paraId="71E044F7" w14:textId="77777777" w:rsidTr="003C407E">
        <w:trPr>
          <w:cantSplit/>
          <w:trHeight w:val="20"/>
          <w:jc w:val="center"/>
        </w:trPr>
        <w:tc>
          <w:tcPr>
            <w:tcW w:w="1393" w:type="dxa"/>
            <w:vAlign w:val="center"/>
          </w:tcPr>
          <w:p w14:paraId="51414BB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100</w:t>
            </w:r>
          </w:p>
        </w:tc>
        <w:tc>
          <w:tcPr>
            <w:tcW w:w="670" w:type="dxa"/>
            <w:vAlign w:val="center"/>
          </w:tcPr>
          <w:p w14:paraId="5102966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6B50CEF9"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8</w:t>
            </w:r>
          </w:p>
        </w:tc>
        <w:tc>
          <w:tcPr>
            <w:tcW w:w="489" w:type="dxa"/>
            <w:vAlign w:val="center"/>
          </w:tcPr>
          <w:p w14:paraId="16211355"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2</w:t>
            </w:r>
          </w:p>
        </w:tc>
        <w:tc>
          <w:tcPr>
            <w:tcW w:w="489" w:type="dxa"/>
            <w:vAlign w:val="center"/>
          </w:tcPr>
          <w:p w14:paraId="0DEF548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3189D4A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0FAF9A7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90" w:type="dxa"/>
            <w:vAlign w:val="center"/>
          </w:tcPr>
          <w:p w14:paraId="5EC620A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r>
      <w:tr w:rsidR="0014580C" w:rsidRPr="00AE5118" w14:paraId="217C6233" w14:textId="77777777" w:rsidTr="003C407E">
        <w:trPr>
          <w:cantSplit/>
          <w:trHeight w:val="20"/>
          <w:jc w:val="center"/>
        </w:trPr>
        <w:tc>
          <w:tcPr>
            <w:tcW w:w="1393" w:type="dxa"/>
            <w:vAlign w:val="center"/>
          </w:tcPr>
          <w:p w14:paraId="43C2B9C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300</w:t>
            </w:r>
          </w:p>
        </w:tc>
        <w:tc>
          <w:tcPr>
            <w:tcW w:w="670" w:type="dxa"/>
            <w:vAlign w:val="center"/>
          </w:tcPr>
          <w:p w14:paraId="205EFA4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10</w:t>
            </w:r>
          </w:p>
        </w:tc>
        <w:tc>
          <w:tcPr>
            <w:tcW w:w="489" w:type="dxa"/>
            <w:vAlign w:val="center"/>
          </w:tcPr>
          <w:p w14:paraId="76B3C1CA"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691E605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4D62AA1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w:t>
            </w:r>
          </w:p>
        </w:tc>
        <w:tc>
          <w:tcPr>
            <w:tcW w:w="489" w:type="dxa"/>
            <w:vAlign w:val="center"/>
          </w:tcPr>
          <w:p w14:paraId="5D2529C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9</w:t>
            </w:r>
          </w:p>
        </w:tc>
        <w:tc>
          <w:tcPr>
            <w:tcW w:w="489" w:type="dxa"/>
            <w:vAlign w:val="center"/>
          </w:tcPr>
          <w:p w14:paraId="75C15C56"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2</w:t>
            </w:r>
          </w:p>
        </w:tc>
        <w:tc>
          <w:tcPr>
            <w:tcW w:w="490" w:type="dxa"/>
            <w:vAlign w:val="center"/>
          </w:tcPr>
          <w:p w14:paraId="1600384B"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8</w:t>
            </w:r>
          </w:p>
        </w:tc>
      </w:tr>
    </w:tbl>
    <w:p w14:paraId="3BD006E9" w14:textId="77777777" w:rsidR="0014580C" w:rsidRPr="008C2AD6" w:rsidRDefault="0014580C" w:rsidP="008C2AD6">
      <w:pPr>
        <w:tabs>
          <w:tab w:val="left" w:pos="6120"/>
        </w:tabs>
        <w:spacing w:line="140" w:lineRule="exact"/>
        <w:jc w:val="center"/>
        <w:rPr>
          <w:rFonts w:ascii="Arial" w:hAnsi="Arial" w:cs="Arial"/>
          <w:b/>
          <w:color w:val="000000"/>
          <w:sz w:val="13"/>
          <w:szCs w:val="12"/>
          <w:lang w:eastAsia="zh-CN"/>
        </w:rPr>
      </w:pPr>
      <w:r w:rsidRPr="008C2AD6">
        <w:rPr>
          <w:rFonts w:ascii="Arial" w:hAnsi="Arial" w:cs="Arial"/>
          <w:b/>
          <w:color w:val="000000"/>
          <w:sz w:val="13"/>
          <w:szCs w:val="12"/>
          <w:lang w:eastAsia="zh-CN"/>
        </w:rPr>
        <w:t>Sensibilidad Analítica</w:t>
      </w:r>
    </w:p>
    <w:p w14:paraId="36A5DDF4" w14:textId="77777777" w:rsidR="0014580C" w:rsidRPr="00AE5118" w:rsidRDefault="0014580C" w:rsidP="00AE5118">
      <w:pPr>
        <w:snapToGrid w:val="0"/>
        <w:spacing w:line="140" w:lineRule="exact"/>
        <w:ind w:right="-76"/>
        <w:rPr>
          <w:rFonts w:ascii="Arial" w:hAnsi="Arial" w:cs="Arial"/>
          <w:color w:val="000000"/>
          <w:sz w:val="13"/>
          <w:szCs w:val="12"/>
          <w:lang w:val="es-ES"/>
        </w:rPr>
      </w:pPr>
      <w:r w:rsidRPr="00AE5118">
        <w:rPr>
          <w:rFonts w:ascii="Arial" w:hAnsi="Arial" w:cs="Arial"/>
          <w:color w:val="000000"/>
          <w:sz w:val="13"/>
          <w:szCs w:val="12"/>
          <w:lang w:val="es-ES"/>
        </w:rPr>
        <w:t>En un conjunto de muestras de Sangre Total/Suero/Plasma libres de droga se añadieron drogas a las concentraciones que se indican y los resultados se resumen debajo</w:t>
      </w:r>
    </w:p>
    <w:p w14:paraId="1440B428" w14:textId="77777777" w:rsidR="0014580C" w:rsidRPr="00AE5118" w:rsidRDefault="0014580C" w:rsidP="00AE5118">
      <w:pPr>
        <w:snapToGrid w:val="0"/>
        <w:spacing w:line="140" w:lineRule="exact"/>
        <w:ind w:right="-76"/>
        <w:jc w:val="center"/>
        <w:rPr>
          <w:rFonts w:ascii="Arial" w:hAnsi="Arial" w:cs="Arial"/>
          <w:b/>
          <w:color w:val="000000"/>
          <w:spacing w:val="-4"/>
          <w:sz w:val="13"/>
          <w:szCs w:val="12"/>
          <w:lang w:eastAsia="zh-CN"/>
        </w:rPr>
      </w:pPr>
      <w:r>
        <w:rPr>
          <w:rFonts w:ascii="Arial" w:hAnsi="Arial" w:cs="Arial"/>
          <w:b/>
          <w:color w:val="000000"/>
          <w:sz w:val="13"/>
          <w:szCs w:val="12"/>
        </w:rPr>
        <w:t>Para sangre entera</w:t>
      </w:r>
      <w:r w:rsidRPr="00AE5118">
        <w:rPr>
          <w:rFonts w:ascii="Arial" w:hAnsi="Arial" w:cs="Arial"/>
          <w:b/>
          <w:color w:val="000000"/>
          <w:sz w:val="13"/>
          <w:szCs w:val="12"/>
        </w:rPr>
        <w:t>:</w:t>
      </w:r>
    </w:p>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48"/>
        <w:gridCol w:w="285"/>
        <w:gridCol w:w="285"/>
        <w:gridCol w:w="285"/>
        <w:gridCol w:w="284"/>
        <w:gridCol w:w="284"/>
        <w:gridCol w:w="284"/>
        <w:gridCol w:w="285"/>
        <w:gridCol w:w="284"/>
        <w:gridCol w:w="284"/>
        <w:gridCol w:w="284"/>
        <w:gridCol w:w="284"/>
        <w:gridCol w:w="284"/>
        <w:gridCol w:w="284"/>
        <w:gridCol w:w="285"/>
      </w:tblGrid>
      <w:tr w:rsidR="0014580C" w:rsidRPr="00AE5118" w14:paraId="748A3003" w14:textId="77777777" w:rsidTr="003C407E">
        <w:trPr>
          <w:trHeight w:val="144"/>
          <w:jc w:val="center"/>
        </w:trPr>
        <w:tc>
          <w:tcPr>
            <w:tcW w:w="1048" w:type="dxa"/>
            <w:vMerge w:val="restart"/>
            <w:vAlign w:val="center"/>
          </w:tcPr>
          <w:p w14:paraId="114C263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bookmarkStart w:id="37" w:name="OLE_LINK45"/>
            <w:bookmarkStart w:id="38" w:name="OLE_LINK42"/>
            <w:r w:rsidRPr="00AE5118">
              <w:rPr>
                <w:rFonts w:ascii="Arial" w:hAnsi="Arial" w:cs="Arial"/>
                <w:color w:val="000000"/>
                <w:sz w:val="13"/>
                <w:szCs w:val="12"/>
                <w:lang w:val="es-ES" w:eastAsia="zh-CN"/>
              </w:rPr>
              <w:t>Concentración de Droga Rango del Cut-off</w:t>
            </w:r>
          </w:p>
        </w:tc>
        <w:tc>
          <w:tcPr>
            <w:tcW w:w="570" w:type="dxa"/>
            <w:gridSpan w:val="2"/>
            <w:vAlign w:val="center"/>
          </w:tcPr>
          <w:p w14:paraId="3162007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AMP</w:t>
            </w:r>
          </w:p>
        </w:tc>
        <w:tc>
          <w:tcPr>
            <w:tcW w:w="569" w:type="dxa"/>
            <w:gridSpan w:val="2"/>
            <w:vAlign w:val="center"/>
          </w:tcPr>
          <w:p w14:paraId="17B8A6D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 xml:space="preserve">BAR </w:t>
            </w:r>
          </w:p>
        </w:tc>
        <w:tc>
          <w:tcPr>
            <w:tcW w:w="568" w:type="dxa"/>
            <w:gridSpan w:val="2"/>
            <w:vAlign w:val="center"/>
          </w:tcPr>
          <w:p w14:paraId="21E4E57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BZO</w:t>
            </w:r>
          </w:p>
        </w:tc>
        <w:tc>
          <w:tcPr>
            <w:tcW w:w="569" w:type="dxa"/>
            <w:gridSpan w:val="2"/>
            <w:vAlign w:val="center"/>
          </w:tcPr>
          <w:p w14:paraId="6542CC0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BUP</w:t>
            </w:r>
          </w:p>
        </w:tc>
        <w:tc>
          <w:tcPr>
            <w:tcW w:w="568" w:type="dxa"/>
            <w:gridSpan w:val="2"/>
            <w:vAlign w:val="center"/>
          </w:tcPr>
          <w:p w14:paraId="4E9A40A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COC</w:t>
            </w:r>
          </w:p>
        </w:tc>
        <w:tc>
          <w:tcPr>
            <w:tcW w:w="568" w:type="dxa"/>
            <w:gridSpan w:val="2"/>
            <w:vAlign w:val="center"/>
          </w:tcPr>
          <w:p w14:paraId="0EAEEFC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THC</w:t>
            </w:r>
          </w:p>
        </w:tc>
        <w:tc>
          <w:tcPr>
            <w:tcW w:w="569" w:type="dxa"/>
            <w:gridSpan w:val="2"/>
            <w:vAlign w:val="center"/>
          </w:tcPr>
          <w:p w14:paraId="683280F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MTD</w:t>
            </w:r>
          </w:p>
        </w:tc>
      </w:tr>
      <w:tr w:rsidR="0014580C" w:rsidRPr="00AE5118" w14:paraId="6628DEF8" w14:textId="77777777" w:rsidTr="003C407E">
        <w:trPr>
          <w:trHeight w:val="144"/>
          <w:jc w:val="center"/>
        </w:trPr>
        <w:tc>
          <w:tcPr>
            <w:tcW w:w="1048" w:type="dxa"/>
            <w:vMerge/>
            <w:vAlign w:val="center"/>
          </w:tcPr>
          <w:p w14:paraId="7460CA5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285" w:type="dxa"/>
            <w:vAlign w:val="center"/>
          </w:tcPr>
          <w:p w14:paraId="403F512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5" w:type="dxa"/>
            <w:vAlign w:val="center"/>
          </w:tcPr>
          <w:p w14:paraId="581863F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5" w:type="dxa"/>
            <w:vAlign w:val="center"/>
          </w:tcPr>
          <w:p w14:paraId="3AC0A43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0B67F05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2D7C6C8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195C945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5" w:type="dxa"/>
            <w:vAlign w:val="center"/>
          </w:tcPr>
          <w:p w14:paraId="0FB2CB6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59312DE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4EBB568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03F26D4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0658060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79EC195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71947CB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5" w:type="dxa"/>
            <w:vAlign w:val="center"/>
          </w:tcPr>
          <w:p w14:paraId="6882349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r>
      <w:tr w:rsidR="0014580C" w:rsidRPr="00AE5118" w14:paraId="35A831C5" w14:textId="77777777" w:rsidTr="003C407E">
        <w:trPr>
          <w:trHeight w:val="144"/>
          <w:jc w:val="center"/>
        </w:trPr>
        <w:tc>
          <w:tcPr>
            <w:tcW w:w="1048" w:type="dxa"/>
            <w:vAlign w:val="center"/>
          </w:tcPr>
          <w:p w14:paraId="48FEC6E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0% Cut-off</w:t>
            </w:r>
          </w:p>
        </w:tc>
        <w:tc>
          <w:tcPr>
            <w:tcW w:w="285" w:type="dxa"/>
            <w:vAlign w:val="center"/>
          </w:tcPr>
          <w:p w14:paraId="7122757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5200803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784383B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5121C79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17F3F03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04530C1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01041C0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15B44FE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416A011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1AB8F98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454A9A1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5A067EE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4640661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2F99ADA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1DF61E36" w14:textId="77777777" w:rsidTr="003C407E">
        <w:trPr>
          <w:trHeight w:val="144"/>
          <w:jc w:val="center"/>
        </w:trPr>
        <w:tc>
          <w:tcPr>
            <w:tcW w:w="1048" w:type="dxa"/>
            <w:vAlign w:val="center"/>
          </w:tcPr>
          <w:p w14:paraId="108A125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39" w:name="OLE_LINK25"/>
            <w:bookmarkStart w:id="40" w:name="OLE_LINK24"/>
            <w:bookmarkStart w:id="41" w:name="OLE_LINK23"/>
            <w:r w:rsidRPr="00AE5118">
              <w:rPr>
                <w:rFonts w:ascii="Arial" w:hAnsi="Arial" w:cs="Arial"/>
                <w:color w:val="000000"/>
                <w:sz w:val="13"/>
                <w:szCs w:val="12"/>
                <w:lang w:eastAsia="zh-CN"/>
              </w:rPr>
              <w:t>-50% Cut-off</w:t>
            </w:r>
            <w:bookmarkEnd w:id="39"/>
            <w:bookmarkEnd w:id="40"/>
            <w:bookmarkEnd w:id="41"/>
          </w:p>
        </w:tc>
        <w:tc>
          <w:tcPr>
            <w:tcW w:w="285" w:type="dxa"/>
            <w:vAlign w:val="center"/>
          </w:tcPr>
          <w:p w14:paraId="1BEE107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16FA409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198C531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375BA33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51907DD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2F38A8A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2BAAD8B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5448102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BA1CE0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39693B5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1516EC0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2B6A67F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2C23663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6516277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45F91697" w14:textId="77777777" w:rsidTr="003C407E">
        <w:trPr>
          <w:trHeight w:val="144"/>
          <w:jc w:val="center"/>
        </w:trPr>
        <w:tc>
          <w:tcPr>
            <w:tcW w:w="1048" w:type="dxa"/>
            <w:vAlign w:val="center"/>
          </w:tcPr>
          <w:p w14:paraId="05F1C6C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42" w:name="OLE_LINK29"/>
            <w:bookmarkStart w:id="43" w:name="OLE_LINK28"/>
            <w:r w:rsidRPr="00AE5118">
              <w:rPr>
                <w:rFonts w:ascii="Arial" w:hAnsi="Arial" w:cs="Arial"/>
                <w:color w:val="000000"/>
                <w:sz w:val="13"/>
                <w:szCs w:val="12"/>
                <w:lang w:eastAsia="zh-CN"/>
              </w:rPr>
              <w:t>Cut-off</w:t>
            </w:r>
            <w:bookmarkEnd w:id="42"/>
            <w:bookmarkEnd w:id="43"/>
          </w:p>
        </w:tc>
        <w:tc>
          <w:tcPr>
            <w:tcW w:w="285" w:type="dxa"/>
            <w:vAlign w:val="center"/>
          </w:tcPr>
          <w:p w14:paraId="2762720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5" w:type="dxa"/>
            <w:vAlign w:val="center"/>
          </w:tcPr>
          <w:p w14:paraId="06BCDB2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5" w:type="dxa"/>
            <w:vAlign w:val="center"/>
          </w:tcPr>
          <w:p w14:paraId="162EFBA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284" w:type="dxa"/>
            <w:vAlign w:val="center"/>
          </w:tcPr>
          <w:p w14:paraId="2379ACE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284" w:type="dxa"/>
            <w:vAlign w:val="center"/>
          </w:tcPr>
          <w:p w14:paraId="0DEC103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3435C03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5" w:type="dxa"/>
            <w:vAlign w:val="center"/>
          </w:tcPr>
          <w:p w14:paraId="0D1C532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284" w:type="dxa"/>
            <w:vAlign w:val="center"/>
          </w:tcPr>
          <w:p w14:paraId="12AED01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284" w:type="dxa"/>
            <w:vAlign w:val="center"/>
          </w:tcPr>
          <w:p w14:paraId="5771E2C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13</w:t>
            </w:r>
          </w:p>
        </w:tc>
        <w:tc>
          <w:tcPr>
            <w:tcW w:w="284" w:type="dxa"/>
            <w:vAlign w:val="center"/>
          </w:tcPr>
          <w:p w14:paraId="4716307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17</w:t>
            </w:r>
          </w:p>
        </w:tc>
        <w:tc>
          <w:tcPr>
            <w:tcW w:w="284" w:type="dxa"/>
            <w:vAlign w:val="center"/>
          </w:tcPr>
          <w:p w14:paraId="394DC08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76DF2A6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6A6B39F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5" w:type="dxa"/>
            <w:vAlign w:val="center"/>
          </w:tcPr>
          <w:p w14:paraId="2E9C872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r>
      <w:tr w:rsidR="0014580C" w:rsidRPr="00AE5118" w14:paraId="68C45F38" w14:textId="77777777" w:rsidTr="003C407E">
        <w:trPr>
          <w:trHeight w:val="144"/>
          <w:jc w:val="center"/>
        </w:trPr>
        <w:tc>
          <w:tcPr>
            <w:tcW w:w="1048" w:type="dxa"/>
            <w:vAlign w:val="center"/>
          </w:tcPr>
          <w:p w14:paraId="7FE486A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bookmarkStart w:id="44" w:name="OLE_LINK33"/>
            <w:bookmarkStart w:id="45" w:name="OLE_LINK32"/>
            <w:r w:rsidRPr="00AE5118">
              <w:rPr>
                <w:rFonts w:ascii="Arial" w:eastAsia="??¨??" w:hAnsi="Arial" w:cs="Arial"/>
                <w:color w:val="000000"/>
                <w:sz w:val="13"/>
                <w:szCs w:val="12"/>
                <w:lang w:eastAsia="zh-CN"/>
              </w:rPr>
              <w:t>+50% Cut-off</w:t>
            </w:r>
            <w:bookmarkEnd w:id="44"/>
            <w:bookmarkEnd w:id="45"/>
          </w:p>
        </w:tc>
        <w:tc>
          <w:tcPr>
            <w:tcW w:w="285" w:type="dxa"/>
            <w:vAlign w:val="center"/>
          </w:tcPr>
          <w:p w14:paraId="7D0DBE4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1349AA4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0C16ECD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689D08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5011704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480D5E8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43F17D1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225815A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2844442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5DF819E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1206D5E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2B4841E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0E16007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7D1D514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tr w:rsidR="0014580C" w:rsidRPr="00AE5118" w14:paraId="63DC8A33" w14:textId="77777777" w:rsidTr="003C407E">
        <w:trPr>
          <w:trHeight w:val="144"/>
          <w:jc w:val="center"/>
        </w:trPr>
        <w:tc>
          <w:tcPr>
            <w:tcW w:w="1048" w:type="dxa"/>
            <w:vAlign w:val="center"/>
          </w:tcPr>
          <w:p w14:paraId="5085D15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bookmarkStart w:id="46" w:name="OLE_LINK35"/>
            <w:bookmarkStart w:id="47" w:name="OLE_LINK34"/>
            <w:r w:rsidRPr="00AE5118">
              <w:rPr>
                <w:rFonts w:ascii="Arial" w:eastAsia="??¨??" w:hAnsi="Arial" w:cs="Arial"/>
                <w:color w:val="000000"/>
                <w:sz w:val="13"/>
                <w:szCs w:val="12"/>
                <w:lang w:eastAsia="zh-CN"/>
              </w:rPr>
              <w:t>+300% Cut-off</w:t>
            </w:r>
            <w:bookmarkEnd w:id="46"/>
            <w:bookmarkEnd w:id="47"/>
          </w:p>
        </w:tc>
        <w:tc>
          <w:tcPr>
            <w:tcW w:w="285" w:type="dxa"/>
            <w:vAlign w:val="center"/>
          </w:tcPr>
          <w:p w14:paraId="38BDDDD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66F3462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1DD7655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B56A6C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7648C54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0C6375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2F462E7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327182F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47BA219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4AA83C6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332145D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1E81BCA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722E065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6AB604A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bookmarkEnd w:id="37"/>
      <w:bookmarkEnd w:id="38"/>
    </w:tbl>
    <w:p w14:paraId="1EAEAE15" w14:textId="77777777" w:rsidR="0014580C" w:rsidRPr="00AE5118" w:rsidRDefault="0014580C" w:rsidP="00AE5118">
      <w:pPr>
        <w:spacing w:line="140" w:lineRule="exact"/>
        <w:rPr>
          <w:rFonts w:ascii="Arial" w:hAnsi="Arial" w:cs="Arial"/>
          <w:color w:val="000000"/>
          <w:sz w:val="13"/>
          <w:szCs w:val="12"/>
          <w:lang w:eastAsia="zh-CN"/>
        </w:rPr>
      </w:pPr>
    </w:p>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17"/>
        <w:gridCol w:w="297"/>
        <w:gridCol w:w="299"/>
        <w:gridCol w:w="307"/>
        <w:gridCol w:w="284"/>
        <w:gridCol w:w="283"/>
        <w:gridCol w:w="394"/>
        <w:gridCol w:w="284"/>
        <w:gridCol w:w="283"/>
        <w:gridCol w:w="284"/>
        <w:gridCol w:w="283"/>
        <w:gridCol w:w="284"/>
        <w:gridCol w:w="283"/>
        <w:gridCol w:w="212"/>
        <w:gridCol w:w="235"/>
      </w:tblGrid>
      <w:tr w:rsidR="0014580C" w:rsidRPr="00AE5118" w14:paraId="13439D94" w14:textId="77777777" w:rsidTr="003C407E">
        <w:trPr>
          <w:trHeight w:val="148"/>
          <w:jc w:val="center"/>
        </w:trPr>
        <w:tc>
          <w:tcPr>
            <w:tcW w:w="1017" w:type="dxa"/>
            <w:vMerge w:val="restart"/>
            <w:vAlign w:val="center"/>
          </w:tcPr>
          <w:p w14:paraId="2E59102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Concentración de Droga Rango del Cut-off</w:t>
            </w:r>
          </w:p>
        </w:tc>
        <w:tc>
          <w:tcPr>
            <w:tcW w:w="596" w:type="dxa"/>
            <w:gridSpan w:val="2"/>
            <w:vAlign w:val="center"/>
          </w:tcPr>
          <w:p w14:paraId="29CD8EA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MET</w:t>
            </w:r>
          </w:p>
        </w:tc>
        <w:tc>
          <w:tcPr>
            <w:tcW w:w="591" w:type="dxa"/>
            <w:gridSpan w:val="2"/>
            <w:vAlign w:val="center"/>
          </w:tcPr>
          <w:p w14:paraId="4DE7228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MDMA</w:t>
            </w:r>
          </w:p>
        </w:tc>
        <w:tc>
          <w:tcPr>
            <w:tcW w:w="677" w:type="dxa"/>
            <w:gridSpan w:val="2"/>
            <w:vAlign w:val="center"/>
          </w:tcPr>
          <w:p w14:paraId="372501F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MOP/OPI</w:t>
            </w:r>
          </w:p>
        </w:tc>
        <w:tc>
          <w:tcPr>
            <w:tcW w:w="567" w:type="dxa"/>
            <w:gridSpan w:val="2"/>
            <w:vAlign w:val="center"/>
          </w:tcPr>
          <w:p w14:paraId="21C947E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PPX</w:t>
            </w:r>
          </w:p>
        </w:tc>
        <w:tc>
          <w:tcPr>
            <w:tcW w:w="567" w:type="dxa"/>
            <w:gridSpan w:val="2"/>
            <w:vAlign w:val="center"/>
          </w:tcPr>
          <w:p w14:paraId="41D86DB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TCA</w:t>
            </w:r>
          </w:p>
        </w:tc>
        <w:tc>
          <w:tcPr>
            <w:tcW w:w="567" w:type="dxa"/>
            <w:gridSpan w:val="2"/>
          </w:tcPr>
          <w:p w14:paraId="26F4F40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FYL</w:t>
            </w:r>
          </w:p>
        </w:tc>
        <w:tc>
          <w:tcPr>
            <w:tcW w:w="447" w:type="dxa"/>
            <w:gridSpan w:val="2"/>
          </w:tcPr>
          <w:p w14:paraId="1E43348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MDPV</w:t>
            </w:r>
          </w:p>
        </w:tc>
      </w:tr>
      <w:tr w:rsidR="0014580C" w:rsidRPr="00AE5118" w14:paraId="4762DB75" w14:textId="77777777" w:rsidTr="003C407E">
        <w:trPr>
          <w:trHeight w:val="148"/>
          <w:jc w:val="center"/>
        </w:trPr>
        <w:tc>
          <w:tcPr>
            <w:tcW w:w="1017" w:type="dxa"/>
            <w:vMerge/>
            <w:vAlign w:val="center"/>
          </w:tcPr>
          <w:p w14:paraId="2400EB8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297" w:type="dxa"/>
            <w:vAlign w:val="center"/>
          </w:tcPr>
          <w:p w14:paraId="5257FBF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99" w:type="dxa"/>
            <w:vAlign w:val="center"/>
          </w:tcPr>
          <w:p w14:paraId="146B45B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307" w:type="dxa"/>
            <w:vAlign w:val="center"/>
          </w:tcPr>
          <w:p w14:paraId="725D924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0AC0CA9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3" w:type="dxa"/>
            <w:vAlign w:val="center"/>
          </w:tcPr>
          <w:p w14:paraId="2128C9D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394" w:type="dxa"/>
            <w:vAlign w:val="center"/>
          </w:tcPr>
          <w:p w14:paraId="34D30AE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1F57023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3" w:type="dxa"/>
            <w:vAlign w:val="center"/>
          </w:tcPr>
          <w:p w14:paraId="67FBA7F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3C68190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3" w:type="dxa"/>
            <w:vAlign w:val="center"/>
          </w:tcPr>
          <w:p w14:paraId="0095216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742E0EB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3" w:type="dxa"/>
            <w:vAlign w:val="center"/>
          </w:tcPr>
          <w:p w14:paraId="25F6FD6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12" w:type="dxa"/>
            <w:vAlign w:val="center"/>
          </w:tcPr>
          <w:p w14:paraId="0F6396D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35" w:type="dxa"/>
            <w:vAlign w:val="center"/>
          </w:tcPr>
          <w:p w14:paraId="7A9F2BD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r>
      <w:tr w:rsidR="0014580C" w:rsidRPr="00AE5118" w14:paraId="299260B8" w14:textId="77777777" w:rsidTr="003C407E">
        <w:trPr>
          <w:trHeight w:val="148"/>
          <w:jc w:val="center"/>
        </w:trPr>
        <w:tc>
          <w:tcPr>
            <w:tcW w:w="1017" w:type="dxa"/>
            <w:vAlign w:val="center"/>
          </w:tcPr>
          <w:p w14:paraId="368A026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0% Cut-off</w:t>
            </w:r>
          </w:p>
        </w:tc>
        <w:tc>
          <w:tcPr>
            <w:tcW w:w="297" w:type="dxa"/>
            <w:vAlign w:val="center"/>
          </w:tcPr>
          <w:p w14:paraId="678BF12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99" w:type="dxa"/>
            <w:vAlign w:val="center"/>
          </w:tcPr>
          <w:p w14:paraId="7EAF520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07" w:type="dxa"/>
            <w:vAlign w:val="center"/>
          </w:tcPr>
          <w:p w14:paraId="26EB208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254C8FA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05309A2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94" w:type="dxa"/>
            <w:vAlign w:val="center"/>
          </w:tcPr>
          <w:p w14:paraId="34963D0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02B1241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60C276A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1F4F890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49492C5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1736A1B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25E654A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12" w:type="dxa"/>
            <w:vAlign w:val="center"/>
          </w:tcPr>
          <w:p w14:paraId="104A517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35" w:type="dxa"/>
            <w:vAlign w:val="center"/>
          </w:tcPr>
          <w:p w14:paraId="0E2481C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6148671F" w14:textId="77777777" w:rsidTr="003C407E">
        <w:trPr>
          <w:trHeight w:val="148"/>
          <w:jc w:val="center"/>
        </w:trPr>
        <w:tc>
          <w:tcPr>
            <w:tcW w:w="1017" w:type="dxa"/>
            <w:vAlign w:val="center"/>
          </w:tcPr>
          <w:p w14:paraId="6F952EA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-50% Cut-off</w:t>
            </w:r>
          </w:p>
        </w:tc>
        <w:tc>
          <w:tcPr>
            <w:tcW w:w="297" w:type="dxa"/>
            <w:vAlign w:val="center"/>
          </w:tcPr>
          <w:p w14:paraId="492AFB1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99" w:type="dxa"/>
            <w:vAlign w:val="center"/>
          </w:tcPr>
          <w:p w14:paraId="10F0173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07" w:type="dxa"/>
            <w:vAlign w:val="center"/>
          </w:tcPr>
          <w:p w14:paraId="65B6B19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2CC7617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77F3F9B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94" w:type="dxa"/>
            <w:vAlign w:val="center"/>
          </w:tcPr>
          <w:p w14:paraId="65C08EC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2731DD9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3F0E519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235C7A4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2DCCA62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1F0EF94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1C7D6A0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12" w:type="dxa"/>
            <w:vAlign w:val="center"/>
          </w:tcPr>
          <w:p w14:paraId="1259CE4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35" w:type="dxa"/>
            <w:vAlign w:val="center"/>
          </w:tcPr>
          <w:p w14:paraId="1A4B996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30BBFB00" w14:textId="77777777" w:rsidTr="003C407E">
        <w:trPr>
          <w:trHeight w:val="148"/>
          <w:jc w:val="center"/>
        </w:trPr>
        <w:tc>
          <w:tcPr>
            <w:tcW w:w="1017" w:type="dxa"/>
            <w:vAlign w:val="center"/>
          </w:tcPr>
          <w:p w14:paraId="31A8E94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Cut-off</w:t>
            </w:r>
          </w:p>
        </w:tc>
        <w:tc>
          <w:tcPr>
            <w:tcW w:w="297" w:type="dxa"/>
            <w:vAlign w:val="center"/>
          </w:tcPr>
          <w:p w14:paraId="380A1A8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299" w:type="dxa"/>
            <w:vAlign w:val="center"/>
          </w:tcPr>
          <w:p w14:paraId="76A9007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307" w:type="dxa"/>
            <w:vAlign w:val="center"/>
          </w:tcPr>
          <w:p w14:paraId="4C84ABE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18C2A2F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3" w:type="dxa"/>
            <w:vAlign w:val="center"/>
          </w:tcPr>
          <w:p w14:paraId="7DF1C6F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394" w:type="dxa"/>
            <w:vAlign w:val="center"/>
          </w:tcPr>
          <w:p w14:paraId="3F6B2CF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0DA949A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283" w:type="dxa"/>
            <w:vAlign w:val="center"/>
          </w:tcPr>
          <w:p w14:paraId="327BC63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284" w:type="dxa"/>
            <w:vAlign w:val="center"/>
          </w:tcPr>
          <w:p w14:paraId="5170F6F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3" w:type="dxa"/>
            <w:vAlign w:val="center"/>
          </w:tcPr>
          <w:p w14:paraId="75BE3AC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1DE23CE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3" w:type="dxa"/>
            <w:vAlign w:val="center"/>
          </w:tcPr>
          <w:p w14:paraId="0B47954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12" w:type="dxa"/>
            <w:vAlign w:val="center"/>
          </w:tcPr>
          <w:p w14:paraId="5436AE7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35" w:type="dxa"/>
            <w:vAlign w:val="center"/>
          </w:tcPr>
          <w:p w14:paraId="50CF033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r>
      <w:tr w:rsidR="0014580C" w:rsidRPr="00AE5118" w14:paraId="67D2976A" w14:textId="77777777" w:rsidTr="003C407E">
        <w:trPr>
          <w:trHeight w:val="148"/>
          <w:jc w:val="center"/>
        </w:trPr>
        <w:tc>
          <w:tcPr>
            <w:tcW w:w="1017" w:type="dxa"/>
            <w:vAlign w:val="center"/>
          </w:tcPr>
          <w:p w14:paraId="3698FF8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eastAsia="??¨??" w:hAnsi="Arial" w:cs="Arial"/>
                <w:color w:val="000000"/>
                <w:sz w:val="13"/>
                <w:szCs w:val="12"/>
                <w:lang w:eastAsia="zh-CN"/>
              </w:rPr>
              <w:t>+50% Cut-off</w:t>
            </w:r>
          </w:p>
        </w:tc>
        <w:tc>
          <w:tcPr>
            <w:tcW w:w="297" w:type="dxa"/>
            <w:vAlign w:val="center"/>
          </w:tcPr>
          <w:p w14:paraId="269081D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99" w:type="dxa"/>
            <w:vAlign w:val="center"/>
          </w:tcPr>
          <w:p w14:paraId="10D0EE3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07" w:type="dxa"/>
            <w:vAlign w:val="center"/>
          </w:tcPr>
          <w:p w14:paraId="3A5086A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3E4AB57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53209FA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94" w:type="dxa"/>
            <w:vAlign w:val="center"/>
          </w:tcPr>
          <w:p w14:paraId="2599821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0D207D9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327E6CB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371D42B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7894E34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02DF3C1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4910DB0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12" w:type="dxa"/>
            <w:vAlign w:val="center"/>
          </w:tcPr>
          <w:p w14:paraId="26B0715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35" w:type="dxa"/>
            <w:vAlign w:val="center"/>
          </w:tcPr>
          <w:p w14:paraId="59FA065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tr w:rsidR="0014580C" w:rsidRPr="00AE5118" w14:paraId="1D9D2FEA" w14:textId="77777777" w:rsidTr="003C407E">
        <w:trPr>
          <w:trHeight w:val="148"/>
          <w:jc w:val="center"/>
        </w:trPr>
        <w:tc>
          <w:tcPr>
            <w:tcW w:w="1017" w:type="dxa"/>
            <w:vAlign w:val="center"/>
          </w:tcPr>
          <w:p w14:paraId="1507ACD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+300% Cut-off</w:t>
            </w:r>
          </w:p>
        </w:tc>
        <w:tc>
          <w:tcPr>
            <w:tcW w:w="297" w:type="dxa"/>
            <w:vAlign w:val="center"/>
          </w:tcPr>
          <w:p w14:paraId="627EFDE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99" w:type="dxa"/>
            <w:vAlign w:val="center"/>
          </w:tcPr>
          <w:p w14:paraId="3CDECD6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07" w:type="dxa"/>
            <w:vAlign w:val="center"/>
          </w:tcPr>
          <w:p w14:paraId="4A79A28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375D204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0AAB708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94" w:type="dxa"/>
            <w:vAlign w:val="center"/>
          </w:tcPr>
          <w:p w14:paraId="6E098C4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7F56EBA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449AAB7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7CB02F8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0E1BEBD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6034628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54B424A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12" w:type="dxa"/>
            <w:vAlign w:val="center"/>
          </w:tcPr>
          <w:p w14:paraId="1DEE746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35" w:type="dxa"/>
            <w:vAlign w:val="center"/>
          </w:tcPr>
          <w:p w14:paraId="5FF38E0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tbl>
    <w:p w14:paraId="3243D769" w14:textId="77777777" w:rsidR="0014580C" w:rsidRPr="00AE5118" w:rsidRDefault="0014580C" w:rsidP="00AE5118">
      <w:pPr>
        <w:spacing w:line="140" w:lineRule="exact"/>
        <w:jc w:val="center"/>
        <w:rPr>
          <w:rFonts w:ascii="Arial" w:eastAsia="??¨??" w:hAnsi="Arial" w:cs="Arial"/>
          <w:b/>
          <w:bCs/>
          <w:color w:val="000000"/>
          <w:sz w:val="13"/>
          <w:szCs w:val="12"/>
          <w:lang w:eastAsia="zh-CN"/>
        </w:rPr>
      </w:pPr>
    </w:p>
    <w:tbl>
      <w:tblPr>
        <w:tblW w:w="4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79"/>
        <w:gridCol w:w="257"/>
        <w:gridCol w:w="258"/>
        <w:gridCol w:w="257"/>
        <w:gridCol w:w="258"/>
        <w:gridCol w:w="257"/>
        <w:gridCol w:w="258"/>
        <w:gridCol w:w="257"/>
        <w:gridCol w:w="258"/>
        <w:gridCol w:w="257"/>
        <w:gridCol w:w="258"/>
        <w:gridCol w:w="257"/>
        <w:gridCol w:w="258"/>
        <w:gridCol w:w="254"/>
        <w:gridCol w:w="254"/>
        <w:gridCol w:w="253"/>
        <w:gridCol w:w="253"/>
      </w:tblGrid>
      <w:tr w:rsidR="0014580C" w:rsidRPr="00AE5118" w14:paraId="71762B28" w14:textId="77777777" w:rsidTr="003C407E">
        <w:trPr>
          <w:trHeight w:val="124"/>
          <w:jc w:val="center"/>
        </w:trPr>
        <w:tc>
          <w:tcPr>
            <w:tcW w:w="879" w:type="dxa"/>
            <w:vMerge w:val="restart"/>
            <w:vAlign w:val="center"/>
          </w:tcPr>
          <w:p w14:paraId="6FABA1D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 xml:space="preserve">Drug Concentración </w:t>
            </w:r>
          </w:p>
          <w:p w14:paraId="266CDF5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Cut-off Range</w:t>
            </w:r>
          </w:p>
        </w:tc>
        <w:tc>
          <w:tcPr>
            <w:tcW w:w="515" w:type="dxa"/>
            <w:gridSpan w:val="2"/>
            <w:vAlign w:val="center"/>
          </w:tcPr>
          <w:p w14:paraId="39C100D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OXY</w:t>
            </w:r>
          </w:p>
        </w:tc>
        <w:tc>
          <w:tcPr>
            <w:tcW w:w="515" w:type="dxa"/>
            <w:gridSpan w:val="2"/>
            <w:vAlign w:val="center"/>
          </w:tcPr>
          <w:p w14:paraId="3C49479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COT10</w:t>
            </w:r>
          </w:p>
        </w:tc>
        <w:tc>
          <w:tcPr>
            <w:tcW w:w="515" w:type="dxa"/>
            <w:gridSpan w:val="2"/>
            <w:vAlign w:val="center"/>
          </w:tcPr>
          <w:p w14:paraId="624B3FE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COT100</w:t>
            </w:r>
          </w:p>
        </w:tc>
        <w:tc>
          <w:tcPr>
            <w:tcW w:w="515" w:type="dxa"/>
            <w:gridSpan w:val="2"/>
            <w:vAlign w:val="center"/>
          </w:tcPr>
          <w:p w14:paraId="7BDF133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EDDP</w:t>
            </w:r>
          </w:p>
        </w:tc>
        <w:tc>
          <w:tcPr>
            <w:tcW w:w="515" w:type="dxa"/>
            <w:gridSpan w:val="2"/>
          </w:tcPr>
          <w:p w14:paraId="37F071A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TML</w:t>
            </w:r>
          </w:p>
        </w:tc>
        <w:tc>
          <w:tcPr>
            <w:tcW w:w="515" w:type="dxa"/>
            <w:gridSpan w:val="2"/>
          </w:tcPr>
          <w:p w14:paraId="1E4503B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K2</w:t>
            </w:r>
          </w:p>
        </w:tc>
        <w:tc>
          <w:tcPr>
            <w:tcW w:w="508" w:type="dxa"/>
            <w:gridSpan w:val="2"/>
          </w:tcPr>
          <w:p w14:paraId="58AB3F9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PCP</w:t>
            </w:r>
          </w:p>
        </w:tc>
        <w:tc>
          <w:tcPr>
            <w:tcW w:w="506" w:type="dxa"/>
            <w:gridSpan w:val="2"/>
          </w:tcPr>
          <w:p w14:paraId="3CB4719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KET</w:t>
            </w:r>
          </w:p>
        </w:tc>
      </w:tr>
      <w:tr w:rsidR="0014580C" w:rsidRPr="00AE5118" w14:paraId="63AD5B1D" w14:textId="77777777" w:rsidTr="003C407E">
        <w:trPr>
          <w:trHeight w:val="124"/>
          <w:jc w:val="center"/>
        </w:trPr>
        <w:tc>
          <w:tcPr>
            <w:tcW w:w="879" w:type="dxa"/>
            <w:vMerge/>
            <w:vAlign w:val="center"/>
          </w:tcPr>
          <w:p w14:paraId="5D62890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257" w:type="dxa"/>
            <w:vAlign w:val="center"/>
          </w:tcPr>
          <w:p w14:paraId="2830AAB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6E12E78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6649223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1EB1D79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27A9A11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3196B1C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7D2EC368" w14:textId="77777777" w:rsidR="0014580C" w:rsidRPr="00AE5118" w:rsidRDefault="0014580C" w:rsidP="00AE5118">
            <w:pPr>
              <w:tabs>
                <w:tab w:val="left" w:pos="720"/>
                <w:tab w:val="left" w:pos="1440"/>
              </w:tabs>
              <w:spacing w:line="140" w:lineRule="exact"/>
              <w:ind w:right="110" w:hanging="360"/>
              <w:jc w:val="right"/>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060B5BC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7CCBAF0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2D06E7C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7CF597C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74CC7DC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4" w:type="dxa"/>
            <w:vAlign w:val="center"/>
          </w:tcPr>
          <w:p w14:paraId="6401A55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4" w:type="dxa"/>
            <w:vAlign w:val="center"/>
          </w:tcPr>
          <w:p w14:paraId="2E30CC0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3" w:type="dxa"/>
            <w:vAlign w:val="center"/>
          </w:tcPr>
          <w:p w14:paraId="2110F99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3" w:type="dxa"/>
            <w:vAlign w:val="center"/>
          </w:tcPr>
          <w:p w14:paraId="234330A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r>
      <w:tr w:rsidR="0014580C" w:rsidRPr="00AE5118" w14:paraId="3B2931D4" w14:textId="77777777" w:rsidTr="003C407E">
        <w:trPr>
          <w:trHeight w:val="124"/>
          <w:jc w:val="center"/>
        </w:trPr>
        <w:tc>
          <w:tcPr>
            <w:tcW w:w="879" w:type="dxa"/>
            <w:vAlign w:val="center"/>
          </w:tcPr>
          <w:p w14:paraId="0C8D647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0% Cut-off</w:t>
            </w:r>
          </w:p>
        </w:tc>
        <w:tc>
          <w:tcPr>
            <w:tcW w:w="257" w:type="dxa"/>
            <w:vAlign w:val="center"/>
          </w:tcPr>
          <w:p w14:paraId="27531506"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395A5614"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59A5215E"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2EFE06C4"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62564B18"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238BB2E9"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415B4A4B"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w:t>
            </w:r>
          </w:p>
        </w:tc>
        <w:tc>
          <w:tcPr>
            <w:tcW w:w="258" w:type="dxa"/>
            <w:vAlign w:val="center"/>
          </w:tcPr>
          <w:p w14:paraId="663DFB2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257" w:type="dxa"/>
          </w:tcPr>
          <w:p w14:paraId="72DA0F0A"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8" w:type="dxa"/>
          </w:tcPr>
          <w:p w14:paraId="327FF216"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7" w:type="dxa"/>
            <w:vAlign w:val="center"/>
          </w:tcPr>
          <w:p w14:paraId="71770EC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7F7EF1D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4" w:type="dxa"/>
            <w:vAlign w:val="center"/>
          </w:tcPr>
          <w:p w14:paraId="441171A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4" w:type="dxa"/>
            <w:vAlign w:val="center"/>
          </w:tcPr>
          <w:p w14:paraId="6C418FF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3" w:type="dxa"/>
            <w:vAlign w:val="center"/>
          </w:tcPr>
          <w:p w14:paraId="2A3E074C"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3" w:type="dxa"/>
            <w:vAlign w:val="center"/>
          </w:tcPr>
          <w:p w14:paraId="28AACA8C"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r>
      <w:tr w:rsidR="0014580C" w:rsidRPr="00AE5118" w14:paraId="788E299E" w14:textId="77777777" w:rsidTr="003C407E">
        <w:trPr>
          <w:trHeight w:val="124"/>
          <w:jc w:val="center"/>
        </w:trPr>
        <w:tc>
          <w:tcPr>
            <w:tcW w:w="879" w:type="dxa"/>
            <w:vAlign w:val="center"/>
          </w:tcPr>
          <w:p w14:paraId="36696B1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-50% Cut-off</w:t>
            </w:r>
          </w:p>
        </w:tc>
        <w:tc>
          <w:tcPr>
            <w:tcW w:w="257" w:type="dxa"/>
            <w:vAlign w:val="center"/>
          </w:tcPr>
          <w:p w14:paraId="053EC387"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53DFC7EA"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4B054CD9"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25620FCE"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3E0505B0"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61B7FF16"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6AC1DA23"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w:t>
            </w:r>
          </w:p>
        </w:tc>
        <w:tc>
          <w:tcPr>
            <w:tcW w:w="258" w:type="dxa"/>
            <w:vAlign w:val="center"/>
          </w:tcPr>
          <w:p w14:paraId="29DA672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257" w:type="dxa"/>
          </w:tcPr>
          <w:p w14:paraId="3AB509DB"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8" w:type="dxa"/>
          </w:tcPr>
          <w:p w14:paraId="4E47EE99"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7" w:type="dxa"/>
            <w:vAlign w:val="center"/>
          </w:tcPr>
          <w:p w14:paraId="38994DD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6C4BAD9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4" w:type="dxa"/>
            <w:vAlign w:val="center"/>
          </w:tcPr>
          <w:p w14:paraId="2E4F18B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4" w:type="dxa"/>
            <w:vAlign w:val="center"/>
          </w:tcPr>
          <w:p w14:paraId="2B746B1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3" w:type="dxa"/>
            <w:vAlign w:val="center"/>
          </w:tcPr>
          <w:p w14:paraId="2C3E25AE"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3" w:type="dxa"/>
            <w:vAlign w:val="center"/>
          </w:tcPr>
          <w:p w14:paraId="67385E7F"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r>
      <w:tr w:rsidR="0014580C" w:rsidRPr="00AE5118" w14:paraId="659A3DD5" w14:textId="77777777" w:rsidTr="003C407E">
        <w:trPr>
          <w:trHeight w:val="124"/>
          <w:jc w:val="center"/>
        </w:trPr>
        <w:tc>
          <w:tcPr>
            <w:tcW w:w="879" w:type="dxa"/>
            <w:vAlign w:val="center"/>
          </w:tcPr>
          <w:p w14:paraId="00DF796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Cut-off</w:t>
            </w:r>
          </w:p>
        </w:tc>
        <w:tc>
          <w:tcPr>
            <w:tcW w:w="257" w:type="dxa"/>
            <w:vAlign w:val="center"/>
          </w:tcPr>
          <w:p w14:paraId="18421B26"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58" w:type="dxa"/>
            <w:vAlign w:val="center"/>
          </w:tcPr>
          <w:p w14:paraId="3B183E66"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57" w:type="dxa"/>
            <w:vAlign w:val="center"/>
          </w:tcPr>
          <w:p w14:paraId="2C1E99DF"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58" w:type="dxa"/>
            <w:vAlign w:val="center"/>
          </w:tcPr>
          <w:p w14:paraId="2D01D4D5"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57" w:type="dxa"/>
            <w:vAlign w:val="center"/>
          </w:tcPr>
          <w:p w14:paraId="3A4EBA88"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258" w:type="dxa"/>
            <w:vAlign w:val="center"/>
          </w:tcPr>
          <w:p w14:paraId="7956D45C"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257" w:type="dxa"/>
            <w:vAlign w:val="center"/>
          </w:tcPr>
          <w:p w14:paraId="131DCF4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w:t>
            </w:r>
          </w:p>
        </w:tc>
        <w:tc>
          <w:tcPr>
            <w:tcW w:w="258" w:type="dxa"/>
            <w:vAlign w:val="center"/>
          </w:tcPr>
          <w:p w14:paraId="79A5820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w:t>
            </w:r>
          </w:p>
        </w:tc>
        <w:tc>
          <w:tcPr>
            <w:tcW w:w="257" w:type="dxa"/>
          </w:tcPr>
          <w:p w14:paraId="5D7A18F6"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8" w:type="dxa"/>
          </w:tcPr>
          <w:p w14:paraId="301C8E14"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7" w:type="dxa"/>
          </w:tcPr>
          <w:p w14:paraId="528360A5"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8" w:type="dxa"/>
          </w:tcPr>
          <w:p w14:paraId="151F6971"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4" w:type="dxa"/>
          </w:tcPr>
          <w:p w14:paraId="711CE32C"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4" w:type="dxa"/>
          </w:tcPr>
          <w:p w14:paraId="7C4407FD"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3" w:type="dxa"/>
            <w:vAlign w:val="center"/>
          </w:tcPr>
          <w:p w14:paraId="58F38299"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3" w:type="dxa"/>
            <w:vAlign w:val="center"/>
          </w:tcPr>
          <w:p w14:paraId="10E61402"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r>
      <w:tr w:rsidR="0014580C" w:rsidRPr="00AE5118" w14:paraId="2B05799B" w14:textId="77777777" w:rsidTr="003C407E">
        <w:trPr>
          <w:trHeight w:val="124"/>
          <w:jc w:val="center"/>
        </w:trPr>
        <w:tc>
          <w:tcPr>
            <w:tcW w:w="879" w:type="dxa"/>
            <w:vAlign w:val="center"/>
          </w:tcPr>
          <w:p w14:paraId="6942FB8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eastAsia="??¨??" w:hAnsi="Arial" w:cs="Arial"/>
                <w:color w:val="000000"/>
                <w:sz w:val="13"/>
                <w:szCs w:val="12"/>
                <w:lang w:eastAsia="zh-CN"/>
              </w:rPr>
              <w:t>+50% Cut-off</w:t>
            </w:r>
          </w:p>
        </w:tc>
        <w:tc>
          <w:tcPr>
            <w:tcW w:w="257" w:type="dxa"/>
            <w:vAlign w:val="center"/>
          </w:tcPr>
          <w:p w14:paraId="49B954FF"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65FE8F61"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71CF66C9"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3CA71219"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706E2444"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4C724714"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571DA63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258" w:type="dxa"/>
            <w:vAlign w:val="center"/>
          </w:tcPr>
          <w:p w14:paraId="277DEDDC"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w:t>
            </w:r>
          </w:p>
        </w:tc>
        <w:tc>
          <w:tcPr>
            <w:tcW w:w="257" w:type="dxa"/>
          </w:tcPr>
          <w:p w14:paraId="251AEA03"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8" w:type="dxa"/>
          </w:tcPr>
          <w:p w14:paraId="14904DCF"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7" w:type="dxa"/>
            <w:vAlign w:val="center"/>
          </w:tcPr>
          <w:p w14:paraId="7F05B41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18DA076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4" w:type="dxa"/>
            <w:vAlign w:val="center"/>
          </w:tcPr>
          <w:p w14:paraId="7F5A035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4" w:type="dxa"/>
            <w:vAlign w:val="center"/>
          </w:tcPr>
          <w:p w14:paraId="3B3FA23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3" w:type="dxa"/>
            <w:vAlign w:val="center"/>
          </w:tcPr>
          <w:p w14:paraId="133EB7AE"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3" w:type="dxa"/>
            <w:vAlign w:val="center"/>
          </w:tcPr>
          <w:p w14:paraId="68193B51"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r>
      <w:tr w:rsidR="0014580C" w:rsidRPr="00AE5118" w14:paraId="549A9493" w14:textId="77777777" w:rsidTr="003C407E">
        <w:trPr>
          <w:trHeight w:val="124"/>
          <w:jc w:val="center"/>
        </w:trPr>
        <w:tc>
          <w:tcPr>
            <w:tcW w:w="879" w:type="dxa"/>
            <w:vAlign w:val="center"/>
          </w:tcPr>
          <w:p w14:paraId="0C16E75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+300% Cut-off</w:t>
            </w:r>
          </w:p>
        </w:tc>
        <w:tc>
          <w:tcPr>
            <w:tcW w:w="257" w:type="dxa"/>
            <w:vAlign w:val="center"/>
          </w:tcPr>
          <w:p w14:paraId="65B662C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20F93D0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14A6CDE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5E35A54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4B137661" w14:textId="77777777" w:rsidR="0014580C" w:rsidRPr="00AE5118" w:rsidRDefault="0014580C" w:rsidP="00AE5118">
            <w:pPr>
              <w:snapToGrid w:val="0"/>
              <w:spacing w:line="140" w:lineRule="exact"/>
              <w:ind w:right="-76"/>
              <w:jc w:val="center"/>
              <w:rPr>
                <w:rFonts w:ascii="Arial" w:hAnsi="Arial" w:cs="Arial"/>
                <w:color w:val="000000"/>
                <w:sz w:val="13"/>
                <w:szCs w:val="12"/>
              </w:rPr>
            </w:pPr>
            <w:r w:rsidRPr="00AE5118">
              <w:rPr>
                <w:rFonts w:ascii="Arial" w:hAnsi="Arial" w:cs="Arial"/>
                <w:color w:val="000000"/>
                <w:sz w:val="13"/>
                <w:szCs w:val="12"/>
              </w:rPr>
              <w:t>0</w:t>
            </w:r>
          </w:p>
        </w:tc>
        <w:tc>
          <w:tcPr>
            <w:tcW w:w="258" w:type="dxa"/>
            <w:vAlign w:val="center"/>
          </w:tcPr>
          <w:p w14:paraId="44B1474C" w14:textId="77777777" w:rsidR="0014580C" w:rsidRPr="00AE5118" w:rsidRDefault="0014580C" w:rsidP="00AE5118">
            <w:pPr>
              <w:snapToGrid w:val="0"/>
              <w:spacing w:line="140" w:lineRule="exact"/>
              <w:ind w:right="-76"/>
              <w:jc w:val="center"/>
              <w:rPr>
                <w:rFonts w:ascii="Arial" w:hAnsi="Arial" w:cs="Arial"/>
                <w:color w:val="000000"/>
                <w:sz w:val="13"/>
                <w:szCs w:val="12"/>
              </w:rPr>
            </w:pPr>
            <w:r w:rsidRPr="00AE5118">
              <w:rPr>
                <w:rFonts w:ascii="Arial" w:hAnsi="Arial" w:cs="Arial"/>
                <w:color w:val="000000"/>
                <w:sz w:val="13"/>
                <w:szCs w:val="12"/>
              </w:rPr>
              <w:t>30</w:t>
            </w:r>
          </w:p>
        </w:tc>
        <w:tc>
          <w:tcPr>
            <w:tcW w:w="257" w:type="dxa"/>
            <w:vAlign w:val="center"/>
          </w:tcPr>
          <w:p w14:paraId="6009033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258" w:type="dxa"/>
            <w:vAlign w:val="center"/>
          </w:tcPr>
          <w:p w14:paraId="54CCBE8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w:t>
            </w:r>
          </w:p>
        </w:tc>
        <w:tc>
          <w:tcPr>
            <w:tcW w:w="257" w:type="dxa"/>
          </w:tcPr>
          <w:p w14:paraId="4DB521D2"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8" w:type="dxa"/>
          </w:tcPr>
          <w:p w14:paraId="38DF4FA7"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7" w:type="dxa"/>
            <w:vAlign w:val="center"/>
          </w:tcPr>
          <w:p w14:paraId="69FF95C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0D20F00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4" w:type="dxa"/>
            <w:vAlign w:val="center"/>
          </w:tcPr>
          <w:p w14:paraId="43A4C0A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4" w:type="dxa"/>
            <w:vAlign w:val="center"/>
          </w:tcPr>
          <w:p w14:paraId="2280133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3" w:type="dxa"/>
            <w:vAlign w:val="center"/>
          </w:tcPr>
          <w:p w14:paraId="266E46E7"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3" w:type="dxa"/>
            <w:vAlign w:val="center"/>
          </w:tcPr>
          <w:p w14:paraId="6FA2D38C"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r>
    </w:tbl>
    <w:p w14:paraId="4942A8D6" w14:textId="77777777" w:rsidR="0014580C" w:rsidRPr="00AE5118" w:rsidRDefault="0014580C" w:rsidP="00AE5118">
      <w:pPr>
        <w:spacing w:line="140" w:lineRule="exact"/>
        <w:jc w:val="center"/>
        <w:rPr>
          <w:rFonts w:ascii="Arial" w:eastAsia="??¨??" w:hAnsi="Arial" w:cs="Arial"/>
          <w:b/>
          <w:bCs/>
          <w:color w:val="000000"/>
          <w:sz w:val="13"/>
          <w:szCs w:val="12"/>
        </w:rPr>
      </w:pPr>
      <w:r>
        <w:rPr>
          <w:rFonts w:ascii="Arial" w:eastAsia="??¨??" w:hAnsi="Arial" w:cs="Arial"/>
          <w:b/>
          <w:bCs/>
          <w:color w:val="000000"/>
          <w:sz w:val="13"/>
          <w:szCs w:val="12"/>
        </w:rPr>
        <w:t>Para suero o plasma</w:t>
      </w:r>
      <w:r w:rsidRPr="00AE5118">
        <w:rPr>
          <w:rFonts w:ascii="Arial" w:eastAsia="??¨??" w:hAnsi="Arial" w:cs="Arial"/>
          <w:b/>
          <w:bCs/>
          <w:color w:val="000000"/>
          <w:sz w:val="13"/>
          <w:szCs w:val="12"/>
        </w:rPr>
        <w:t>:</w:t>
      </w:r>
    </w:p>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48"/>
        <w:gridCol w:w="285"/>
        <w:gridCol w:w="285"/>
        <w:gridCol w:w="285"/>
        <w:gridCol w:w="284"/>
        <w:gridCol w:w="284"/>
        <w:gridCol w:w="284"/>
        <w:gridCol w:w="285"/>
        <w:gridCol w:w="284"/>
        <w:gridCol w:w="284"/>
        <w:gridCol w:w="284"/>
        <w:gridCol w:w="284"/>
        <w:gridCol w:w="284"/>
        <w:gridCol w:w="284"/>
        <w:gridCol w:w="285"/>
      </w:tblGrid>
      <w:tr w:rsidR="0014580C" w:rsidRPr="00AE5118" w14:paraId="15262AC6" w14:textId="77777777" w:rsidTr="003C407E">
        <w:trPr>
          <w:trHeight w:val="144"/>
          <w:jc w:val="center"/>
        </w:trPr>
        <w:tc>
          <w:tcPr>
            <w:tcW w:w="1048" w:type="dxa"/>
            <w:vMerge w:val="restart"/>
            <w:vAlign w:val="center"/>
          </w:tcPr>
          <w:p w14:paraId="1D5406F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Concentración de Droga Rango del Cut-off</w:t>
            </w:r>
          </w:p>
        </w:tc>
        <w:tc>
          <w:tcPr>
            <w:tcW w:w="570" w:type="dxa"/>
            <w:gridSpan w:val="2"/>
            <w:vAlign w:val="center"/>
          </w:tcPr>
          <w:p w14:paraId="3B9CEB4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AMP</w:t>
            </w:r>
          </w:p>
        </w:tc>
        <w:tc>
          <w:tcPr>
            <w:tcW w:w="569" w:type="dxa"/>
            <w:gridSpan w:val="2"/>
            <w:vAlign w:val="center"/>
          </w:tcPr>
          <w:p w14:paraId="0DFBEF8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 xml:space="preserve">BAR </w:t>
            </w:r>
          </w:p>
        </w:tc>
        <w:tc>
          <w:tcPr>
            <w:tcW w:w="568" w:type="dxa"/>
            <w:gridSpan w:val="2"/>
            <w:vAlign w:val="center"/>
          </w:tcPr>
          <w:p w14:paraId="15218A0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BZO</w:t>
            </w:r>
          </w:p>
        </w:tc>
        <w:tc>
          <w:tcPr>
            <w:tcW w:w="569" w:type="dxa"/>
            <w:gridSpan w:val="2"/>
            <w:vAlign w:val="center"/>
          </w:tcPr>
          <w:p w14:paraId="42B902E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BUP</w:t>
            </w:r>
          </w:p>
        </w:tc>
        <w:tc>
          <w:tcPr>
            <w:tcW w:w="568" w:type="dxa"/>
            <w:gridSpan w:val="2"/>
            <w:vAlign w:val="center"/>
          </w:tcPr>
          <w:p w14:paraId="4EB192B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COC</w:t>
            </w:r>
          </w:p>
        </w:tc>
        <w:tc>
          <w:tcPr>
            <w:tcW w:w="568" w:type="dxa"/>
            <w:gridSpan w:val="2"/>
            <w:vAlign w:val="center"/>
          </w:tcPr>
          <w:p w14:paraId="0D5649C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THC</w:t>
            </w:r>
          </w:p>
        </w:tc>
        <w:tc>
          <w:tcPr>
            <w:tcW w:w="569" w:type="dxa"/>
            <w:gridSpan w:val="2"/>
            <w:vAlign w:val="center"/>
          </w:tcPr>
          <w:p w14:paraId="425A16B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MTD</w:t>
            </w:r>
          </w:p>
        </w:tc>
      </w:tr>
      <w:tr w:rsidR="0014580C" w:rsidRPr="00AE5118" w14:paraId="2C936359" w14:textId="77777777" w:rsidTr="003C407E">
        <w:trPr>
          <w:trHeight w:val="144"/>
          <w:jc w:val="center"/>
        </w:trPr>
        <w:tc>
          <w:tcPr>
            <w:tcW w:w="1048" w:type="dxa"/>
            <w:vMerge/>
            <w:vAlign w:val="center"/>
          </w:tcPr>
          <w:p w14:paraId="74439B8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285" w:type="dxa"/>
            <w:vAlign w:val="center"/>
          </w:tcPr>
          <w:p w14:paraId="60B3AE8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5" w:type="dxa"/>
            <w:vAlign w:val="center"/>
          </w:tcPr>
          <w:p w14:paraId="683BCC0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5" w:type="dxa"/>
            <w:vAlign w:val="center"/>
          </w:tcPr>
          <w:p w14:paraId="591032D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5D7A4DD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38085F9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3447BF5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5" w:type="dxa"/>
            <w:vAlign w:val="center"/>
          </w:tcPr>
          <w:p w14:paraId="3F84D2E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659D029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5379976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7AB1180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76F318A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6704EE4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4335AAC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5" w:type="dxa"/>
            <w:vAlign w:val="center"/>
          </w:tcPr>
          <w:p w14:paraId="7CE65D3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r>
      <w:tr w:rsidR="0014580C" w:rsidRPr="00AE5118" w14:paraId="3BBE483A" w14:textId="77777777" w:rsidTr="003C407E">
        <w:trPr>
          <w:trHeight w:val="144"/>
          <w:jc w:val="center"/>
        </w:trPr>
        <w:tc>
          <w:tcPr>
            <w:tcW w:w="1048" w:type="dxa"/>
            <w:vAlign w:val="center"/>
          </w:tcPr>
          <w:p w14:paraId="2D5708C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0% Cut-off</w:t>
            </w:r>
          </w:p>
        </w:tc>
        <w:tc>
          <w:tcPr>
            <w:tcW w:w="285" w:type="dxa"/>
            <w:vAlign w:val="center"/>
          </w:tcPr>
          <w:p w14:paraId="7EF7892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7955DAC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6DB82D3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4DAB4DC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3FD2B69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11B276C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06844AB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1C327FA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5858269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48CCA76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E3DDCC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564B7C0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28E2328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08B8FC9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3E39BC33" w14:textId="77777777" w:rsidTr="003C407E">
        <w:trPr>
          <w:trHeight w:val="144"/>
          <w:jc w:val="center"/>
        </w:trPr>
        <w:tc>
          <w:tcPr>
            <w:tcW w:w="1048" w:type="dxa"/>
            <w:vAlign w:val="center"/>
          </w:tcPr>
          <w:p w14:paraId="0DE5B51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-50% Cut-off</w:t>
            </w:r>
          </w:p>
        </w:tc>
        <w:tc>
          <w:tcPr>
            <w:tcW w:w="285" w:type="dxa"/>
            <w:vAlign w:val="center"/>
          </w:tcPr>
          <w:p w14:paraId="4060C29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5B1509A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511FD80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4DAF839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15946F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3905957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2644584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26FBE91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292A323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52D5EC9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73E1E03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3B63F19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043792C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6307D31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71633592" w14:textId="77777777" w:rsidTr="003C407E">
        <w:trPr>
          <w:trHeight w:val="144"/>
          <w:jc w:val="center"/>
        </w:trPr>
        <w:tc>
          <w:tcPr>
            <w:tcW w:w="1048" w:type="dxa"/>
            <w:vAlign w:val="center"/>
          </w:tcPr>
          <w:p w14:paraId="47F5B5C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Cut-off</w:t>
            </w:r>
          </w:p>
        </w:tc>
        <w:tc>
          <w:tcPr>
            <w:tcW w:w="285" w:type="dxa"/>
            <w:vAlign w:val="center"/>
          </w:tcPr>
          <w:p w14:paraId="384ACD6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5" w:type="dxa"/>
            <w:vAlign w:val="center"/>
          </w:tcPr>
          <w:p w14:paraId="28B616B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5" w:type="dxa"/>
            <w:vAlign w:val="center"/>
          </w:tcPr>
          <w:p w14:paraId="6C9377A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284" w:type="dxa"/>
            <w:vAlign w:val="center"/>
          </w:tcPr>
          <w:p w14:paraId="7062FCF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284" w:type="dxa"/>
            <w:vAlign w:val="center"/>
          </w:tcPr>
          <w:p w14:paraId="208F76C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3ACBC10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5" w:type="dxa"/>
            <w:vAlign w:val="center"/>
          </w:tcPr>
          <w:p w14:paraId="35B8E72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284" w:type="dxa"/>
            <w:vAlign w:val="center"/>
          </w:tcPr>
          <w:p w14:paraId="1187E90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284" w:type="dxa"/>
            <w:vAlign w:val="center"/>
          </w:tcPr>
          <w:p w14:paraId="26039E0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13</w:t>
            </w:r>
          </w:p>
        </w:tc>
        <w:tc>
          <w:tcPr>
            <w:tcW w:w="284" w:type="dxa"/>
            <w:vAlign w:val="center"/>
          </w:tcPr>
          <w:p w14:paraId="73D2C01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17</w:t>
            </w:r>
          </w:p>
        </w:tc>
        <w:tc>
          <w:tcPr>
            <w:tcW w:w="284" w:type="dxa"/>
            <w:vAlign w:val="center"/>
          </w:tcPr>
          <w:p w14:paraId="771F559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0823872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5604C26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5" w:type="dxa"/>
            <w:vAlign w:val="center"/>
          </w:tcPr>
          <w:p w14:paraId="0FA2BE1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r>
      <w:tr w:rsidR="0014580C" w:rsidRPr="00AE5118" w14:paraId="3DC04DA1" w14:textId="77777777" w:rsidTr="003C407E">
        <w:trPr>
          <w:trHeight w:val="144"/>
          <w:jc w:val="center"/>
        </w:trPr>
        <w:tc>
          <w:tcPr>
            <w:tcW w:w="1048" w:type="dxa"/>
            <w:vAlign w:val="center"/>
          </w:tcPr>
          <w:p w14:paraId="060B0B3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eastAsia="??¨??" w:hAnsi="Arial" w:cs="Arial"/>
                <w:color w:val="000000"/>
                <w:sz w:val="13"/>
                <w:szCs w:val="12"/>
                <w:lang w:eastAsia="zh-CN"/>
              </w:rPr>
              <w:t>+50% Cut-off</w:t>
            </w:r>
          </w:p>
        </w:tc>
        <w:tc>
          <w:tcPr>
            <w:tcW w:w="285" w:type="dxa"/>
            <w:vAlign w:val="center"/>
          </w:tcPr>
          <w:p w14:paraId="70BAFDE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50AB391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53BB28B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4E15AEC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30DEC7E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DA7F14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5EE06DD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2E28F5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28A3072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1157371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59EA57B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0E33A47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6E39C17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38C0210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tr w:rsidR="0014580C" w:rsidRPr="00AE5118" w14:paraId="600C2CA8" w14:textId="77777777" w:rsidTr="003C407E">
        <w:trPr>
          <w:trHeight w:val="144"/>
          <w:jc w:val="center"/>
        </w:trPr>
        <w:tc>
          <w:tcPr>
            <w:tcW w:w="1048" w:type="dxa"/>
            <w:vAlign w:val="center"/>
          </w:tcPr>
          <w:p w14:paraId="156F00E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+300% Cut-off</w:t>
            </w:r>
          </w:p>
        </w:tc>
        <w:tc>
          <w:tcPr>
            <w:tcW w:w="285" w:type="dxa"/>
            <w:vAlign w:val="center"/>
          </w:tcPr>
          <w:p w14:paraId="5E81F7C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3B0B7C0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42A250F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808081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172A37D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49ACE76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5" w:type="dxa"/>
            <w:vAlign w:val="center"/>
          </w:tcPr>
          <w:p w14:paraId="0936526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040325A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07C896B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354BC26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366DB8E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2A5BDE7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217380C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5" w:type="dxa"/>
            <w:vAlign w:val="center"/>
          </w:tcPr>
          <w:p w14:paraId="67205FE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tbl>
    <w:p w14:paraId="4E1A2004" w14:textId="77777777" w:rsidR="0014580C" w:rsidRPr="00AE5118" w:rsidRDefault="0014580C" w:rsidP="00AE5118">
      <w:pPr>
        <w:spacing w:line="140" w:lineRule="exact"/>
        <w:jc w:val="center"/>
        <w:rPr>
          <w:rFonts w:ascii="Arial" w:eastAsia="??¨??" w:hAnsi="Arial" w:cs="Arial"/>
          <w:bCs/>
          <w:color w:val="000000"/>
          <w:sz w:val="13"/>
          <w:szCs w:val="12"/>
          <w:lang w:eastAsia="zh-CN"/>
        </w:rPr>
      </w:pPr>
    </w:p>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19"/>
        <w:gridCol w:w="299"/>
        <w:gridCol w:w="301"/>
        <w:gridCol w:w="307"/>
        <w:gridCol w:w="284"/>
        <w:gridCol w:w="283"/>
        <w:gridCol w:w="394"/>
        <w:gridCol w:w="284"/>
        <w:gridCol w:w="277"/>
        <w:gridCol w:w="284"/>
        <w:gridCol w:w="283"/>
        <w:gridCol w:w="284"/>
        <w:gridCol w:w="283"/>
        <w:gridCol w:w="218"/>
        <w:gridCol w:w="229"/>
      </w:tblGrid>
      <w:tr w:rsidR="0014580C" w:rsidRPr="00AE5118" w14:paraId="75BF1B67" w14:textId="77777777" w:rsidTr="003C407E">
        <w:trPr>
          <w:trHeight w:val="148"/>
          <w:jc w:val="center"/>
        </w:trPr>
        <w:tc>
          <w:tcPr>
            <w:tcW w:w="1019" w:type="dxa"/>
            <w:vMerge w:val="restart"/>
            <w:vAlign w:val="center"/>
          </w:tcPr>
          <w:p w14:paraId="5B4B246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Concentración de Droga Rango del Cut-off</w:t>
            </w:r>
          </w:p>
        </w:tc>
        <w:tc>
          <w:tcPr>
            <w:tcW w:w="600" w:type="dxa"/>
            <w:gridSpan w:val="2"/>
            <w:vAlign w:val="center"/>
          </w:tcPr>
          <w:p w14:paraId="6CBF586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MET</w:t>
            </w:r>
          </w:p>
        </w:tc>
        <w:tc>
          <w:tcPr>
            <w:tcW w:w="591" w:type="dxa"/>
            <w:gridSpan w:val="2"/>
            <w:vAlign w:val="center"/>
          </w:tcPr>
          <w:p w14:paraId="03B060D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MDMA</w:t>
            </w:r>
          </w:p>
        </w:tc>
        <w:tc>
          <w:tcPr>
            <w:tcW w:w="677" w:type="dxa"/>
            <w:gridSpan w:val="2"/>
            <w:vAlign w:val="center"/>
          </w:tcPr>
          <w:p w14:paraId="207FA25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MOP/OPI</w:t>
            </w:r>
          </w:p>
        </w:tc>
        <w:tc>
          <w:tcPr>
            <w:tcW w:w="561" w:type="dxa"/>
            <w:gridSpan w:val="2"/>
            <w:vAlign w:val="center"/>
          </w:tcPr>
          <w:p w14:paraId="5B84EBE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PPX</w:t>
            </w:r>
          </w:p>
        </w:tc>
        <w:tc>
          <w:tcPr>
            <w:tcW w:w="567" w:type="dxa"/>
            <w:gridSpan w:val="2"/>
            <w:vAlign w:val="center"/>
          </w:tcPr>
          <w:p w14:paraId="155BE60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TCA</w:t>
            </w:r>
          </w:p>
        </w:tc>
        <w:tc>
          <w:tcPr>
            <w:tcW w:w="567" w:type="dxa"/>
            <w:gridSpan w:val="2"/>
          </w:tcPr>
          <w:p w14:paraId="01934DF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FYL</w:t>
            </w:r>
          </w:p>
        </w:tc>
        <w:tc>
          <w:tcPr>
            <w:tcW w:w="447" w:type="dxa"/>
            <w:gridSpan w:val="2"/>
          </w:tcPr>
          <w:p w14:paraId="0B23C16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MDPV</w:t>
            </w:r>
          </w:p>
        </w:tc>
      </w:tr>
      <w:tr w:rsidR="0014580C" w:rsidRPr="00AE5118" w14:paraId="53439983" w14:textId="77777777" w:rsidTr="003C407E">
        <w:trPr>
          <w:trHeight w:val="148"/>
          <w:jc w:val="center"/>
        </w:trPr>
        <w:tc>
          <w:tcPr>
            <w:tcW w:w="1019" w:type="dxa"/>
            <w:vMerge/>
            <w:vAlign w:val="center"/>
          </w:tcPr>
          <w:p w14:paraId="3F8B305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299" w:type="dxa"/>
            <w:vAlign w:val="center"/>
          </w:tcPr>
          <w:p w14:paraId="59CA942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301" w:type="dxa"/>
            <w:vAlign w:val="center"/>
          </w:tcPr>
          <w:p w14:paraId="4BA39E5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307" w:type="dxa"/>
            <w:vAlign w:val="center"/>
          </w:tcPr>
          <w:p w14:paraId="5EFE9CE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68D69C0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3" w:type="dxa"/>
            <w:vAlign w:val="center"/>
          </w:tcPr>
          <w:p w14:paraId="0C2C2B9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394" w:type="dxa"/>
            <w:vAlign w:val="center"/>
          </w:tcPr>
          <w:p w14:paraId="1590BCB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6CA453D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77" w:type="dxa"/>
            <w:vAlign w:val="center"/>
          </w:tcPr>
          <w:p w14:paraId="7730D15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26DB007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3" w:type="dxa"/>
            <w:vAlign w:val="center"/>
          </w:tcPr>
          <w:p w14:paraId="3AACDE2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4" w:type="dxa"/>
            <w:vAlign w:val="center"/>
          </w:tcPr>
          <w:p w14:paraId="14D3FFC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83" w:type="dxa"/>
            <w:vAlign w:val="center"/>
          </w:tcPr>
          <w:p w14:paraId="240814D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18" w:type="dxa"/>
            <w:vAlign w:val="center"/>
          </w:tcPr>
          <w:p w14:paraId="651441A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29" w:type="dxa"/>
            <w:vAlign w:val="center"/>
          </w:tcPr>
          <w:p w14:paraId="5526F9A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r>
      <w:tr w:rsidR="0014580C" w:rsidRPr="00AE5118" w14:paraId="5E291A03" w14:textId="77777777" w:rsidTr="003C407E">
        <w:trPr>
          <w:trHeight w:val="148"/>
          <w:jc w:val="center"/>
        </w:trPr>
        <w:tc>
          <w:tcPr>
            <w:tcW w:w="1019" w:type="dxa"/>
            <w:vAlign w:val="center"/>
          </w:tcPr>
          <w:p w14:paraId="6365126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0% Cut-off</w:t>
            </w:r>
          </w:p>
        </w:tc>
        <w:tc>
          <w:tcPr>
            <w:tcW w:w="299" w:type="dxa"/>
            <w:vAlign w:val="center"/>
          </w:tcPr>
          <w:p w14:paraId="377EDA4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01" w:type="dxa"/>
            <w:vAlign w:val="center"/>
          </w:tcPr>
          <w:p w14:paraId="18886A6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07" w:type="dxa"/>
            <w:vAlign w:val="center"/>
          </w:tcPr>
          <w:p w14:paraId="4466A30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3088DA1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0D23BE6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94" w:type="dxa"/>
            <w:vAlign w:val="center"/>
          </w:tcPr>
          <w:p w14:paraId="2F4C870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25E4086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77" w:type="dxa"/>
            <w:vAlign w:val="center"/>
          </w:tcPr>
          <w:p w14:paraId="3824405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1C56EB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6E367C1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3B443F8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4444D8C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18" w:type="dxa"/>
            <w:vAlign w:val="center"/>
          </w:tcPr>
          <w:p w14:paraId="203C5A5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29" w:type="dxa"/>
            <w:vAlign w:val="center"/>
          </w:tcPr>
          <w:p w14:paraId="4662FA4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5033A38E" w14:textId="77777777" w:rsidTr="003C407E">
        <w:trPr>
          <w:trHeight w:val="148"/>
          <w:jc w:val="center"/>
        </w:trPr>
        <w:tc>
          <w:tcPr>
            <w:tcW w:w="1019" w:type="dxa"/>
            <w:vAlign w:val="center"/>
          </w:tcPr>
          <w:p w14:paraId="69D7CE3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-50% Cut-off</w:t>
            </w:r>
          </w:p>
        </w:tc>
        <w:tc>
          <w:tcPr>
            <w:tcW w:w="299" w:type="dxa"/>
            <w:vAlign w:val="center"/>
          </w:tcPr>
          <w:p w14:paraId="170EE7C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01" w:type="dxa"/>
            <w:vAlign w:val="center"/>
          </w:tcPr>
          <w:p w14:paraId="31DD8D7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07" w:type="dxa"/>
            <w:vAlign w:val="center"/>
          </w:tcPr>
          <w:p w14:paraId="1B87CF9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4434904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2F8FD04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94" w:type="dxa"/>
            <w:vAlign w:val="center"/>
          </w:tcPr>
          <w:p w14:paraId="3B352CF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020C153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77" w:type="dxa"/>
            <w:vAlign w:val="center"/>
          </w:tcPr>
          <w:p w14:paraId="2497C6D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DB4CFD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4C9788B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6C647AC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65C6AA6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18" w:type="dxa"/>
            <w:vAlign w:val="center"/>
          </w:tcPr>
          <w:p w14:paraId="118560A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29" w:type="dxa"/>
            <w:vAlign w:val="center"/>
          </w:tcPr>
          <w:p w14:paraId="44D8E77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1E5C28AB" w14:textId="77777777" w:rsidTr="003C407E">
        <w:trPr>
          <w:trHeight w:val="148"/>
          <w:jc w:val="center"/>
        </w:trPr>
        <w:tc>
          <w:tcPr>
            <w:tcW w:w="1019" w:type="dxa"/>
            <w:vAlign w:val="center"/>
          </w:tcPr>
          <w:p w14:paraId="68165FB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Cut-off</w:t>
            </w:r>
          </w:p>
        </w:tc>
        <w:tc>
          <w:tcPr>
            <w:tcW w:w="299" w:type="dxa"/>
            <w:vAlign w:val="center"/>
          </w:tcPr>
          <w:p w14:paraId="3D61F2B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301" w:type="dxa"/>
            <w:vAlign w:val="center"/>
          </w:tcPr>
          <w:p w14:paraId="71A992D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307" w:type="dxa"/>
            <w:vAlign w:val="center"/>
          </w:tcPr>
          <w:p w14:paraId="1173816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1737F58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3" w:type="dxa"/>
            <w:vAlign w:val="center"/>
          </w:tcPr>
          <w:p w14:paraId="58D417B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394" w:type="dxa"/>
            <w:vAlign w:val="center"/>
          </w:tcPr>
          <w:p w14:paraId="5B9E73C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68CBE71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277" w:type="dxa"/>
            <w:vAlign w:val="center"/>
          </w:tcPr>
          <w:p w14:paraId="716D42B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284" w:type="dxa"/>
            <w:vAlign w:val="center"/>
          </w:tcPr>
          <w:p w14:paraId="07A5F6E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3" w:type="dxa"/>
            <w:vAlign w:val="center"/>
          </w:tcPr>
          <w:p w14:paraId="04FE804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4" w:type="dxa"/>
            <w:vAlign w:val="center"/>
          </w:tcPr>
          <w:p w14:paraId="328C9EC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83" w:type="dxa"/>
            <w:vAlign w:val="center"/>
          </w:tcPr>
          <w:p w14:paraId="57B50B5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18" w:type="dxa"/>
            <w:vAlign w:val="center"/>
          </w:tcPr>
          <w:p w14:paraId="578105E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29" w:type="dxa"/>
            <w:vAlign w:val="center"/>
          </w:tcPr>
          <w:p w14:paraId="0BCBA3E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r>
      <w:tr w:rsidR="0014580C" w:rsidRPr="00AE5118" w14:paraId="489FA383" w14:textId="77777777" w:rsidTr="003C407E">
        <w:trPr>
          <w:trHeight w:val="148"/>
          <w:jc w:val="center"/>
        </w:trPr>
        <w:tc>
          <w:tcPr>
            <w:tcW w:w="1019" w:type="dxa"/>
            <w:vAlign w:val="center"/>
          </w:tcPr>
          <w:p w14:paraId="5090E7B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eastAsia="??¨??" w:hAnsi="Arial" w:cs="Arial"/>
                <w:color w:val="000000"/>
                <w:sz w:val="13"/>
                <w:szCs w:val="12"/>
                <w:lang w:eastAsia="zh-CN"/>
              </w:rPr>
              <w:t>+50% Cut-off</w:t>
            </w:r>
          </w:p>
        </w:tc>
        <w:tc>
          <w:tcPr>
            <w:tcW w:w="299" w:type="dxa"/>
            <w:vAlign w:val="center"/>
          </w:tcPr>
          <w:p w14:paraId="6216F94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01" w:type="dxa"/>
            <w:vAlign w:val="center"/>
          </w:tcPr>
          <w:p w14:paraId="2666EF4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07" w:type="dxa"/>
            <w:vAlign w:val="center"/>
          </w:tcPr>
          <w:p w14:paraId="55F6CE7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785A6F6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406FF47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94" w:type="dxa"/>
            <w:vAlign w:val="center"/>
          </w:tcPr>
          <w:p w14:paraId="2203633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7701D57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77" w:type="dxa"/>
            <w:vAlign w:val="center"/>
          </w:tcPr>
          <w:p w14:paraId="1C6862E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6BA6CB7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78D8CA7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2FDBBAC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1B98464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18" w:type="dxa"/>
            <w:vAlign w:val="center"/>
          </w:tcPr>
          <w:p w14:paraId="3BCC9BD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29" w:type="dxa"/>
            <w:vAlign w:val="center"/>
          </w:tcPr>
          <w:p w14:paraId="3383214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tr w:rsidR="0014580C" w:rsidRPr="00AE5118" w14:paraId="5C6DA4FA" w14:textId="77777777" w:rsidTr="003C407E">
        <w:trPr>
          <w:trHeight w:val="148"/>
          <w:jc w:val="center"/>
        </w:trPr>
        <w:tc>
          <w:tcPr>
            <w:tcW w:w="1019" w:type="dxa"/>
            <w:vAlign w:val="center"/>
          </w:tcPr>
          <w:p w14:paraId="2F50BDD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+300% Cut-off</w:t>
            </w:r>
          </w:p>
        </w:tc>
        <w:tc>
          <w:tcPr>
            <w:tcW w:w="299" w:type="dxa"/>
            <w:vAlign w:val="center"/>
          </w:tcPr>
          <w:p w14:paraId="478EE3F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01" w:type="dxa"/>
            <w:vAlign w:val="center"/>
          </w:tcPr>
          <w:p w14:paraId="4FCCBA9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07" w:type="dxa"/>
            <w:vAlign w:val="center"/>
          </w:tcPr>
          <w:p w14:paraId="7C20469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4" w:type="dxa"/>
            <w:vAlign w:val="center"/>
          </w:tcPr>
          <w:p w14:paraId="7D401C9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3" w:type="dxa"/>
            <w:vAlign w:val="center"/>
          </w:tcPr>
          <w:p w14:paraId="1F95A6B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94" w:type="dxa"/>
            <w:vAlign w:val="center"/>
          </w:tcPr>
          <w:p w14:paraId="4B28CC6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7736B88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77" w:type="dxa"/>
            <w:vAlign w:val="center"/>
          </w:tcPr>
          <w:p w14:paraId="0950F6F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021F544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06F1B70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84" w:type="dxa"/>
            <w:vAlign w:val="center"/>
          </w:tcPr>
          <w:p w14:paraId="02079C6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83" w:type="dxa"/>
            <w:vAlign w:val="center"/>
          </w:tcPr>
          <w:p w14:paraId="7908EF5B"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18" w:type="dxa"/>
            <w:vAlign w:val="center"/>
          </w:tcPr>
          <w:p w14:paraId="66D36AF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29" w:type="dxa"/>
            <w:vAlign w:val="center"/>
          </w:tcPr>
          <w:p w14:paraId="57BBD88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tbl>
    <w:p w14:paraId="755EFC09" w14:textId="77777777" w:rsidR="0014580C" w:rsidRPr="00AE5118" w:rsidRDefault="0014580C" w:rsidP="00AE5118">
      <w:pPr>
        <w:spacing w:line="140" w:lineRule="exact"/>
        <w:jc w:val="center"/>
        <w:rPr>
          <w:rFonts w:ascii="Arial" w:eastAsia="??¨??" w:hAnsi="Arial" w:cs="Arial"/>
          <w:b/>
          <w:bCs/>
          <w:color w:val="000000"/>
          <w:sz w:val="13"/>
          <w:szCs w:val="12"/>
          <w:lang w:eastAsia="zh-CN"/>
        </w:rPr>
      </w:pPr>
    </w:p>
    <w:tbl>
      <w:tblPr>
        <w:tblW w:w="4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79"/>
        <w:gridCol w:w="257"/>
        <w:gridCol w:w="258"/>
        <w:gridCol w:w="257"/>
        <w:gridCol w:w="258"/>
        <w:gridCol w:w="257"/>
        <w:gridCol w:w="258"/>
        <w:gridCol w:w="257"/>
        <w:gridCol w:w="258"/>
        <w:gridCol w:w="257"/>
        <w:gridCol w:w="258"/>
        <w:gridCol w:w="257"/>
        <w:gridCol w:w="258"/>
        <w:gridCol w:w="254"/>
        <w:gridCol w:w="254"/>
        <w:gridCol w:w="253"/>
        <w:gridCol w:w="253"/>
      </w:tblGrid>
      <w:tr w:rsidR="0014580C" w:rsidRPr="00AE5118" w14:paraId="1E41C4AB" w14:textId="77777777" w:rsidTr="003C407E">
        <w:trPr>
          <w:trHeight w:val="124"/>
          <w:jc w:val="center"/>
        </w:trPr>
        <w:tc>
          <w:tcPr>
            <w:tcW w:w="879" w:type="dxa"/>
            <w:vMerge w:val="restart"/>
            <w:vAlign w:val="center"/>
          </w:tcPr>
          <w:p w14:paraId="57F7D0B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 w:eastAsia="zh-CN"/>
              </w:rPr>
            </w:pPr>
            <w:r w:rsidRPr="00AE5118">
              <w:rPr>
                <w:rFonts w:ascii="Arial" w:hAnsi="Arial" w:cs="Arial"/>
                <w:color w:val="000000"/>
                <w:sz w:val="13"/>
                <w:szCs w:val="12"/>
                <w:lang w:val="es-ES" w:eastAsia="zh-CN"/>
              </w:rPr>
              <w:t>Concentración de Droga Rango del Cut-off</w:t>
            </w:r>
          </w:p>
        </w:tc>
        <w:tc>
          <w:tcPr>
            <w:tcW w:w="515" w:type="dxa"/>
            <w:gridSpan w:val="2"/>
            <w:vAlign w:val="center"/>
          </w:tcPr>
          <w:p w14:paraId="590EE89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OXY</w:t>
            </w:r>
          </w:p>
        </w:tc>
        <w:tc>
          <w:tcPr>
            <w:tcW w:w="515" w:type="dxa"/>
            <w:gridSpan w:val="2"/>
            <w:vAlign w:val="center"/>
          </w:tcPr>
          <w:p w14:paraId="2BFE39E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COT10</w:t>
            </w:r>
          </w:p>
        </w:tc>
        <w:tc>
          <w:tcPr>
            <w:tcW w:w="515" w:type="dxa"/>
            <w:gridSpan w:val="2"/>
            <w:vAlign w:val="center"/>
          </w:tcPr>
          <w:p w14:paraId="53004A9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COT100</w:t>
            </w:r>
          </w:p>
        </w:tc>
        <w:tc>
          <w:tcPr>
            <w:tcW w:w="515" w:type="dxa"/>
            <w:gridSpan w:val="2"/>
            <w:vAlign w:val="center"/>
          </w:tcPr>
          <w:p w14:paraId="4D39ECA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EDDP</w:t>
            </w:r>
          </w:p>
        </w:tc>
        <w:tc>
          <w:tcPr>
            <w:tcW w:w="515" w:type="dxa"/>
            <w:gridSpan w:val="2"/>
          </w:tcPr>
          <w:p w14:paraId="42398BA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TML</w:t>
            </w:r>
          </w:p>
        </w:tc>
        <w:tc>
          <w:tcPr>
            <w:tcW w:w="515" w:type="dxa"/>
            <w:gridSpan w:val="2"/>
          </w:tcPr>
          <w:p w14:paraId="34B05C1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K2</w:t>
            </w:r>
          </w:p>
        </w:tc>
        <w:tc>
          <w:tcPr>
            <w:tcW w:w="508" w:type="dxa"/>
            <w:gridSpan w:val="2"/>
          </w:tcPr>
          <w:p w14:paraId="6CC9BBF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PCP</w:t>
            </w:r>
          </w:p>
        </w:tc>
        <w:tc>
          <w:tcPr>
            <w:tcW w:w="506" w:type="dxa"/>
            <w:gridSpan w:val="2"/>
          </w:tcPr>
          <w:p w14:paraId="123BE15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KET</w:t>
            </w:r>
          </w:p>
        </w:tc>
      </w:tr>
      <w:tr w:rsidR="0014580C" w:rsidRPr="00AE5118" w14:paraId="5263D43C" w14:textId="77777777" w:rsidTr="003C407E">
        <w:trPr>
          <w:trHeight w:val="124"/>
          <w:jc w:val="center"/>
        </w:trPr>
        <w:tc>
          <w:tcPr>
            <w:tcW w:w="879" w:type="dxa"/>
            <w:vMerge/>
            <w:vAlign w:val="center"/>
          </w:tcPr>
          <w:p w14:paraId="5C228EB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257" w:type="dxa"/>
            <w:vAlign w:val="center"/>
          </w:tcPr>
          <w:p w14:paraId="34C9DDF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3F55449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45362CD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4A637DA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65D8ADC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448EE4D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38EEAFA7" w14:textId="77777777" w:rsidR="0014580C" w:rsidRPr="00AE5118" w:rsidRDefault="0014580C" w:rsidP="00AE5118">
            <w:pPr>
              <w:tabs>
                <w:tab w:val="left" w:pos="720"/>
                <w:tab w:val="left" w:pos="1440"/>
              </w:tabs>
              <w:spacing w:line="140" w:lineRule="exact"/>
              <w:ind w:right="110" w:hanging="360"/>
              <w:jc w:val="right"/>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37D56A7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1161438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5B692B2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7" w:type="dxa"/>
            <w:vAlign w:val="center"/>
          </w:tcPr>
          <w:p w14:paraId="6CAA249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8" w:type="dxa"/>
            <w:vAlign w:val="center"/>
          </w:tcPr>
          <w:p w14:paraId="564B1E2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4" w:type="dxa"/>
            <w:vAlign w:val="center"/>
          </w:tcPr>
          <w:p w14:paraId="1AD1BCD4"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4" w:type="dxa"/>
            <w:vAlign w:val="center"/>
          </w:tcPr>
          <w:p w14:paraId="7B45DCF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3" w:type="dxa"/>
            <w:vAlign w:val="center"/>
          </w:tcPr>
          <w:p w14:paraId="423BDD2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253" w:type="dxa"/>
            <w:vAlign w:val="center"/>
          </w:tcPr>
          <w:p w14:paraId="0DA01C2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r>
      <w:tr w:rsidR="0014580C" w:rsidRPr="00AE5118" w14:paraId="42F5E2E6" w14:textId="77777777" w:rsidTr="003C407E">
        <w:trPr>
          <w:trHeight w:val="124"/>
          <w:jc w:val="center"/>
        </w:trPr>
        <w:tc>
          <w:tcPr>
            <w:tcW w:w="879" w:type="dxa"/>
            <w:vAlign w:val="center"/>
          </w:tcPr>
          <w:p w14:paraId="5AD1EF1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0% Cut-off</w:t>
            </w:r>
          </w:p>
        </w:tc>
        <w:tc>
          <w:tcPr>
            <w:tcW w:w="257" w:type="dxa"/>
            <w:vAlign w:val="center"/>
          </w:tcPr>
          <w:p w14:paraId="42CF2C43"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20E1E26E"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14B85282"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7E41EFB5"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4295F295"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0D88137A"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385FDE8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w:t>
            </w:r>
          </w:p>
        </w:tc>
        <w:tc>
          <w:tcPr>
            <w:tcW w:w="258" w:type="dxa"/>
            <w:vAlign w:val="center"/>
          </w:tcPr>
          <w:p w14:paraId="50E8A527"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257" w:type="dxa"/>
          </w:tcPr>
          <w:p w14:paraId="0814A748"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8" w:type="dxa"/>
          </w:tcPr>
          <w:p w14:paraId="1B622E08"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7" w:type="dxa"/>
            <w:vAlign w:val="center"/>
          </w:tcPr>
          <w:p w14:paraId="208C973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4C91D63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4" w:type="dxa"/>
            <w:vAlign w:val="center"/>
          </w:tcPr>
          <w:p w14:paraId="11D3255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4" w:type="dxa"/>
            <w:vAlign w:val="center"/>
          </w:tcPr>
          <w:p w14:paraId="6C4D3B8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3" w:type="dxa"/>
            <w:vAlign w:val="center"/>
          </w:tcPr>
          <w:p w14:paraId="69F15C3E"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3" w:type="dxa"/>
            <w:vAlign w:val="center"/>
          </w:tcPr>
          <w:p w14:paraId="6B6CAB56"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r>
      <w:tr w:rsidR="0014580C" w:rsidRPr="00AE5118" w14:paraId="6B42ADF3" w14:textId="77777777" w:rsidTr="003C407E">
        <w:trPr>
          <w:trHeight w:val="124"/>
          <w:jc w:val="center"/>
        </w:trPr>
        <w:tc>
          <w:tcPr>
            <w:tcW w:w="879" w:type="dxa"/>
            <w:vAlign w:val="center"/>
          </w:tcPr>
          <w:p w14:paraId="6E0E77A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-50% Cut-off</w:t>
            </w:r>
          </w:p>
        </w:tc>
        <w:tc>
          <w:tcPr>
            <w:tcW w:w="257" w:type="dxa"/>
            <w:vAlign w:val="center"/>
          </w:tcPr>
          <w:p w14:paraId="3C123E28"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22E74665"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1D845D92"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7A066B73"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63550A92"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50835D2D"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7" w:type="dxa"/>
            <w:vAlign w:val="center"/>
          </w:tcPr>
          <w:p w14:paraId="5A9A74E4"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w:t>
            </w:r>
          </w:p>
        </w:tc>
        <w:tc>
          <w:tcPr>
            <w:tcW w:w="258" w:type="dxa"/>
            <w:vAlign w:val="center"/>
          </w:tcPr>
          <w:p w14:paraId="72833E1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257" w:type="dxa"/>
          </w:tcPr>
          <w:p w14:paraId="2FF214CF"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8" w:type="dxa"/>
          </w:tcPr>
          <w:p w14:paraId="751506DD"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7" w:type="dxa"/>
            <w:vAlign w:val="center"/>
          </w:tcPr>
          <w:p w14:paraId="42B538E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8" w:type="dxa"/>
            <w:vAlign w:val="center"/>
          </w:tcPr>
          <w:p w14:paraId="3D55EAF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4" w:type="dxa"/>
            <w:vAlign w:val="center"/>
          </w:tcPr>
          <w:p w14:paraId="2424AE4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4" w:type="dxa"/>
            <w:vAlign w:val="center"/>
          </w:tcPr>
          <w:p w14:paraId="2E3F70E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3" w:type="dxa"/>
            <w:vAlign w:val="center"/>
          </w:tcPr>
          <w:p w14:paraId="52DB18D8"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3" w:type="dxa"/>
            <w:vAlign w:val="center"/>
          </w:tcPr>
          <w:p w14:paraId="3A5508E3"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r>
      <w:tr w:rsidR="0014580C" w:rsidRPr="00AE5118" w14:paraId="05E16704" w14:textId="77777777" w:rsidTr="003C407E">
        <w:trPr>
          <w:trHeight w:val="124"/>
          <w:jc w:val="center"/>
        </w:trPr>
        <w:tc>
          <w:tcPr>
            <w:tcW w:w="879" w:type="dxa"/>
            <w:vAlign w:val="center"/>
          </w:tcPr>
          <w:p w14:paraId="78183A0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Cut-off</w:t>
            </w:r>
          </w:p>
        </w:tc>
        <w:tc>
          <w:tcPr>
            <w:tcW w:w="257" w:type="dxa"/>
            <w:vAlign w:val="center"/>
          </w:tcPr>
          <w:p w14:paraId="547767B9"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58" w:type="dxa"/>
            <w:vAlign w:val="center"/>
          </w:tcPr>
          <w:p w14:paraId="03D3192D"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57" w:type="dxa"/>
            <w:vAlign w:val="center"/>
          </w:tcPr>
          <w:p w14:paraId="54797537"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58" w:type="dxa"/>
            <w:vAlign w:val="center"/>
          </w:tcPr>
          <w:p w14:paraId="52929CB7"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257" w:type="dxa"/>
            <w:vAlign w:val="center"/>
          </w:tcPr>
          <w:p w14:paraId="5D92FB3C"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14</w:t>
            </w:r>
          </w:p>
        </w:tc>
        <w:tc>
          <w:tcPr>
            <w:tcW w:w="258" w:type="dxa"/>
            <w:vAlign w:val="center"/>
          </w:tcPr>
          <w:p w14:paraId="6ABD1612"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16</w:t>
            </w:r>
          </w:p>
        </w:tc>
        <w:tc>
          <w:tcPr>
            <w:tcW w:w="257" w:type="dxa"/>
            <w:vAlign w:val="center"/>
          </w:tcPr>
          <w:p w14:paraId="7304923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w:t>
            </w:r>
          </w:p>
        </w:tc>
        <w:tc>
          <w:tcPr>
            <w:tcW w:w="258" w:type="dxa"/>
            <w:vAlign w:val="center"/>
          </w:tcPr>
          <w:p w14:paraId="116B4F56"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15</w:t>
            </w:r>
          </w:p>
        </w:tc>
        <w:tc>
          <w:tcPr>
            <w:tcW w:w="257" w:type="dxa"/>
          </w:tcPr>
          <w:p w14:paraId="5CCF3EA1"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8" w:type="dxa"/>
          </w:tcPr>
          <w:p w14:paraId="15A27CA9"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7" w:type="dxa"/>
          </w:tcPr>
          <w:p w14:paraId="15950E87"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8" w:type="dxa"/>
          </w:tcPr>
          <w:p w14:paraId="125B0E30"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4" w:type="dxa"/>
          </w:tcPr>
          <w:p w14:paraId="4A3C034E"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4" w:type="dxa"/>
          </w:tcPr>
          <w:p w14:paraId="7B57A631"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3" w:type="dxa"/>
            <w:vAlign w:val="center"/>
          </w:tcPr>
          <w:p w14:paraId="6C8FA45A"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c>
          <w:tcPr>
            <w:tcW w:w="253" w:type="dxa"/>
            <w:vAlign w:val="center"/>
          </w:tcPr>
          <w:p w14:paraId="5DA108F4"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15</w:t>
            </w:r>
          </w:p>
        </w:tc>
      </w:tr>
      <w:tr w:rsidR="0014580C" w:rsidRPr="00AE5118" w14:paraId="2078690A" w14:textId="77777777" w:rsidTr="003C407E">
        <w:trPr>
          <w:trHeight w:val="124"/>
          <w:jc w:val="center"/>
        </w:trPr>
        <w:tc>
          <w:tcPr>
            <w:tcW w:w="879" w:type="dxa"/>
            <w:vAlign w:val="center"/>
          </w:tcPr>
          <w:p w14:paraId="3339A6E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eastAsia="??¨??" w:hAnsi="Arial" w:cs="Arial"/>
                <w:color w:val="000000"/>
                <w:sz w:val="13"/>
                <w:szCs w:val="12"/>
                <w:lang w:eastAsia="zh-CN"/>
              </w:rPr>
              <w:t>+50% Cut-off</w:t>
            </w:r>
          </w:p>
        </w:tc>
        <w:tc>
          <w:tcPr>
            <w:tcW w:w="257" w:type="dxa"/>
            <w:vAlign w:val="center"/>
          </w:tcPr>
          <w:p w14:paraId="45C5747D"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4312C790"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427EA539"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0F95413E"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6BF4B093"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2526FB6E" w14:textId="77777777" w:rsidR="0014580C" w:rsidRPr="00AE5118" w:rsidRDefault="0014580C" w:rsidP="00AE5118">
            <w:pPr>
              <w:snapToGrid w:val="0"/>
              <w:spacing w:line="140" w:lineRule="exact"/>
              <w:ind w:right="-76"/>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63886088"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258" w:type="dxa"/>
            <w:vAlign w:val="center"/>
          </w:tcPr>
          <w:p w14:paraId="01EC3CBE"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w:t>
            </w:r>
          </w:p>
        </w:tc>
        <w:tc>
          <w:tcPr>
            <w:tcW w:w="257" w:type="dxa"/>
          </w:tcPr>
          <w:p w14:paraId="5EE2F7C0"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8" w:type="dxa"/>
          </w:tcPr>
          <w:p w14:paraId="44475978"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7" w:type="dxa"/>
            <w:vAlign w:val="center"/>
          </w:tcPr>
          <w:p w14:paraId="00401D79"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36B76C5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4" w:type="dxa"/>
            <w:vAlign w:val="center"/>
          </w:tcPr>
          <w:p w14:paraId="35C541F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4" w:type="dxa"/>
            <w:vAlign w:val="center"/>
          </w:tcPr>
          <w:p w14:paraId="6B7FA31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3" w:type="dxa"/>
            <w:vAlign w:val="center"/>
          </w:tcPr>
          <w:p w14:paraId="1A9FF8A8"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3" w:type="dxa"/>
            <w:vAlign w:val="center"/>
          </w:tcPr>
          <w:p w14:paraId="0612F61D"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r>
      <w:tr w:rsidR="0014580C" w:rsidRPr="00AE5118" w14:paraId="7C5ACF41" w14:textId="77777777" w:rsidTr="003C407E">
        <w:trPr>
          <w:trHeight w:val="124"/>
          <w:jc w:val="center"/>
        </w:trPr>
        <w:tc>
          <w:tcPr>
            <w:tcW w:w="879" w:type="dxa"/>
            <w:vAlign w:val="center"/>
          </w:tcPr>
          <w:p w14:paraId="4662687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+300% Cut-off</w:t>
            </w:r>
          </w:p>
        </w:tc>
        <w:tc>
          <w:tcPr>
            <w:tcW w:w="257" w:type="dxa"/>
            <w:vAlign w:val="center"/>
          </w:tcPr>
          <w:p w14:paraId="484D9FA7"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64F2930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48FF205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7E88E7F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7" w:type="dxa"/>
            <w:vAlign w:val="center"/>
          </w:tcPr>
          <w:p w14:paraId="65391087" w14:textId="77777777" w:rsidR="0014580C" w:rsidRPr="00AE5118" w:rsidRDefault="0014580C" w:rsidP="00AE5118">
            <w:pPr>
              <w:snapToGrid w:val="0"/>
              <w:spacing w:line="140" w:lineRule="exact"/>
              <w:ind w:right="-76"/>
              <w:jc w:val="center"/>
              <w:rPr>
                <w:rFonts w:ascii="Arial" w:hAnsi="Arial" w:cs="Arial"/>
                <w:color w:val="000000"/>
                <w:sz w:val="13"/>
                <w:szCs w:val="12"/>
              </w:rPr>
            </w:pPr>
            <w:r w:rsidRPr="00AE5118">
              <w:rPr>
                <w:rFonts w:ascii="Arial" w:hAnsi="Arial" w:cs="Arial"/>
                <w:color w:val="000000"/>
                <w:sz w:val="13"/>
                <w:szCs w:val="12"/>
              </w:rPr>
              <w:t>0</w:t>
            </w:r>
          </w:p>
        </w:tc>
        <w:tc>
          <w:tcPr>
            <w:tcW w:w="258" w:type="dxa"/>
            <w:vAlign w:val="center"/>
          </w:tcPr>
          <w:p w14:paraId="593C04A6" w14:textId="77777777" w:rsidR="0014580C" w:rsidRPr="00AE5118" w:rsidRDefault="0014580C" w:rsidP="00AE5118">
            <w:pPr>
              <w:snapToGrid w:val="0"/>
              <w:spacing w:line="140" w:lineRule="exact"/>
              <w:ind w:right="-76"/>
              <w:jc w:val="center"/>
              <w:rPr>
                <w:rFonts w:ascii="Arial" w:hAnsi="Arial" w:cs="Arial"/>
                <w:color w:val="000000"/>
                <w:sz w:val="13"/>
                <w:szCs w:val="12"/>
              </w:rPr>
            </w:pPr>
            <w:r w:rsidRPr="00AE5118">
              <w:rPr>
                <w:rFonts w:ascii="Arial" w:hAnsi="Arial" w:cs="Arial"/>
                <w:color w:val="000000"/>
                <w:sz w:val="13"/>
                <w:szCs w:val="12"/>
              </w:rPr>
              <w:t>30</w:t>
            </w:r>
          </w:p>
        </w:tc>
        <w:tc>
          <w:tcPr>
            <w:tcW w:w="257" w:type="dxa"/>
            <w:vAlign w:val="center"/>
          </w:tcPr>
          <w:p w14:paraId="6E8B4CF0"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0</w:t>
            </w:r>
          </w:p>
        </w:tc>
        <w:tc>
          <w:tcPr>
            <w:tcW w:w="258" w:type="dxa"/>
            <w:vAlign w:val="center"/>
          </w:tcPr>
          <w:p w14:paraId="71137DF5" w14:textId="77777777" w:rsidR="0014580C" w:rsidRPr="00AE5118" w:rsidRDefault="0014580C" w:rsidP="00AE5118">
            <w:pPr>
              <w:snapToGrid w:val="0"/>
              <w:spacing w:line="140" w:lineRule="exact"/>
              <w:ind w:right="-76"/>
              <w:jc w:val="center"/>
              <w:rPr>
                <w:rFonts w:ascii="Arial" w:hAnsi="Arial" w:cs="Arial"/>
                <w:color w:val="000000"/>
                <w:spacing w:val="-4"/>
                <w:sz w:val="13"/>
                <w:szCs w:val="12"/>
              </w:rPr>
            </w:pPr>
            <w:r w:rsidRPr="00AE5118">
              <w:rPr>
                <w:rFonts w:ascii="Arial" w:hAnsi="Arial" w:cs="Arial"/>
                <w:color w:val="000000"/>
                <w:spacing w:val="-4"/>
                <w:sz w:val="13"/>
                <w:szCs w:val="12"/>
              </w:rPr>
              <w:t>30</w:t>
            </w:r>
          </w:p>
        </w:tc>
        <w:tc>
          <w:tcPr>
            <w:tcW w:w="257" w:type="dxa"/>
          </w:tcPr>
          <w:p w14:paraId="13D41A11"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8" w:type="dxa"/>
          </w:tcPr>
          <w:p w14:paraId="4AF8AD9B"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c>
          <w:tcPr>
            <w:tcW w:w="257" w:type="dxa"/>
            <w:vAlign w:val="center"/>
          </w:tcPr>
          <w:p w14:paraId="4128EC5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8" w:type="dxa"/>
            <w:vAlign w:val="center"/>
          </w:tcPr>
          <w:p w14:paraId="59FEFDE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4" w:type="dxa"/>
            <w:vAlign w:val="center"/>
          </w:tcPr>
          <w:p w14:paraId="265F40EA"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254" w:type="dxa"/>
            <w:vAlign w:val="center"/>
          </w:tcPr>
          <w:p w14:paraId="2F4A1B1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253" w:type="dxa"/>
            <w:vAlign w:val="center"/>
          </w:tcPr>
          <w:p w14:paraId="48FEF3A9"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0</w:t>
            </w:r>
          </w:p>
        </w:tc>
        <w:tc>
          <w:tcPr>
            <w:tcW w:w="253" w:type="dxa"/>
            <w:vAlign w:val="center"/>
          </w:tcPr>
          <w:p w14:paraId="77D68936" w14:textId="77777777" w:rsidR="0014580C" w:rsidRPr="00AE5118" w:rsidRDefault="0014580C" w:rsidP="00AE5118">
            <w:pPr>
              <w:snapToGrid w:val="0"/>
              <w:spacing w:line="140" w:lineRule="exact"/>
              <w:ind w:right="-76"/>
              <w:jc w:val="center"/>
              <w:rPr>
                <w:rFonts w:ascii="Arial" w:hAnsi="Arial" w:cs="Arial"/>
                <w:color w:val="000000"/>
                <w:spacing w:val="-4"/>
                <w:sz w:val="13"/>
                <w:szCs w:val="12"/>
                <w:lang w:eastAsia="zh-CN"/>
              </w:rPr>
            </w:pPr>
            <w:r w:rsidRPr="00AE5118">
              <w:rPr>
                <w:rFonts w:ascii="Arial" w:hAnsi="Arial" w:cs="Arial"/>
                <w:color w:val="000000"/>
                <w:spacing w:val="-4"/>
                <w:sz w:val="13"/>
                <w:szCs w:val="12"/>
                <w:lang w:eastAsia="zh-CN"/>
              </w:rPr>
              <w:t>30</w:t>
            </w:r>
          </w:p>
        </w:tc>
      </w:tr>
    </w:tbl>
    <w:p w14:paraId="42CDED85" w14:textId="77777777" w:rsidR="0014580C" w:rsidRPr="00AE5118" w:rsidRDefault="0014580C" w:rsidP="00AE5118">
      <w:pPr>
        <w:spacing w:line="140" w:lineRule="exact"/>
        <w:jc w:val="center"/>
        <w:rPr>
          <w:rFonts w:ascii="Arial" w:eastAsia="??¨??" w:hAnsi="Arial" w:cs="Arial"/>
          <w:b/>
          <w:bCs/>
          <w:color w:val="000000"/>
          <w:sz w:val="13"/>
          <w:szCs w:val="12"/>
          <w:lang w:eastAsia="zh-CN"/>
        </w:rPr>
      </w:pPr>
    </w:p>
    <w:tbl>
      <w:tblPr>
        <w:tblW w:w="23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51"/>
        <w:gridCol w:w="354"/>
        <w:gridCol w:w="355"/>
        <w:gridCol w:w="354"/>
        <w:gridCol w:w="355"/>
      </w:tblGrid>
      <w:tr w:rsidR="0014580C" w:rsidRPr="00AE5118" w14:paraId="00A70C0A" w14:textId="77777777" w:rsidTr="003C407E">
        <w:trPr>
          <w:trHeight w:val="124"/>
        </w:trPr>
        <w:tc>
          <w:tcPr>
            <w:tcW w:w="951" w:type="dxa"/>
            <w:vMerge w:val="restart"/>
            <w:vAlign w:val="center"/>
          </w:tcPr>
          <w:p w14:paraId="711DD95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val="es-ES_tradnl" w:eastAsia="zh-CN"/>
              </w:rPr>
            </w:pPr>
            <w:r w:rsidRPr="00AE5118">
              <w:rPr>
                <w:rFonts w:ascii="Arial" w:hAnsi="Arial" w:cs="Arial"/>
                <w:color w:val="000000"/>
                <w:sz w:val="13"/>
                <w:szCs w:val="12"/>
                <w:lang w:val="es-ES" w:eastAsia="zh-CN"/>
              </w:rPr>
              <w:lastRenderedPageBreak/>
              <w:t>Concentración de Droga Rango del Cut-off</w:t>
            </w:r>
          </w:p>
        </w:tc>
        <w:tc>
          <w:tcPr>
            <w:tcW w:w="709" w:type="dxa"/>
            <w:gridSpan w:val="2"/>
            <w:vAlign w:val="center"/>
          </w:tcPr>
          <w:p w14:paraId="21289AA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LSD</w:t>
            </w:r>
          </w:p>
        </w:tc>
        <w:tc>
          <w:tcPr>
            <w:tcW w:w="709" w:type="dxa"/>
            <w:gridSpan w:val="2"/>
            <w:vAlign w:val="center"/>
          </w:tcPr>
          <w:p w14:paraId="2DC1D8CD"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MDA</w:t>
            </w:r>
          </w:p>
        </w:tc>
      </w:tr>
      <w:tr w:rsidR="0014580C" w:rsidRPr="00AE5118" w14:paraId="105699AF" w14:textId="77777777" w:rsidTr="003C407E">
        <w:trPr>
          <w:trHeight w:val="124"/>
        </w:trPr>
        <w:tc>
          <w:tcPr>
            <w:tcW w:w="951" w:type="dxa"/>
            <w:vMerge/>
            <w:vAlign w:val="center"/>
          </w:tcPr>
          <w:p w14:paraId="23858DC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p>
        </w:tc>
        <w:tc>
          <w:tcPr>
            <w:tcW w:w="354" w:type="dxa"/>
            <w:vAlign w:val="center"/>
          </w:tcPr>
          <w:p w14:paraId="559C392C"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355" w:type="dxa"/>
            <w:vAlign w:val="center"/>
          </w:tcPr>
          <w:p w14:paraId="654A2F53"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354" w:type="dxa"/>
            <w:vAlign w:val="center"/>
          </w:tcPr>
          <w:p w14:paraId="6A067FA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c>
          <w:tcPr>
            <w:tcW w:w="355" w:type="dxa"/>
            <w:vAlign w:val="center"/>
          </w:tcPr>
          <w:p w14:paraId="165D3212"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w:t>
            </w:r>
          </w:p>
        </w:tc>
      </w:tr>
      <w:tr w:rsidR="0014580C" w:rsidRPr="00AE5118" w14:paraId="20D32C90" w14:textId="77777777" w:rsidTr="003C407E">
        <w:trPr>
          <w:trHeight w:val="124"/>
        </w:trPr>
        <w:tc>
          <w:tcPr>
            <w:tcW w:w="951" w:type="dxa"/>
            <w:vAlign w:val="center"/>
          </w:tcPr>
          <w:p w14:paraId="65528A7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0% Cut-off</w:t>
            </w:r>
          </w:p>
        </w:tc>
        <w:tc>
          <w:tcPr>
            <w:tcW w:w="354" w:type="dxa"/>
            <w:vAlign w:val="center"/>
          </w:tcPr>
          <w:p w14:paraId="2A95EFE9"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55" w:type="dxa"/>
            <w:vAlign w:val="center"/>
          </w:tcPr>
          <w:p w14:paraId="552195D6"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54" w:type="dxa"/>
            <w:vAlign w:val="center"/>
          </w:tcPr>
          <w:p w14:paraId="047E0491"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55" w:type="dxa"/>
            <w:vAlign w:val="center"/>
          </w:tcPr>
          <w:p w14:paraId="7181EFA3"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68B3DF93" w14:textId="77777777" w:rsidTr="003C407E">
        <w:trPr>
          <w:trHeight w:val="124"/>
        </w:trPr>
        <w:tc>
          <w:tcPr>
            <w:tcW w:w="951" w:type="dxa"/>
            <w:vAlign w:val="center"/>
          </w:tcPr>
          <w:p w14:paraId="60615CF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-50% Cut-off</w:t>
            </w:r>
          </w:p>
        </w:tc>
        <w:tc>
          <w:tcPr>
            <w:tcW w:w="354" w:type="dxa"/>
            <w:vAlign w:val="center"/>
          </w:tcPr>
          <w:p w14:paraId="1238429B"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55" w:type="dxa"/>
            <w:vAlign w:val="center"/>
          </w:tcPr>
          <w:p w14:paraId="135FE3BE"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54" w:type="dxa"/>
            <w:vAlign w:val="center"/>
          </w:tcPr>
          <w:p w14:paraId="60B0A2AC"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55" w:type="dxa"/>
            <w:vAlign w:val="center"/>
          </w:tcPr>
          <w:p w14:paraId="735D9897"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r>
      <w:tr w:rsidR="0014580C" w:rsidRPr="00AE5118" w14:paraId="23643DF7" w14:textId="77777777" w:rsidTr="003C407E">
        <w:trPr>
          <w:trHeight w:val="124"/>
        </w:trPr>
        <w:tc>
          <w:tcPr>
            <w:tcW w:w="951" w:type="dxa"/>
            <w:vAlign w:val="center"/>
          </w:tcPr>
          <w:p w14:paraId="5794FB05"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hAnsi="Arial" w:cs="Arial"/>
                <w:color w:val="000000"/>
                <w:sz w:val="13"/>
                <w:szCs w:val="12"/>
                <w:lang w:eastAsia="zh-CN"/>
              </w:rPr>
              <w:t>Cut-off</w:t>
            </w:r>
          </w:p>
        </w:tc>
        <w:tc>
          <w:tcPr>
            <w:tcW w:w="354" w:type="dxa"/>
            <w:vAlign w:val="center"/>
          </w:tcPr>
          <w:p w14:paraId="096EC8E2"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355" w:type="dxa"/>
            <w:vAlign w:val="center"/>
          </w:tcPr>
          <w:p w14:paraId="7A1D4650"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354" w:type="dxa"/>
            <w:vAlign w:val="center"/>
          </w:tcPr>
          <w:p w14:paraId="501F5E74"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c>
          <w:tcPr>
            <w:tcW w:w="355" w:type="dxa"/>
            <w:vAlign w:val="center"/>
          </w:tcPr>
          <w:p w14:paraId="5E77577D"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15</w:t>
            </w:r>
          </w:p>
        </w:tc>
      </w:tr>
      <w:tr w:rsidR="0014580C" w:rsidRPr="00AE5118" w14:paraId="14EADA81" w14:textId="77777777" w:rsidTr="003C407E">
        <w:trPr>
          <w:trHeight w:val="124"/>
        </w:trPr>
        <w:tc>
          <w:tcPr>
            <w:tcW w:w="951" w:type="dxa"/>
            <w:vAlign w:val="center"/>
          </w:tcPr>
          <w:p w14:paraId="57A9E141"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color w:val="000000"/>
                <w:sz w:val="13"/>
                <w:szCs w:val="12"/>
                <w:lang w:eastAsia="zh-CN"/>
              </w:rPr>
            </w:pPr>
            <w:r w:rsidRPr="00AE5118">
              <w:rPr>
                <w:rFonts w:ascii="Arial" w:eastAsia="??¨??" w:hAnsi="Arial" w:cs="Arial"/>
                <w:color w:val="000000"/>
                <w:sz w:val="13"/>
                <w:szCs w:val="12"/>
                <w:lang w:eastAsia="zh-CN"/>
              </w:rPr>
              <w:t>+50% Cut-off</w:t>
            </w:r>
          </w:p>
        </w:tc>
        <w:tc>
          <w:tcPr>
            <w:tcW w:w="354" w:type="dxa"/>
            <w:vAlign w:val="center"/>
          </w:tcPr>
          <w:p w14:paraId="2B33611E"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55" w:type="dxa"/>
            <w:vAlign w:val="center"/>
          </w:tcPr>
          <w:p w14:paraId="6D2181F4"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54" w:type="dxa"/>
            <w:vAlign w:val="center"/>
          </w:tcPr>
          <w:p w14:paraId="3983677A"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55" w:type="dxa"/>
            <w:vAlign w:val="center"/>
          </w:tcPr>
          <w:p w14:paraId="0125744A" w14:textId="77777777" w:rsidR="0014580C" w:rsidRPr="00AE5118" w:rsidRDefault="0014580C" w:rsidP="00AE5118">
            <w:pPr>
              <w:snapToGrid w:val="0"/>
              <w:spacing w:line="140" w:lineRule="exact"/>
              <w:jc w:val="center"/>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tr w:rsidR="0014580C" w:rsidRPr="00AE5118" w14:paraId="4F314970" w14:textId="77777777" w:rsidTr="003C407E">
        <w:trPr>
          <w:trHeight w:val="124"/>
        </w:trPr>
        <w:tc>
          <w:tcPr>
            <w:tcW w:w="951" w:type="dxa"/>
            <w:vAlign w:val="center"/>
          </w:tcPr>
          <w:p w14:paraId="10CD535F"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eastAsia="??¨??" w:hAnsi="Arial" w:cs="Arial"/>
                <w:color w:val="000000"/>
                <w:sz w:val="13"/>
                <w:szCs w:val="12"/>
                <w:lang w:eastAsia="zh-CN"/>
              </w:rPr>
            </w:pPr>
            <w:r w:rsidRPr="00AE5118">
              <w:rPr>
                <w:rFonts w:ascii="Arial" w:eastAsia="??¨??" w:hAnsi="Arial" w:cs="Arial"/>
                <w:color w:val="000000"/>
                <w:sz w:val="13"/>
                <w:szCs w:val="12"/>
                <w:lang w:eastAsia="zh-CN"/>
              </w:rPr>
              <w:t>+300% Cut-off</w:t>
            </w:r>
          </w:p>
        </w:tc>
        <w:tc>
          <w:tcPr>
            <w:tcW w:w="354" w:type="dxa"/>
            <w:vAlign w:val="center"/>
          </w:tcPr>
          <w:p w14:paraId="30040D96"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55" w:type="dxa"/>
            <w:vAlign w:val="center"/>
          </w:tcPr>
          <w:p w14:paraId="2689F9D0"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c>
          <w:tcPr>
            <w:tcW w:w="354" w:type="dxa"/>
            <w:vAlign w:val="center"/>
          </w:tcPr>
          <w:p w14:paraId="1641793E"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0</w:t>
            </w:r>
          </w:p>
        </w:tc>
        <w:tc>
          <w:tcPr>
            <w:tcW w:w="355" w:type="dxa"/>
            <w:vAlign w:val="center"/>
          </w:tcPr>
          <w:p w14:paraId="68D50518" w14:textId="77777777" w:rsidR="0014580C" w:rsidRPr="00AE5118" w:rsidRDefault="0014580C" w:rsidP="00AE5118">
            <w:pPr>
              <w:widowControl/>
              <w:tabs>
                <w:tab w:val="left" w:pos="720"/>
                <w:tab w:val="left" w:pos="1440"/>
              </w:tabs>
              <w:overflowPunct/>
              <w:autoSpaceDE/>
              <w:autoSpaceDN/>
              <w:adjustRightInd/>
              <w:spacing w:line="140" w:lineRule="exact"/>
              <w:jc w:val="center"/>
              <w:textAlignment w:val="auto"/>
              <w:rPr>
                <w:rFonts w:ascii="Arial" w:hAnsi="Arial" w:cs="Arial"/>
                <w:bCs/>
                <w:color w:val="000000"/>
                <w:sz w:val="13"/>
                <w:szCs w:val="12"/>
                <w:lang w:eastAsia="zh-CN"/>
              </w:rPr>
            </w:pPr>
            <w:r w:rsidRPr="00AE5118">
              <w:rPr>
                <w:rFonts w:ascii="Arial" w:hAnsi="Arial" w:cs="Arial"/>
                <w:bCs/>
                <w:color w:val="000000"/>
                <w:sz w:val="13"/>
                <w:szCs w:val="12"/>
                <w:lang w:eastAsia="zh-CN"/>
              </w:rPr>
              <w:t>30</w:t>
            </w:r>
          </w:p>
        </w:tc>
      </w:tr>
    </w:tbl>
    <w:p w14:paraId="30DB3C6F" w14:textId="77777777" w:rsidR="0014580C" w:rsidRPr="00AE5118" w:rsidRDefault="0014580C" w:rsidP="008C2AD6">
      <w:pPr>
        <w:tabs>
          <w:tab w:val="left" w:pos="6120"/>
        </w:tabs>
        <w:spacing w:line="140" w:lineRule="exact"/>
        <w:jc w:val="center"/>
        <w:rPr>
          <w:rFonts w:ascii="Arial" w:eastAsia="??¨??" w:hAnsi="Arial" w:cs="Arial"/>
          <w:b/>
          <w:bCs/>
          <w:color w:val="000000"/>
          <w:sz w:val="13"/>
          <w:szCs w:val="12"/>
        </w:rPr>
      </w:pPr>
      <w:r w:rsidRPr="008C2AD6">
        <w:rPr>
          <w:rFonts w:ascii="Arial" w:hAnsi="Arial" w:cs="Arial"/>
          <w:b/>
          <w:color w:val="000000"/>
          <w:sz w:val="13"/>
          <w:szCs w:val="12"/>
          <w:lang w:eastAsia="zh-CN"/>
        </w:rPr>
        <w:t>Especificidad Analítica</w:t>
      </w:r>
    </w:p>
    <w:p w14:paraId="65AA33A2" w14:textId="77777777" w:rsidR="0014580C" w:rsidRPr="00AE5118" w:rsidRDefault="0014580C" w:rsidP="00AE5118">
      <w:pPr>
        <w:spacing w:line="140" w:lineRule="exact"/>
        <w:rPr>
          <w:rFonts w:ascii="Arial" w:hAnsi="Arial" w:cs="Arial"/>
          <w:color w:val="000000"/>
          <w:sz w:val="13"/>
          <w:szCs w:val="12"/>
          <w:lang w:val="es-ES_tradnl" w:eastAsia="zh-CN"/>
        </w:rPr>
      </w:pPr>
      <w:r w:rsidRPr="00AE5118">
        <w:rPr>
          <w:rFonts w:ascii="Arial" w:hAnsi="Arial" w:cs="Arial"/>
          <w:color w:val="000000"/>
          <w:sz w:val="13"/>
          <w:szCs w:val="12"/>
          <w:lang w:val="es-ES_tradnl" w:eastAsia="zh-CN"/>
        </w:rPr>
        <w:t xml:space="preserve">La Tabla lista las concentraciones de los compuestos (ng/mL) que se detectan como positivos en </w:t>
      </w:r>
      <w:r w:rsidRPr="00AE5118">
        <w:rPr>
          <w:rFonts w:ascii="Arial" w:hAnsi="Arial" w:cs="Arial"/>
          <w:color w:val="000000"/>
          <w:sz w:val="13"/>
          <w:szCs w:val="12"/>
          <w:lang w:val="es-ES" w:eastAsia="zh-CN"/>
        </w:rPr>
        <w:t>Sangre Total o Suero o Plasma</w:t>
      </w:r>
      <w:r w:rsidRPr="00AE5118">
        <w:rPr>
          <w:rFonts w:ascii="Arial" w:hAnsi="Arial" w:cs="Arial"/>
          <w:color w:val="000000"/>
          <w:sz w:val="13"/>
          <w:szCs w:val="12"/>
          <w:lang w:val="es-ES_tradnl" w:eastAsia="zh-CN"/>
        </w:rPr>
        <w:t xml:space="preserve"> con el test Multidrogas </w:t>
      </w:r>
      <w:r>
        <w:rPr>
          <w:rFonts w:ascii="Arial" w:hAnsi="Arial" w:cs="Arial"/>
          <w:color w:val="000000"/>
          <w:sz w:val="13"/>
          <w:szCs w:val="12"/>
          <w:lang w:val="es-ES_tradnl" w:eastAsia="zh-CN"/>
        </w:rPr>
        <w:t xml:space="preserve"> </w:t>
      </w:r>
      <w:r w:rsidRPr="00AE5118">
        <w:rPr>
          <w:rFonts w:ascii="Arial" w:hAnsi="Arial" w:cs="Arial"/>
          <w:color w:val="000000"/>
          <w:sz w:val="13"/>
          <w:szCs w:val="12"/>
          <w:lang w:val="es-ES_tradnl" w:eastAsia="zh-CN"/>
        </w:rPr>
        <w:t>a los 5 minutos.</w:t>
      </w:r>
    </w:p>
    <w:p w14:paraId="4D8BA85D" w14:textId="77777777" w:rsidR="0014580C" w:rsidRPr="00AE5118" w:rsidRDefault="0014580C" w:rsidP="00AE5118">
      <w:pPr>
        <w:spacing w:line="140" w:lineRule="exact"/>
        <w:rPr>
          <w:rFonts w:ascii="Arial" w:hAnsi="Arial" w:cs="Arial"/>
          <w:color w:val="000000"/>
          <w:sz w:val="13"/>
          <w:szCs w:val="12"/>
          <w:lang w:val="es-ES_tradnl" w:eastAsia="zh-CN"/>
        </w:rPr>
      </w:pPr>
    </w:p>
    <w:tbl>
      <w:tblPr>
        <w:tblW w:w="5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701"/>
        <w:gridCol w:w="426"/>
        <w:gridCol w:w="708"/>
        <w:gridCol w:w="1276"/>
        <w:gridCol w:w="992"/>
      </w:tblGrid>
      <w:tr w:rsidR="0014580C" w:rsidRPr="00AE5118" w14:paraId="31250253" w14:textId="77777777" w:rsidTr="003C407E">
        <w:tc>
          <w:tcPr>
            <w:tcW w:w="1701" w:type="dxa"/>
            <w:vAlign w:val="center"/>
          </w:tcPr>
          <w:p w14:paraId="01C6E1D0"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b/>
                <w:color w:val="000000"/>
                <w:sz w:val="13"/>
                <w:szCs w:val="12"/>
              </w:rPr>
              <w:t>Analitos</w:t>
            </w:r>
          </w:p>
        </w:tc>
        <w:tc>
          <w:tcPr>
            <w:tcW w:w="1134" w:type="dxa"/>
            <w:gridSpan w:val="2"/>
            <w:vAlign w:val="center"/>
          </w:tcPr>
          <w:p w14:paraId="45D19CDD" w14:textId="77777777" w:rsidR="0014580C" w:rsidRPr="00AE5118" w:rsidRDefault="0014580C" w:rsidP="00AE5118">
            <w:pPr>
              <w:spacing w:line="140" w:lineRule="exact"/>
              <w:rPr>
                <w:rFonts w:ascii="Arial" w:hAnsi="Arial" w:cs="Arial"/>
                <w:color w:val="000000"/>
                <w:sz w:val="13"/>
                <w:szCs w:val="12"/>
                <w:lang w:val="es-ES_tradnl" w:eastAsia="zh-CN"/>
              </w:rPr>
            </w:pPr>
            <w:r w:rsidRPr="00AE5118">
              <w:rPr>
                <w:rFonts w:ascii="Arial" w:hAnsi="Arial" w:cs="Arial"/>
                <w:b/>
                <w:color w:val="000000"/>
                <w:sz w:val="13"/>
                <w:szCs w:val="12"/>
                <w:lang w:val="es-ES"/>
              </w:rPr>
              <w:t>Concentración</w:t>
            </w:r>
            <w:r w:rsidRPr="00AE5118">
              <w:rPr>
                <w:rFonts w:ascii="Arial" w:hAnsi="Arial" w:cs="Arial"/>
                <w:b/>
                <w:color w:val="000000"/>
                <w:sz w:val="13"/>
                <w:szCs w:val="12"/>
                <w:lang w:val="es-ES_tradnl"/>
              </w:rPr>
              <w:t xml:space="preserve"> (ng/ml)</w:t>
            </w:r>
          </w:p>
        </w:tc>
        <w:tc>
          <w:tcPr>
            <w:tcW w:w="1276" w:type="dxa"/>
            <w:vAlign w:val="center"/>
          </w:tcPr>
          <w:p w14:paraId="157B9BE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b/>
                <w:color w:val="000000"/>
                <w:sz w:val="13"/>
                <w:szCs w:val="12"/>
              </w:rPr>
              <w:t>Analitos</w:t>
            </w:r>
          </w:p>
        </w:tc>
        <w:tc>
          <w:tcPr>
            <w:tcW w:w="992" w:type="dxa"/>
            <w:vAlign w:val="center"/>
          </w:tcPr>
          <w:p w14:paraId="42181687" w14:textId="77777777" w:rsidR="0014580C" w:rsidRPr="00AE5118" w:rsidRDefault="0014580C" w:rsidP="00AE5118">
            <w:pPr>
              <w:spacing w:line="140" w:lineRule="exact"/>
              <w:rPr>
                <w:rFonts w:ascii="Arial" w:hAnsi="Arial" w:cs="Arial"/>
                <w:color w:val="000000"/>
                <w:sz w:val="13"/>
                <w:szCs w:val="12"/>
                <w:lang w:val="es-ES_tradnl" w:eastAsia="zh-CN"/>
              </w:rPr>
            </w:pPr>
            <w:r w:rsidRPr="00AE5118">
              <w:rPr>
                <w:rFonts w:ascii="Arial" w:hAnsi="Arial" w:cs="Arial"/>
                <w:b/>
                <w:color w:val="000000"/>
                <w:sz w:val="13"/>
                <w:szCs w:val="12"/>
                <w:lang w:val="es-ES"/>
              </w:rPr>
              <w:t>Concentración</w:t>
            </w:r>
            <w:r w:rsidRPr="00AE5118">
              <w:rPr>
                <w:rFonts w:ascii="Arial" w:hAnsi="Arial" w:cs="Arial"/>
                <w:b/>
                <w:color w:val="000000"/>
                <w:sz w:val="13"/>
                <w:szCs w:val="12"/>
                <w:lang w:val="es-ES_tradnl"/>
              </w:rPr>
              <w:t xml:space="preserve"> (ng/ml)</w:t>
            </w:r>
          </w:p>
        </w:tc>
      </w:tr>
      <w:tr w:rsidR="0014580C" w:rsidRPr="00AE5118" w14:paraId="18B5D07C" w14:textId="77777777" w:rsidTr="003C407E">
        <w:tc>
          <w:tcPr>
            <w:tcW w:w="5103" w:type="dxa"/>
            <w:gridSpan w:val="5"/>
          </w:tcPr>
          <w:p w14:paraId="73D6F65A"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AM</w:t>
            </w:r>
            <w:r w:rsidRPr="00AE5118">
              <w:rPr>
                <w:rFonts w:ascii="Arial" w:hAnsi="Arial" w:cs="Arial"/>
                <w:b/>
                <w:color w:val="000000"/>
                <w:sz w:val="13"/>
                <w:szCs w:val="12"/>
                <w:lang w:val="es-ES"/>
              </w:rPr>
              <w:t>F</w:t>
            </w:r>
            <w:r w:rsidRPr="00AE5118">
              <w:rPr>
                <w:rFonts w:ascii="Arial" w:hAnsi="Arial" w:cs="Arial"/>
                <w:b/>
                <w:color w:val="000000"/>
                <w:sz w:val="13"/>
                <w:szCs w:val="12"/>
              </w:rPr>
              <w:t>ETAMIN</w:t>
            </w:r>
            <w:r w:rsidRPr="00AE5118">
              <w:rPr>
                <w:rFonts w:ascii="Arial" w:hAnsi="Arial" w:cs="Arial"/>
                <w:b/>
                <w:color w:val="000000"/>
                <w:sz w:val="13"/>
                <w:szCs w:val="12"/>
                <w:lang w:val="es-ES"/>
              </w:rPr>
              <w:t>A</w:t>
            </w:r>
            <w:r w:rsidRPr="00AE5118">
              <w:rPr>
                <w:rFonts w:ascii="Arial" w:hAnsi="Arial" w:cs="Arial"/>
                <w:b/>
                <w:color w:val="000000"/>
                <w:sz w:val="13"/>
                <w:szCs w:val="12"/>
              </w:rPr>
              <w:t xml:space="preserve"> (AMP)</w:t>
            </w:r>
          </w:p>
        </w:tc>
      </w:tr>
      <w:tr w:rsidR="0014580C" w:rsidRPr="00AE5118" w14:paraId="29490FD0" w14:textId="77777777" w:rsidTr="003C407E">
        <w:tc>
          <w:tcPr>
            <w:tcW w:w="1701" w:type="dxa"/>
          </w:tcPr>
          <w:p w14:paraId="120BED35"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 xml:space="preserve">Sulfato </w:t>
            </w:r>
            <w:r w:rsidRPr="00AE5118">
              <w:rPr>
                <w:rFonts w:ascii="Arial" w:hAnsi="Arial" w:cs="Arial"/>
                <w:color w:val="000000"/>
                <w:sz w:val="13"/>
                <w:szCs w:val="12"/>
              </w:rPr>
              <w:t>D,L-</w:t>
            </w:r>
            <w:r>
              <w:rPr>
                <w:rFonts w:ascii="Arial" w:hAnsi="Arial" w:cs="Arial"/>
                <w:color w:val="000000"/>
                <w:sz w:val="13"/>
                <w:szCs w:val="12"/>
              </w:rPr>
              <w:t>Anfetamina</w:t>
            </w:r>
          </w:p>
        </w:tc>
        <w:tc>
          <w:tcPr>
            <w:tcW w:w="1134" w:type="dxa"/>
            <w:gridSpan w:val="2"/>
          </w:tcPr>
          <w:p w14:paraId="6E97BAA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w:t>
            </w:r>
            <w:r w:rsidRPr="00AE5118">
              <w:rPr>
                <w:rFonts w:ascii="Arial" w:hAnsi="Arial" w:cs="Arial"/>
                <w:color w:val="000000"/>
                <w:sz w:val="13"/>
                <w:szCs w:val="12"/>
              </w:rPr>
              <w:t>0</w:t>
            </w:r>
          </w:p>
        </w:tc>
        <w:tc>
          <w:tcPr>
            <w:tcW w:w="1276" w:type="dxa"/>
          </w:tcPr>
          <w:p w14:paraId="4DE0A5E8"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Fentermina</w:t>
            </w:r>
          </w:p>
        </w:tc>
        <w:tc>
          <w:tcPr>
            <w:tcW w:w="992" w:type="dxa"/>
          </w:tcPr>
          <w:p w14:paraId="3E499E4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15</w:t>
            </w:r>
            <w:r w:rsidRPr="00AE5118">
              <w:rPr>
                <w:rFonts w:ascii="Arial" w:hAnsi="Arial" w:cs="Arial"/>
                <w:color w:val="000000"/>
                <w:sz w:val="13"/>
                <w:szCs w:val="12"/>
              </w:rPr>
              <w:t>0</w:t>
            </w:r>
          </w:p>
        </w:tc>
      </w:tr>
      <w:tr w:rsidR="0014580C" w:rsidRPr="00AE5118" w14:paraId="0F52A542" w14:textId="77777777" w:rsidTr="003C407E">
        <w:tc>
          <w:tcPr>
            <w:tcW w:w="1701" w:type="dxa"/>
          </w:tcPr>
          <w:p w14:paraId="72F05D20"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L-A</w:t>
            </w:r>
            <w:r>
              <w:rPr>
                <w:rFonts w:ascii="Arial" w:hAnsi="Arial" w:cs="Arial"/>
                <w:color w:val="000000"/>
                <w:sz w:val="13"/>
                <w:szCs w:val="12"/>
              </w:rPr>
              <w:t>nfetamina</w:t>
            </w:r>
          </w:p>
        </w:tc>
        <w:tc>
          <w:tcPr>
            <w:tcW w:w="1134" w:type="dxa"/>
            <w:gridSpan w:val="2"/>
          </w:tcPr>
          <w:p w14:paraId="0A31882B"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w:t>
            </w:r>
            <w:r w:rsidRPr="00AE5118">
              <w:rPr>
                <w:rFonts w:ascii="Arial" w:hAnsi="Arial" w:cs="Arial"/>
                <w:color w:val="000000"/>
                <w:sz w:val="13"/>
                <w:szCs w:val="12"/>
              </w:rPr>
              <w:t>,000</w:t>
            </w:r>
          </w:p>
        </w:tc>
        <w:tc>
          <w:tcPr>
            <w:tcW w:w="1276" w:type="dxa"/>
          </w:tcPr>
          <w:p w14:paraId="294190B2"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Maprotilina</w:t>
            </w:r>
          </w:p>
        </w:tc>
        <w:tc>
          <w:tcPr>
            <w:tcW w:w="992" w:type="dxa"/>
          </w:tcPr>
          <w:p w14:paraId="5358C38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w:t>
            </w:r>
            <w:r w:rsidRPr="00AE5118">
              <w:rPr>
                <w:rFonts w:ascii="Arial" w:hAnsi="Arial" w:cs="Arial"/>
                <w:color w:val="000000"/>
                <w:sz w:val="13"/>
                <w:szCs w:val="12"/>
              </w:rPr>
              <w:t>,000</w:t>
            </w:r>
          </w:p>
        </w:tc>
      </w:tr>
      <w:tr w:rsidR="0014580C" w:rsidRPr="00AE5118" w14:paraId="05952D88" w14:textId="77777777" w:rsidTr="003C407E">
        <w:tc>
          <w:tcPr>
            <w:tcW w:w="1701" w:type="dxa"/>
            <w:vMerge w:val="restart"/>
            <w:vAlign w:val="center"/>
          </w:tcPr>
          <w:p w14:paraId="709A8ED2" w14:textId="77777777" w:rsidR="0014580C" w:rsidRPr="00AE5118" w:rsidRDefault="0014580C" w:rsidP="00AE5118">
            <w:pPr>
              <w:spacing w:line="140" w:lineRule="exact"/>
              <w:jc w:val="left"/>
              <w:rPr>
                <w:rFonts w:ascii="Arial" w:hAnsi="Arial" w:cs="Arial"/>
                <w:color w:val="000000"/>
                <w:sz w:val="13"/>
                <w:szCs w:val="12"/>
                <w:lang w:eastAsia="zh-CN"/>
              </w:rPr>
            </w:pPr>
            <w:r w:rsidRPr="00AE5118">
              <w:rPr>
                <w:rFonts w:ascii="Arial" w:hAnsi="Arial" w:cs="Arial"/>
                <w:color w:val="000000"/>
                <w:sz w:val="13"/>
                <w:szCs w:val="12"/>
              </w:rPr>
              <w:t>(±) 3,4-</w:t>
            </w:r>
            <w:r>
              <w:rPr>
                <w:rFonts w:ascii="Arial" w:hAnsi="Arial" w:cs="Arial"/>
                <w:color w:val="000000"/>
                <w:sz w:val="13"/>
                <w:szCs w:val="12"/>
              </w:rPr>
              <w:t>metilen</w:t>
            </w:r>
            <w:r w:rsidRPr="00AE5118">
              <w:rPr>
                <w:rFonts w:ascii="Arial" w:hAnsi="Arial" w:cs="Arial"/>
                <w:color w:val="000000"/>
                <w:sz w:val="13"/>
                <w:szCs w:val="12"/>
              </w:rPr>
              <w:t>diox</w:t>
            </w:r>
            <w:r>
              <w:rPr>
                <w:rFonts w:ascii="Arial" w:hAnsi="Arial" w:cs="Arial"/>
                <w:color w:val="000000"/>
                <w:sz w:val="13"/>
                <w:szCs w:val="12"/>
              </w:rPr>
              <w:t>ianfetamina</w:t>
            </w:r>
          </w:p>
        </w:tc>
        <w:tc>
          <w:tcPr>
            <w:tcW w:w="1134" w:type="dxa"/>
            <w:gridSpan w:val="2"/>
            <w:vMerge w:val="restart"/>
            <w:vAlign w:val="center"/>
          </w:tcPr>
          <w:p w14:paraId="7465F0D1" w14:textId="77777777" w:rsidR="0014580C" w:rsidRPr="00AE5118" w:rsidRDefault="0014580C" w:rsidP="00AE5118">
            <w:pPr>
              <w:spacing w:line="140" w:lineRule="exact"/>
              <w:jc w:val="left"/>
              <w:rPr>
                <w:rFonts w:ascii="Arial" w:hAnsi="Arial" w:cs="Arial"/>
                <w:color w:val="000000"/>
                <w:sz w:val="13"/>
                <w:szCs w:val="12"/>
                <w:lang w:eastAsia="zh-CN"/>
              </w:rPr>
            </w:pPr>
            <w:r w:rsidRPr="00AE5118">
              <w:rPr>
                <w:rFonts w:ascii="Arial" w:hAnsi="Arial" w:cs="Arial"/>
                <w:color w:val="000000"/>
                <w:sz w:val="13"/>
                <w:szCs w:val="12"/>
                <w:lang w:eastAsia="zh-CN"/>
              </w:rPr>
              <w:t>4</w:t>
            </w:r>
            <w:r w:rsidRPr="00AE5118">
              <w:rPr>
                <w:rFonts w:ascii="Arial" w:hAnsi="Arial" w:cs="Arial"/>
                <w:color w:val="000000"/>
                <w:sz w:val="13"/>
                <w:szCs w:val="12"/>
              </w:rPr>
              <w:t>0</w:t>
            </w:r>
          </w:p>
        </w:tc>
        <w:tc>
          <w:tcPr>
            <w:tcW w:w="1276" w:type="dxa"/>
          </w:tcPr>
          <w:p w14:paraId="05D47CBD" w14:textId="77777777" w:rsidR="0014580C" w:rsidRPr="006E3D18" w:rsidRDefault="0014580C" w:rsidP="00AE5118">
            <w:pPr>
              <w:spacing w:line="140" w:lineRule="exact"/>
              <w:rPr>
                <w:rFonts w:ascii="Arial" w:hAnsi="Arial" w:cs="Arial"/>
                <w:color w:val="000000"/>
                <w:sz w:val="13"/>
                <w:szCs w:val="12"/>
              </w:rPr>
            </w:pPr>
            <w:r>
              <w:rPr>
                <w:rFonts w:ascii="Arial" w:hAnsi="Arial" w:cs="Arial"/>
                <w:color w:val="000000"/>
                <w:sz w:val="13"/>
                <w:szCs w:val="12"/>
              </w:rPr>
              <w:t>M</w:t>
            </w:r>
            <w:r w:rsidRPr="006E3D18">
              <w:rPr>
                <w:rFonts w:ascii="Arial" w:hAnsi="Arial" w:cs="Arial"/>
                <w:color w:val="000000"/>
                <w:sz w:val="13"/>
                <w:szCs w:val="12"/>
              </w:rPr>
              <w:t>etoxifenamina</w:t>
            </w:r>
          </w:p>
        </w:tc>
        <w:tc>
          <w:tcPr>
            <w:tcW w:w="992" w:type="dxa"/>
          </w:tcPr>
          <w:p w14:paraId="43C2070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w:t>
            </w:r>
            <w:r w:rsidRPr="00AE5118">
              <w:rPr>
                <w:rFonts w:ascii="Arial" w:hAnsi="Arial" w:cs="Arial"/>
                <w:color w:val="000000"/>
                <w:sz w:val="13"/>
                <w:szCs w:val="12"/>
              </w:rPr>
              <w:t>,</w:t>
            </w:r>
            <w:r w:rsidRPr="00AE5118">
              <w:rPr>
                <w:rFonts w:ascii="Arial" w:hAnsi="Arial" w:cs="Arial"/>
                <w:color w:val="000000"/>
                <w:sz w:val="13"/>
                <w:szCs w:val="12"/>
                <w:lang w:eastAsia="zh-CN"/>
              </w:rPr>
              <w:t>5</w:t>
            </w:r>
            <w:r w:rsidRPr="00AE5118">
              <w:rPr>
                <w:rFonts w:ascii="Arial" w:hAnsi="Arial" w:cs="Arial"/>
                <w:color w:val="000000"/>
                <w:sz w:val="13"/>
                <w:szCs w:val="12"/>
              </w:rPr>
              <w:t>00</w:t>
            </w:r>
          </w:p>
        </w:tc>
      </w:tr>
      <w:tr w:rsidR="0014580C" w:rsidRPr="00AE5118" w14:paraId="20B606AD" w14:textId="77777777" w:rsidTr="003C407E">
        <w:trPr>
          <w:trHeight w:val="139"/>
        </w:trPr>
        <w:tc>
          <w:tcPr>
            <w:tcW w:w="1701" w:type="dxa"/>
            <w:vMerge/>
          </w:tcPr>
          <w:p w14:paraId="47006989" w14:textId="77777777" w:rsidR="0014580C" w:rsidRPr="00AE5118" w:rsidRDefault="0014580C" w:rsidP="00AE5118">
            <w:pPr>
              <w:spacing w:line="140" w:lineRule="exact"/>
              <w:rPr>
                <w:rFonts w:ascii="Arial" w:hAnsi="Arial" w:cs="Arial"/>
                <w:color w:val="000000"/>
                <w:sz w:val="13"/>
                <w:szCs w:val="12"/>
                <w:lang w:eastAsia="zh-CN"/>
              </w:rPr>
            </w:pPr>
          </w:p>
        </w:tc>
        <w:tc>
          <w:tcPr>
            <w:tcW w:w="1134" w:type="dxa"/>
            <w:gridSpan w:val="2"/>
            <w:vMerge/>
          </w:tcPr>
          <w:p w14:paraId="75DD9045" w14:textId="77777777" w:rsidR="0014580C" w:rsidRPr="00AE5118" w:rsidRDefault="0014580C" w:rsidP="00AE5118">
            <w:pPr>
              <w:spacing w:line="140" w:lineRule="exact"/>
              <w:rPr>
                <w:rFonts w:ascii="Arial" w:hAnsi="Arial" w:cs="Arial"/>
                <w:color w:val="000000"/>
                <w:sz w:val="13"/>
                <w:szCs w:val="12"/>
                <w:lang w:eastAsia="zh-CN"/>
              </w:rPr>
            </w:pPr>
          </w:p>
        </w:tc>
        <w:tc>
          <w:tcPr>
            <w:tcW w:w="1276" w:type="dxa"/>
          </w:tcPr>
          <w:p w14:paraId="4FF4AFA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D-</w:t>
            </w:r>
            <w:r>
              <w:rPr>
                <w:rFonts w:ascii="Arial" w:hAnsi="Arial" w:cs="Arial"/>
                <w:color w:val="000000"/>
                <w:sz w:val="13"/>
                <w:szCs w:val="12"/>
              </w:rPr>
              <w:t>Anfetamina</w:t>
            </w:r>
          </w:p>
        </w:tc>
        <w:tc>
          <w:tcPr>
            <w:tcW w:w="992" w:type="dxa"/>
          </w:tcPr>
          <w:p w14:paraId="7903C55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8</w:t>
            </w:r>
            <w:r w:rsidRPr="00AE5118">
              <w:rPr>
                <w:rFonts w:ascii="Arial" w:hAnsi="Arial" w:cs="Arial"/>
                <w:color w:val="000000"/>
                <w:sz w:val="13"/>
                <w:szCs w:val="12"/>
              </w:rPr>
              <w:t>0</w:t>
            </w:r>
          </w:p>
        </w:tc>
      </w:tr>
      <w:tr w:rsidR="0014580C" w:rsidRPr="00AE5118" w14:paraId="432DEA4D" w14:textId="77777777" w:rsidTr="003C407E">
        <w:tc>
          <w:tcPr>
            <w:tcW w:w="5103" w:type="dxa"/>
            <w:gridSpan w:val="5"/>
          </w:tcPr>
          <w:p w14:paraId="022AE8B4"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BARBITÚRICOS (BAR)</w:t>
            </w:r>
          </w:p>
        </w:tc>
      </w:tr>
      <w:tr w:rsidR="0014580C" w:rsidRPr="00AE5118" w14:paraId="2FD0030C" w14:textId="77777777" w:rsidTr="003C407E">
        <w:tc>
          <w:tcPr>
            <w:tcW w:w="1701" w:type="dxa"/>
          </w:tcPr>
          <w:p w14:paraId="53826C8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Am</w:t>
            </w:r>
            <w:r>
              <w:rPr>
                <w:rFonts w:ascii="Arial" w:hAnsi="Arial" w:cs="Arial"/>
                <w:color w:val="000000"/>
                <w:sz w:val="13"/>
                <w:szCs w:val="12"/>
              </w:rPr>
              <w:t>o</w:t>
            </w:r>
            <w:r w:rsidRPr="00AE5118">
              <w:rPr>
                <w:rFonts w:ascii="Arial" w:hAnsi="Arial" w:cs="Arial"/>
                <w:color w:val="000000"/>
                <w:sz w:val="13"/>
                <w:szCs w:val="12"/>
              </w:rPr>
              <w:t>barbital</w:t>
            </w:r>
          </w:p>
        </w:tc>
        <w:tc>
          <w:tcPr>
            <w:tcW w:w="1134" w:type="dxa"/>
            <w:gridSpan w:val="2"/>
          </w:tcPr>
          <w:p w14:paraId="4D8B7999" w14:textId="77777777" w:rsidR="0014580C" w:rsidRPr="005D6C6A" w:rsidRDefault="0014580C" w:rsidP="00AE5118">
            <w:pPr>
              <w:spacing w:line="140" w:lineRule="exact"/>
              <w:rPr>
                <w:rFonts w:ascii="Arial" w:hAnsi="Arial" w:cs="Arial"/>
                <w:color w:val="000000"/>
                <w:sz w:val="13"/>
                <w:szCs w:val="12"/>
                <w:lang w:eastAsia="zh-CN"/>
              </w:rPr>
            </w:pPr>
            <w:r w:rsidRPr="005D6C6A">
              <w:rPr>
                <w:rFonts w:ascii="Arial" w:hAnsi="Arial" w:cs="Arial"/>
                <w:color w:val="000000"/>
                <w:sz w:val="13"/>
                <w:szCs w:val="12"/>
                <w:lang w:eastAsia="zh-CN"/>
              </w:rPr>
              <w:t>1</w:t>
            </w:r>
            <w:r w:rsidRPr="005D6C6A">
              <w:rPr>
                <w:rFonts w:ascii="Arial" w:hAnsi="Arial" w:cs="Arial"/>
                <w:color w:val="000000"/>
                <w:sz w:val="13"/>
                <w:szCs w:val="12"/>
              </w:rPr>
              <w:t>,</w:t>
            </w:r>
            <w:r w:rsidRPr="005D6C6A">
              <w:rPr>
                <w:rFonts w:ascii="Arial" w:hAnsi="Arial" w:cs="Arial"/>
                <w:color w:val="000000"/>
                <w:sz w:val="13"/>
                <w:szCs w:val="12"/>
                <w:lang w:eastAsia="zh-CN"/>
              </w:rPr>
              <w:t>5</w:t>
            </w:r>
            <w:r w:rsidRPr="005D6C6A">
              <w:rPr>
                <w:rFonts w:ascii="Arial" w:hAnsi="Arial" w:cs="Arial"/>
                <w:color w:val="000000"/>
                <w:sz w:val="13"/>
                <w:szCs w:val="12"/>
              </w:rPr>
              <w:t>00</w:t>
            </w:r>
          </w:p>
        </w:tc>
        <w:tc>
          <w:tcPr>
            <w:tcW w:w="1276" w:type="dxa"/>
          </w:tcPr>
          <w:p w14:paraId="7AC4BFA4" w14:textId="77777777" w:rsidR="0014580C" w:rsidRPr="005D6C6A" w:rsidRDefault="0014580C" w:rsidP="00AE5118">
            <w:pPr>
              <w:spacing w:line="140" w:lineRule="exact"/>
              <w:rPr>
                <w:rFonts w:ascii="Arial" w:hAnsi="Arial" w:cs="Arial"/>
                <w:color w:val="000000"/>
                <w:sz w:val="13"/>
                <w:szCs w:val="12"/>
                <w:lang w:eastAsia="zh-CN"/>
              </w:rPr>
            </w:pPr>
            <w:r w:rsidRPr="005D6C6A">
              <w:rPr>
                <w:rFonts w:ascii="Arial" w:hAnsi="Arial" w:cs="Arial"/>
                <w:color w:val="000000"/>
                <w:sz w:val="13"/>
                <w:szCs w:val="12"/>
              </w:rPr>
              <w:t>Alfenol</w:t>
            </w:r>
          </w:p>
        </w:tc>
        <w:tc>
          <w:tcPr>
            <w:tcW w:w="992" w:type="dxa"/>
          </w:tcPr>
          <w:p w14:paraId="68F8E75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w:t>
            </w:r>
            <w:r w:rsidRPr="00AE5118">
              <w:rPr>
                <w:rFonts w:ascii="Arial" w:hAnsi="Arial" w:cs="Arial"/>
                <w:color w:val="000000"/>
                <w:sz w:val="13"/>
                <w:szCs w:val="12"/>
              </w:rPr>
              <w:t>00</w:t>
            </w:r>
          </w:p>
        </w:tc>
      </w:tr>
      <w:tr w:rsidR="0014580C" w:rsidRPr="00AE5118" w14:paraId="0847049C" w14:textId="77777777" w:rsidTr="003C407E">
        <w:tc>
          <w:tcPr>
            <w:tcW w:w="1701" w:type="dxa"/>
          </w:tcPr>
          <w:p w14:paraId="5A11A24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5,5-Di</w:t>
            </w:r>
            <w:r>
              <w:rPr>
                <w:rFonts w:ascii="Arial" w:hAnsi="Arial" w:cs="Arial"/>
                <w:color w:val="000000"/>
                <w:sz w:val="13"/>
                <w:szCs w:val="12"/>
              </w:rPr>
              <w:t>fenilhidantoína</w:t>
            </w:r>
          </w:p>
        </w:tc>
        <w:tc>
          <w:tcPr>
            <w:tcW w:w="1134" w:type="dxa"/>
            <w:gridSpan w:val="2"/>
          </w:tcPr>
          <w:p w14:paraId="718C2DA0"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w:t>
            </w:r>
            <w:r w:rsidRPr="00AE5118">
              <w:rPr>
                <w:rFonts w:ascii="Arial" w:hAnsi="Arial" w:cs="Arial"/>
                <w:color w:val="000000"/>
                <w:sz w:val="13"/>
                <w:szCs w:val="12"/>
              </w:rPr>
              <w:t>,</w:t>
            </w:r>
            <w:r w:rsidRPr="00AE5118">
              <w:rPr>
                <w:rFonts w:ascii="Arial" w:hAnsi="Arial" w:cs="Arial"/>
                <w:color w:val="000000"/>
                <w:sz w:val="13"/>
                <w:szCs w:val="12"/>
                <w:lang w:eastAsia="zh-CN"/>
              </w:rPr>
              <w:t>5</w:t>
            </w:r>
            <w:r w:rsidRPr="00AE5118">
              <w:rPr>
                <w:rFonts w:ascii="Arial" w:hAnsi="Arial" w:cs="Arial"/>
                <w:color w:val="000000"/>
                <w:sz w:val="13"/>
                <w:szCs w:val="12"/>
              </w:rPr>
              <w:t>00</w:t>
            </w:r>
          </w:p>
        </w:tc>
        <w:tc>
          <w:tcPr>
            <w:tcW w:w="1276" w:type="dxa"/>
          </w:tcPr>
          <w:p w14:paraId="29BF422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Aprobarbital</w:t>
            </w:r>
          </w:p>
        </w:tc>
        <w:tc>
          <w:tcPr>
            <w:tcW w:w="992" w:type="dxa"/>
          </w:tcPr>
          <w:p w14:paraId="295A4CF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150</w:t>
            </w:r>
          </w:p>
        </w:tc>
      </w:tr>
      <w:tr w:rsidR="0014580C" w:rsidRPr="00AE5118" w14:paraId="407CC037" w14:textId="77777777" w:rsidTr="003C407E">
        <w:tc>
          <w:tcPr>
            <w:tcW w:w="1701" w:type="dxa"/>
          </w:tcPr>
          <w:p w14:paraId="27889197"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Al</w:t>
            </w:r>
            <w:r w:rsidRPr="00AE5118">
              <w:rPr>
                <w:rFonts w:ascii="Arial" w:hAnsi="Arial" w:cs="Arial"/>
                <w:color w:val="000000"/>
                <w:sz w:val="13"/>
                <w:szCs w:val="12"/>
              </w:rPr>
              <w:t>obarbital</w:t>
            </w:r>
          </w:p>
        </w:tc>
        <w:tc>
          <w:tcPr>
            <w:tcW w:w="1134" w:type="dxa"/>
            <w:gridSpan w:val="2"/>
          </w:tcPr>
          <w:p w14:paraId="3D461B2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w:t>
            </w:r>
            <w:r w:rsidRPr="00AE5118">
              <w:rPr>
                <w:rFonts w:ascii="Arial" w:hAnsi="Arial" w:cs="Arial"/>
                <w:color w:val="000000"/>
                <w:sz w:val="13"/>
                <w:szCs w:val="12"/>
              </w:rPr>
              <w:t>0</w:t>
            </w:r>
            <w:r w:rsidRPr="00AE5118">
              <w:rPr>
                <w:rFonts w:ascii="Arial" w:hAnsi="Arial" w:cs="Arial"/>
                <w:color w:val="000000"/>
                <w:sz w:val="13"/>
                <w:szCs w:val="12"/>
                <w:lang w:eastAsia="zh-CN"/>
              </w:rPr>
              <w:t>0</w:t>
            </w:r>
          </w:p>
        </w:tc>
        <w:tc>
          <w:tcPr>
            <w:tcW w:w="1276" w:type="dxa"/>
          </w:tcPr>
          <w:p w14:paraId="458D9EE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Butabarbital</w:t>
            </w:r>
          </w:p>
        </w:tc>
        <w:tc>
          <w:tcPr>
            <w:tcW w:w="992" w:type="dxa"/>
          </w:tcPr>
          <w:p w14:paraId="65170DE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8</w:t>
            </w:r>
            <w:r w:rsidRPr="00AE5118">
              <w:rPr>
                <w:rFonts w:ascii="Arial" w:hAnsi="Arial" w:cs="Arial"/>
                <w:color w:val="000000"/>
                <w:sz w:val="13"/>
                <w:szCs w:val="12"/>
              </w:rPr>
              <w:t>0</w:t>
            </w:r>
          </w:p>
        </w:tc>
      </w:tr>
      <w:tr w:rsidR="0014580C" w:rsidRPr="00AE5118" w14:paraId="1EF00322" w14:textId="77777777" w:rsidTr="003C407E">
        <w:tc>
          <w:tcPr>
            <w:tcW w:w="1701" w:type="dxa"/>
          </w:tcPr>
          <w:p w14:paraId="0CE6D66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Barbital</w:t>
            </w:r>
          </w:p>
        </w:tc>
        <w:tc>
          <w:tcPr>
            <w:tcW w:w="1134" w:type="dxa"/>
            <w:gridSpan w:val="2"/>
          </w:tcPr>
          <w:p w14:paraId="0EBBC76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w:t>
            </w:r>
            <w:r w:rsidRPr="00AE5118">
              <w:rPr>
                <w:rFonts w:ascii="Arial" w:hAnsi="Arial" w:cs="Arial"/>
                <w:color w:val="000000"/>
                <w:sz w:val="13"/>
                <w:szCs w:val="12"/>
              </w:rPr>
              <w:t>,</w:t>
            </w:r>
            <w:r w:rsidRPr="00AE5118">
              <w:rPr>
                <w:rFonts w:ascii="Arial" w:hAnsi="Arial" w:cs="Arial"/>
                <w:color w:val="000000"/>
                <w:sz w:val="13"/>
                <w:szCs w:val="12"/>
                <w:lang w:eastAsia="zh-CN"/>
              </w:rPr>
              <w:t>5</w:t>
            </w:r>
            <w:r w:rsidRPr="00AE5118">
              <w:rPr>
                <w:rFonts w:ascii="Arial" w:hAnsi="Arial" w:cs="Arial"/>
                <w:color w:val="000000"/>
                <w:sz w:val="13"/>
                <w:szCs w:val="12"/>
              </w:rPr>
              <w:t>00</w:t>
            </w:r>
          </w:p>
        </w:tc>
        <w:tc>
          <w:tcPr>
            <w:tcW w:w="1276" w:type="dxa"/>
          </w:tcPr>
          <w:p w14:paraId="54DE2ED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Butalbital</w:t>
            </w:r>
          </w:p>
        </w:tc>
        <w:tc>
          <w:tcPr>
            <w:tcW w:w="992" w:type="dxa"/>
          </w:tcPr>
          <w:p w14:paraId="6AB78ED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w:t>
            </w:r>
            <w:r w:rsidRPr="00AE5118">
              <w:rPr>
                <w:rFonts w:ascii="Arial" w:hAnsi="Arial" w:cs="Arial"/>
                <w:color w:val="000000"/>
                <w:sz w:val="13"/>
                <w:szCs w:val="12"/>
              </w:rPr>
              <w:t>,</w:t>
            </w:r>
            <w:r w:rsidRPr="00AE5118">
              <w:rPr>
                <w:rFonts w:ascii="Arial" w:hAnsi="Arial" w:cs="Arial"/>
                <w:color w:val="000000"/>
                <w:sz w:val="13"/>
                <w:szCs w:val="12"/>
                <w:lang w:eastAsia="zh-CN"/>
              </w:rPr>
              <w:t>5</w:t>
            </w:r>
            <w:r w:rsidRPr="00AE5118">
              <w:rPr>
                <w:rFonts w:ascii="Arial" w:hAnsi="Arial" w:cs="Arial"/>
                <w:color w:val="000000"/>
                <w:sz w:val="13"/>
                <w:szCs w:val="12"/>
              </w:rPr>
              <w:t>00</w:t>
            </w:r>
          </w:p>
        </w:tc>
      </w:tr>
      <w:tr w:rsidR="0014580C" w:rsidRPr="00AE5118" w14:paraId="23BD0CF7" w14:textId="77777777" w:rsidTr="003C407E">
        <w:tc>
          <w:tcPr>
            <w:tcW w:w="1701" w:type="dxa"/>
          </w:tcPr>
          <w:p w14:paraId="78B50331"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Talbutal</w:t>
            </w:r>
          </w:p>
        </w:tc>
        <w:tc>
          <w:tcPr>
            <w:tcW w:w="1134" w:type="dxa"/>
            <w:gridSpan w:val="2"/>
          </w:tcPr>
          <w:p w14:paraId="534878D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80</w:t>
            </w:r>
          </w:p>
        </w:tc>
        <w:tc>
          <w:tcPr>
            <w:tcW w:w="1276" w:type="dxa"/>
          </w:tcPr>
          <w:p w14:paraId="1E4FDA3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But</w:t>
            </w:r>
            <w:r>
              <w:rPr>
                <w:rFonts w:ascii="Arial" w:hAnsi="Arial" w:cs="Arial"/>
                <w:color w:val="000000"/>
                <w:sz w:val="13"/>
                <w:szCs w:val="12"/>
              </w:rPr>
              <w:t>obarbital</w:t>
            </w:r>
          </w:p>
        </w:tc>
        <w:tc>
          <w:tcPr>
            <w:tcW w:w="992" w:type="dxa"/>
          </w:tcPr>
          <w:p w14:paraId="7874611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150</w:t>
            </w:r>
          </w:p>
        </w:tc>
      </w:tr>
      <w:tr w:rsidR="0014580C" w:rsidRPr="00AE5118" w14:paraId="36E714A8" w14:textId="77777777" w:rsidTr="003C407E">
        <w:trPr>
          <w:trHeight w:val="56"/>
        </w:trPr>
        <w:tc>
          <w:tcPr>
            <w:tcW w:w="1701" w:type="dxa"/>
          </w:tcPr>
          <w:p w14:paraId="26A72B56"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Ci</w:t>
            </w:r>
            <w:r w:rsidRPr="00AE5118">
              <w:rPr>
                <w:rFonts w:ascii="Arial" w:hAnsi="Arial" w:cs="Arial"/>
                <w:color w:val="000000"/>
                <w:sz w:val="13"/>
                <w:szCs w:val="12"/>
              </w:rPr>
              <w:t>clopentobarbital</w:t>
            </w:r>
          </w:p>
        </w:tc>
        <w:tc>
          <w:tcPr>
            <w:tcW w:w="1134" w:type="dxa"/>
            <w:gridSpan w:val="2"/>
          </w:tcPr>
          <w:p w14:paraId="7636404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10</w:t>
            </w:r>
            <w:r w:rsidRPr="00AE5118">
              <w:rPr>
                <w:rFonts w:ascii="Arial" w:hAnsi="Arial" w:cs="Arial"/>
                <w:color w:val="000000"/>
                <w:sz w:val="13"/>
                <w:szCs w:val="12"/>
              </w:rPr>
              <w:t>,000</w:t>
            </w:r>
          </w:p>
        </w:tc>
        <w:tc>
          <w:tcPr>
            <w:tcW w:w="1276" w:type="dxa"/>
          </w:tcPr>
          <w:p w14:paraId="1A4CF34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Secobarbital</w:t>
            </w:r>
          </w:p>
        </w:tc>
        <w:tc>
          <w:tcPr>
            <w:tcW w:w="992" w:type="dxa"/>
          </w:tcPr>
          <w:p w14:paraId="151DE50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w:t>
            </w:r>
            <w:r w:rsidRPr="00AE5118">
              <w:rPr>
                <w:rFonts w:ascii="Arial" w:hAnsi="Arial" w:cs="Arial"/>
                <w:color w:val="000000"/>
                <w:sz w:val="13"/>
                <w:szCs w:val="12"/>
              </w:rPr>
              <w:t>00</w:t>
            </w:r>
          </w:p>
        </w:tc>
      </w:tr>
      <w:tr w:rsidR="0014580C" w:rsidRPr="00AE5118" w14:paraId="5EAD1ECA" w14:textId="77777777" w:rsidTr="003C407E">
        <w:tc>
          <w:tcPr>
            <w:tcW w:w="1701" w:type="dxa"/>
          </w:tcPr>
          <w:p w14:paraId="5A103AD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Pentobarbital</w:t>
            </w:r>
          </w:p>
        </w:tc>
        <w:tc>
          <w:tcPr>
            <w:tcW w:w="1134" w:type="dxa"/>
            <w:gridSpan w:val="2"/>
          </w:tcPr>
          <w:p w14:paraId="3BADFA5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w:t>
            </w:r>
            <w:r w:rsidRPr="00AE5118">
              <w:rPr>
                <w:rFonts w:ascii="Arial" w:hAnsi="Arial" w:cs="Arial"/>
                <w:color w:val="000000"/>
                <w:sz w:val="13"/>
                <w:szCs w:val="12"/>
              </w:rPr>
              <w:t>,</w:t>
            </w:r>
            <w:r w:rsidRPr="00AE5118">
              <w:rPr>
                <w:rFonts w:ascii="Arial" w:hAnsi="Arial" w:cs="Arial"/>
                <w:color w:val="000000"/>
                <w:sz w:val="13"/>
                <w:szCs w:val="12"/>
                <w:lang w:eastAsia="zh-CN"/>
              </w:rPr>
              <w:t>5</w:t>
            </w:r>
            <w:r w:rsidRPr="00AE5118">
              <w:rPr>
                <w:rFonts w:ascii="Arial" w:hAnsi="Arial" w:cs="Arial"/>
                <w:color w:val="000000"/>
                <w:sz w:val="13"/>
                <w:szCs w:val="12"/>
              </w:rPr>
              <w:t>00</w:t>
            </w:r>
          </w:p>
        </w:tc>
        <w:tc>
          <w:tcPr>
            <w:tcW w:w="1276" w:type="dxa"/>
          </w:tcPr>
          <w:p w14:paraId="1C6A745D" w14:textId="77777777" w:rsidR="0014580C" w:rsidRPr="00AE5118" w:rsidRDefault="0014580C" w:rsidP="00AE5118">
            <w:pPr>
              <w:spacing w:line="140" w:lineRule="exact"/>
              <w:rPr>
                <w:rFonts w:ascii="Arial" w:hAnsi="Arial" w:cs="Arial"/>
                <w:color w:val="000000"/>
                <w:sz w:val="13"/>
                <w:szCs w:val="12"/>
                <w:lang w:eastAsia="zh-CN"/>
              </w:rPr>
            </w:pPr>
          </w:p>
        </w:tc>
        <w:tc>
          <w:tcPr>
            <w:tcW w:w="992" w:type="dxa"/>
          </w:tcPr>
          <w:p w14:paraId="3AFEDE90" w14:textId="77777777" w:rsidR="0014580C" w:rsidRPr="00AE5118" w:rsidRDefault="0014580C" w:rsidP="00AE5118">
            <w:pPr>
              <w:spacing w:line="140" w:lineRule="exact"/>
              <w:rPr>
                <w:rFonts w:ascii="Arial" w:hAnsi="Arial" w:cs="Arial"/>
                <w:color w:val="000000"/>
                <w:sz w:val="13"/>
                <w:szCs w:val="12"/>
                <w:lang w:eastAsia="zh-CN"/>
              </w:rPr>
            </w:pPr>
          </w:p>
        </w:tc>
      </w:tr>
      <w:tr w:rsidR="0014580C" w:rsidRPr="00AE5118" w14:paraId="6AC1E6F8" w14:textId="77777777" w:rsidTr="003C407E">
        <w:tc>
          <w:tcPr>
            <w:tcW w:w="5103" w:type="dxa"/>
            <w:gridSpan w:val="5"/>
          </w:tcPr>
          <w:p w14:paraId="32831B7A"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BENZODIAZEPIN</w:t>
            </w:r>
            <w:r w:rsidRPr="00AE5118">
              <w:rPr>
                <w:rFonts w:ascii="Arial" w:hAnsi="Arial" w:cs="Arial"/>
                <w:b/>
                <w:color w:val="000000"/>
                <w:sz w:val="13"/>
                <w:szCs w:val="12"/>
                <w:lang w:val="es-ES"/>
              </w:rPr>
              <w:t>A</w:t>
            </w:r>
            <w:r w:rsidRPr="00AE5118">
              <w:rPr>
                <w:rFonts w:ascii="Arial" w:hAnsi="Arial" w:cs="Arial"/>
                <w:b/>
                <w:color w:val="000000"/>
                <w:sz w:val="13"/>
                <w:szCs w:val="12"/>
              </w:rPr>
              <w:t>S (BZO)</w:t>
            </w:r>
          </w:p>
        </w:tc>
      </w:tr>
      <w:tr w:rsidR="0014580C" w:rsidRPr="00AE5118" w14:paraId="7C8CC8AF" w14:textId="77777777" w:rsidTr="003C407E">
        <w:tc>
          <w:tcPr>
            <w:tcW w:w="1701" w:type="dxa"/>
          </w:tcPr>
          <w:p w14:paraId="2BC6952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Alprazolam</w:t>
            </w:r>
          </w:p>
        </w:tc>
        <w:tc>
          <w:tcPr>
            <w:tcW w:w="1134" w:type="dxa"/>
            <w:gridSpan w:val="2"/>
          </w:tcPr>
          <w:p w14:paraId="7C54E9E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40</w:t>
            </w:r>
          </w:p>
        </w:tc>
        <w:tc>
          <w:tcPr>
            <w:tcW w:w="1276" w:type="dxa"/>
          </w:tcPr>
          <w:p w14:paraId="609F5DD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Bromazepam</w:t>
            </w:r>
          </w:p>
        </w:tc>
        <w:tc>
          <w:tcPr>
            <w:tcW w:w="992" w:type="dxa"/>
          </w:tcPr>
          <w:p w14:paraId="5CDF45F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300</w:t>
            </w:r>
          </w:p>
        </w:tc>
      </w:tr>
      <w:tr w:rsidR="0014580C" w:rsidRPr="00AE5118" w14:paraId="6D762705" w14:textId="77777777" w:rsidTr="003C407E">
        <w:tc>
          <w:tcPr>
            <w:tcW w:w="1701" w:type="dxa"/>
          </w:tcPr>
          <w:p w14:paraId="3FFBD03E"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a-hidroxi</w:t>
            </w:r>
            <w:r w:rsidRPr="00AE5118">
              <w:rPr>
                <w:rFonts w:ascii="Arial" w:hAnsi="Arial" w:cs="Arial"/>
                <w:color w:val="000000"/>
                <w:sz w:val="13"/>
                <w:szCs w:val="12"/>
              </w:rPr>
              <w:t>alprazolam</w:t>
            </w:r>
          </w:p>
        </w:tc>
        <w:tc>
          <w:tcPr>
            <w:tcW w:w="1134" w:type="dxa"/>
            <w:gridSpan w:val="2"/>
          </w:tcPr>
          <w:p w14:paraId="3A70BF4D"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500</w:t>
            </w:r>
          </w:p>
        </w:tc>
        <w:tc>
          <w:tcPr>
            <w:tcW w:w="1276" w:type="dxa"/>
          </w:tcPr>
          <w:p w14:paraId="1267D294"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Clordiazepóxido</w:t>
            </w:r>
          </w:p>
        </w:tc>
        <w:tc>
          <w:tcPr>
            <w:tcW w:w="992" w:type="dxa"/>
          </w:tcPr>
          <w:p w14:paraId="340636EE"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300</w:t>
            </w:r>
          </w:p>
        </w:tc>
      </w:tr>
      <w:tr w:rsidR="0014580C" w:rsidRPr="00AE5118" w14:paraId="26B709AD" w14:textId="77777777" w:rsidTr="003C407E">
        <w:tc>
          <w:tcPr>
            <w:tcW w:w="1701" w:type="dxa"/>
          </w:tcPr>
          <w:p w14:paraId="68C3CD7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Clobazam</w:t>
            </w:r>
          </w:p>
        </w:tc>
        <w:tc>
          <w:tcPr>
            <w:tcW w:w="1134" w:type="dxa"/>
            <w:gridSpan w:val="2"/>
          </w:tcPr>
          <w:p w14:paraId="3AAF638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60</w:t>
            </w:r>
          </w:p>
        </w:tc>
        <w:tc>
          <w:tcPr>
            <w:tcW w:w="1276" w:type="dxa"/>
          </w:tcPr>
          <w:p w14:paraId="7589ABB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Nitrazepam</w:t>
            </w:r>
          </w:p>
        </w:tc>
        <w:tc>
          <w:tcPr>
            <w:tcW w:w="992" w:type="dxa"/>
          </w:tcPr>
          <w:p w14:paraId="3D8EB4B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60</w:t>
            </w:r>
          </w:p>
        </w:tc>
      </w:tr>
      <w:tr w:rsidR="0014580C" w:rsidRPr="00AE5118" w14:paraId="53C48382" w14:textId="77777777" w:rsidTr="003C407E">
        <w:tc>
          <w:tcPr>
            <w:tcW w:w="1701" w:type="dxa"/>
          </w:tcPr>
          <w:p w14:paraId="56FAF2B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Clonazepam</w:t>
            </w:r>
          </w:p>
        </w:tc>
        <w:tc>
          <w:tcPr>
            <w:tcW w:w="1134" w:type="dxa"/>
            <w:gridSpan w:val="2"/>
          </w:tcPr>
          <w:p w14:paraId="743EFBA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150</w:t>
            </w:r>
          </w:p>
        </w:tc>
        <w:tc>
          <w:tcPr>
            <w:tcW w:w="1276" w:type="dxa"/>
          </w:tcPr>
          <w:p w14:paraId="2F49EC79"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Norclordiazepóxido</w:t>
            </w:r>
          </w:p>
        </w:tc>
        <w:tc>
          <w:tcPr>
            <w:tcW w:w="992" w:type="dxa"/>
          </w:tcPr>
          <w:p w14:paraId="4201A28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40</w:t>
            </w:r>
          </w:p>
        </w:tc>
      </w:tr>
      <w:tr w:rsidR="0014580C" w:rsidRPr="00AE5118" w14:paraId="054A8F4E" w14:textId="77777777" w:rsidTr="003C407E">
        <w:tc>
          <w:tcPr>
            <w:tcW w:w="1701" w:type="dxa"/>
          </w:tcPr>
          <w:p w14:paraId="34F5FF19"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Clorazepato dipotásico</w:t>
            </w:r>
          </w:p>
        </w:tc>
        <w:tc>
          <w:tcPr>
            <w:tcW w:w="1134" w:type="dxa"/>
            <w:gridSpan w:val="2"/>
          </w:tcPr>
          <w:p w14:paraId="5C4838F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150</w:t>
            </w:r>
          </w:p>
        </w:tc>
        <w:tc>
          <w:tcPr>
            <w:tcW w:w="1276" w:type="dxa"/>
          </w:tcPr>
          <w:p w14:paraId="59BF8373"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Nord</w:t>
            </w:r>
            <w:r w:rsidRPr="00AE5118">
              <w:rPr>
                <w:rFonts w:ascii="Arial" w:hAnsi="Arial" w:cs="Arial"/>
                <w:color w:val="000000"/>
                <w:sz w:val="13"/>
                <w:szCs w:val="12"/>
              </w:rPr>
              <w:t>azepam</w:t>
            </w:r>
          </w:p>
        </w:tc>
        <w:tc>
          <w:tcPr>
            <w:tcW w:w="992" w:type="dxa"/>
          </w:tcPr>
          <w:p w14:paraId="2322B370"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300</w:t>
            </w:r>
          </w:p>
        </w:tc>
      </w:tr>
      <w:tr w:rsidR="0014580C" w:rsidRPr="00AE5118" w14:paraId="1CF2517A" w14:textId="77777777" w:rsidTr="003C407E">
        <w:tc>
          <w:tcPr>
            <w:tcW w:w="1701" w:type="dxa"/>
          </w:tcPr>
          <w:p w14:paraId="18685EFB"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Delorazepam</w:t>
            </w:r>
          </w:p>
        </w:tc>
        <w:tc>
          <w:tcPr>
            <w:tcW w:w="1134" w:type="dxa"/>
            <w:gridSpan w:val="2"/>
          </w:tcPr>
          <w:p w14:paraId="77108D2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300</w:t>
            </w:r>
          </w:p>
        </w:tc>
        <w:tc>
          <w:tcPr>
            <w:tcW w:w="1276" w:type="dxa"/>
          </w:tcPr>
          <w:p w14:paraId="51035C4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Oxazepam</w:t>
            </w:r>
          </w:p>
        </w:tc>
        <w:tc>
          <w:tcPr>
            <w:tcW w:w="992" w:type="dxa"/>
          </w:tcPr>
          <w:p w14:paraId="08F793EB"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100</w:t>
            </w:r>
          </w:p>
        </w:tc>
      </w:tr>
      <w:tr w:rsidR="0014580C" w:rsidRPr="00AE5118" w14:paraId="6E4BC85D" w14:textId="77777777" w:rsidTr="003C407E">
        <w:tc>
          <w:tcPr>
            <w:tcW w:w="1701" w:type="dxa"/>
          </w:tcPr>
          <w:p w14:paraId="172C642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Desalkylflurazepam</w:t>
            </w:r>
          </w:p>
        </w:tc>
        <w:tc>
          <w:tcPr>
            <w:tcW w:w="1134" w:type="dxa"/>
            <w:gridSpan w:val="2"/>
          </w:tcPr>
          <w:p w14:paraId="1D0AF3CD"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60</w:t>
            </w:r>
          </w:p>
        </w:tc>
        <w:tc>
          <w:tcPr>
            <w:tcW w:w="1276" w:type="dxa"/>
          </w:tcPr>
          <w:p w14:paraId="4837CBD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Temazepam</w:t>
            </w:r>
          </w:p>
        </w:tc>
        <w:tc>
          <w:tcPr>
            <w:tcW w:w="992" w:type="dxa"/>
          </w:tcPr>
          <w:p w14:paraId="1F933B0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40</w:t>
            </w:r>
          </w:p>
        </w:tc>
      </w:tr>
      <w:tr w:rsidR="0014580C" w:rsidRPr="00AE5118" w14:paraId="21D584B4" w14:textId="77777777" w:rsidTr="003C407E">
        <w:tc>
          <w:tcPr>
            <w:tcW w:w="1701" w:type="dxa"/>
          </w:tcPr>
          <w:p w14:paraId="6C5295A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Flunitrazepam</w:t>
            </w:r>
          </w:p>
        </w:tc>
        <w:tc>
          <w:tcPr>
            <w:tcW w:w="1134" w:type="dxa"/>
            <w:gridSpan w:val="2"/>
          </w:tcPr>
          <w:p w14:paraId="37447A9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60</w:t>
            </w:r>
          </w:p>
        </w:tc>
        <w:tc>
          <w:tcPr>
            <w:tcW w:w="1276" w:type="dxa"/>
          </w:tcPr>
          <w:p w14:paraId="591FD8FB"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Diazepam</w:t>
            </w:r>
          </w:p>
        </w:tc>
        <w:tc>
          <w:tcPr>
            <w:tcW w:w="992" w:type="dxa"/>
          </w:tcPr>
          <w:p w14:paraId="35D4052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100</w:t>
            </w:r>
          </w:p>
        </w:tc>
      </w:tr>
      <w:tr w:rsidR="0014580C" w:rsidRPr="00AE5118" w14:paraId="6AC1AD78" w14:textId="77777777" w:rsidTr="003C407E">
        <w:tc>
          <w:tcPr>
            <w:tcW w:w="1701" w:type="dxa"/>
          </w:tcPr>
          <w:p w14:paraId="1750AC5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w:t>
            </w:r>
            <w:r w:rsidRPr="00AE5118">
              <w:rPr>
                <w:rFonts w:ascii="Arial" w:hAnsi="Arial" w:cs="Arial"/>
                <w:color w:val="000000"/>
                <w:sz w:val="13"/>
                <w:szCs w:val="12"/>
              </w:rPr>
              <w:sym w:font="Symbol" w:char="F0B1"/>
            </w:r>
            <w:r w:rsidRPr="00AE5118">
              <w:rPr>
                <w:rFonts w:ascii="Arial" w:hAnsi="Arial" w:cs="Arial"/>
                <w:color w:val="000000"/>
                <w:sz w:val="13"/>
                <w:szCs w:val="12"/>
              </w:rPr>
              <w:t>) Lorazepam</w:t>
            </w:r>
          </w:p>
        </w:tc>
        <w:tc>
          <w:tcPr>
            <w:tcW w:w="1134" w:type="dxa"/>
            <w:gridSpan w:val="2"/>
          </w:tcPr>
          <w:p w14:paraId="0CF0028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1,000</w:t>
            </w:r>
          </w:p>
        </w:tc>
        <w:tc>
          <w:tcPr>
            <w:tcW w:w="1276" w:type="dxa"/>
          </w:tcPr>
          <w:p w14:paraId="6E9E0A7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Estazolam</w:t>
            </w:r>
          </w:p>
        </w:tc>
        <w:tc>
          <w:tcPr>
            <w:tcW w:w="992" w:type="dxa"/>
          </w:tcPr>
          <w:p w14:paraId="4003BEF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2,000</w:t>
            </w:r>
          </w:p>
        </w:tc>
      </w:tr>
      <w:tr w:rsidR="0014580C" w:rsidRPr="00AE5118" w14:paraId="24D3E877" w14:textId="77777777" w:rsidTr="003C407E">
        <w:tc>
          <w:tcPr>
            <w:tcW w:w="1701" w:type="dxa"/>
          </w:tcPr>
          <w:p w14:paraId="2328C71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RS-Lorazepam glucur</w:t>
            </w:r>
            <w:r>
              <w:rPr>
                <w:rFonts w:ascii="Arial" w:hAnsi="Arial" w:cs="Arial"/>
                <w:color w:val="000000"/>
                <w:sz w:val="13"/>
                <w:szCs w:val="12"/>
              </w:rPr>
              <w:t>ónido</w:t>
            </w:r>
          </w:p>
        </w:tc>
        <w:tc>
          <w:tcPr>
            <w:tcW w:w="1134" w:type="dxa"/>
            <w:gridSpan w:val="2"/>
          </w:tcPr>
          <w:p w14:paraId="6E6A5F7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60</w:t>
            </w:r>
          </w:p>
        </w:tc>
        <w:tc>
          <w:tcPr>
            <w:tcW w:w="1276" w:type="dxa"/>
          </w:tcPr>
          <w:p w14:paraId="01DC8B0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Triazolam</w:t>
            </w:r>
          </w:p>
        </w:tc>
        <w:tc>
          <w:tcPr>
            <w:tcW w:w="992" w:type="dxa"/>
          </w:tcPr>
          <w:p w14:paraId="04CF6EA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1,000</w:t>
            </w:r>
          </w:p>
        </w:tc>
      </w:tr>
      <w:tr w:rsidR="0014580C" w:rsidRPr="00AE5118" w14:paraId="2ED37BDF" w14:textId="77777777" w:rsidTr="003C407E">
        <w:tc>
          <w:tcPr>
            <w:tcW w:w="1701" w:type="dxa"/>
          </w:tcPr>
          <w:p w14:paraId="7089DCC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Midazolam</w:t>
            </w:r>
          </w:p>
        </w:tc>
        <w:tc>
          <w:tcPr>
            <w:tcW w:w="1134" w:type="dxa"/>
            <w:gridSpan w:val="2"/>
          </w:tcPr>
          <w:p w14:paraId="73E6F0A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2,000</w:t>
            </w:r>
          </w:p>
        </w:tc>
        <w:tc>
          <w:tcPr>
            <w:tcW w:w="1276" w:type="dxa"/>
          </w:tcPr>
          <w:p w14:paraId="7DAA332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Alprazolam</w:t>
            </w:r>
          </w:p>
        </w:tc>
        <w:tc>
          <w:tcPr>
            <w:tcW w:w="992" w:type="dxa"/>
          </w:tcPr>
          <w:p w14:paraId="0579DB0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40</w:t>
            </w:r>
          </w:p>
        </w:tc>
      </w:tr>
      <w:tr w:rsidR="0014580C" w:rsidRPr="00AE5118" w14:paraId="037EA8EA" w14:textId="77777777" w:rsidTr="003C407E">
        <w:tc>
          <w:tcPr>
            <w:tcW w:w="5103" w:type="dxa"/>
            <w:gridSpan w:val="5"/>
          </w:tcPr>
          <w:p w14:paraId="0243F0EF"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BUPRENOR</w:t>
            </w:r>
            <w:r w:rsidRPr="00AE5118">
              <w:rPr>
                <w:rFonts w:ascii="Arial" w:hAnsi="Arial" w:cs="Arial"/>
                <w:b/>
                <w:color w:val="000000"/>
                <w:sz w:val="13"/>
                <w:szCs w:val="12"/>
                <w:lang w:val="es-ES"/>
              </w:rPr>
              <w:t>FINA</w:t>
            </w:r>
            <w:r w:rsidRPr="00AE5118">
              <w:rPr>
                <w:rFonts w:ascii="Arial" w:hAnsi="Arial" w:cs="Arial"/>
                <w:b/>
                <w:color w:val="000000"/>
                <w:sz w:val="13"/>
                <w:szCs w:val="12"/>
              </w:rPr>
              <w:t xml:space="preserve"> (BUP)</w:t>
            </w:r>
          </w:p>
        </w:tc>
      </w:tr>
      <w:tr w:rsidR="0014580C" w:rsidRPr="00AE5118" w14:paraId="749323F8" w14:textId="77777777" w:rsidTr="003C407E">
        <w:tc>
          <w:tcPr>
            <w:tcW w:w="1701" w:type="dxa"/>
          </w:tcPr>
          <w:p w14:paraId="2D22D34E"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Bupreno</w:t>
            </w:r>
            <w:r>
              <w:rPr>
                <w:rFonts w:ascii="Arial" w:hAnsi="Arial" w:cs="Arial"/>
                <w:color w:val="000000"/>
                <w:sz w:val="13"/>
                <w:szCs w:val="12"/>
              </w:rPr>
              <w:t>rfina</w:t>
            </w:r>
          </w:p>
        </w:tc>
        <w:tc>
          <w:tcPr>
            <w:tcW w:w="1134" w:type="dxa"/>
            <w:gridSpan w:val="2"/>
          </w:tcPr>
          <w:p w14:paraId="2C112DF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p>
        </w:tc>
        <w:tc>
          <w:tcPr>
            <w:tcW w:w="1276" w:type="dxa"/>
          </w:tcPr>
          <w:p w14:paraId="2A1C669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Nor</w:t>
            </w:r>
            <w:r>
              <w:rPr>
                <w:rFonts w:ascii="Arial" w:hAnsi="Arial" w:cs="Arial"/>
                <w:color w:val="000000"/>
                <w:sz w:val="13"/>
                <w:szCs w:val="12"/>
              </w:rPr>
              <w:t>b</w:t>
            </w:r>
            <w:r w:rsidRPr="00AE5118">
              <w:rPr>
                <w:rFonts w:ascii="Arial" w:hAnsi="Arial" w:cs="Arial"/>
                <w:color w:val="000000"/>
                <w:sz w:val="13"/>
                <w:szCs w:val="12"/>
              </w:rPr>
              <w:t>upreno</w:t>
            </w:r>
            <w:r>
              <w:rPr>
                <w:rFonts w:ascii="Arial" w:hAnsi="Arial" w:cs="Arial"/>
                <w:color w:val="000000"/>
                <w:sz w:val="13"/>
                <w:szCs w:val="12"/>
              </w:rPr>
              <w:t>rfina</w:t>
            </w:r>
          </w:p>
        </w:tc>
        <w:tc>
          <w:tcPr>
            <w:tcW w:w="992" w:type="dxa"/>
          </w:tcPr>
          <w:p w14:paraId="1E9927A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30</w:t>
            </w:r>
          </w:p>
        </w:tc>
      </w:tr>
      <w:tr w:rsidR="0014580C" w:rsidRPr="00AE5118" w14:paraId="35ABE19D" w14:textId="77777777" w:rsidTr="003C407E">
        <w:tc>
          <w:tcPr>
            <w:tcW w:w="1701" w:type="dxa"/>
          </w:tcPr>
          <w:p w14:paraId="4BD7D1AC"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Buprenorfina</w:t>
            </w:r>
            <w:r w:rsidRPr="00AE5118">
              <w:rPr>
                <w:rFonts w:ascii="Arial" w:hAnsi="Arial" w:cs="Arial"/>
                <w:color w:val="000000"/>
                <w:sz w:val="13"/>
                <w:szCs w:val="12"/>
              </w:rPr>
              <w:t xml:space="preserve"> 3-D-Glucur</w:t>
            </w:r>
            <w:r>
              <w:rPr>
                <w:rFonts w:ascii="Arial" w:hAnsi="Arial" w:cs="Arial"/>
                <w:color w:val="000000"/>
                <w:sz w:val="13"/>
                <w:szCs w:val="12"/>
              </w:rPr>
              <w:t>ónido</w:t>
            </w:r>
          </w:p>
        </w:tc>
        <w:tc>
          <w:tcPr>
            <w:tcW w:w="1134" w:type="dxa"/>
            <w:gridSpan w:val="2"/>
          </w:tcPr>
          <w:p w14:paraId="31939D5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30</w:t>
            </w:r>
          </w:p>
        </w:tc>
        <w:tc>
          <w:tcPr>
            <w:tcW w:w="1276" w:type="dxa"/>
          </w:tcPr>
          <w:p w14:paraId="07089F2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Norbuprenor</w:t>
            </w:r>
            <w:r>
              <w:rPr>
                <w:rFonts w:ascii="Arial" w:hAnsi="Arial" w:cs="Arial"/>
                <w:color w:val="000000"/>
                <w:sz w:val="13"/>
                <w:szCs w:val="12"/>
              </w:rPr>
              <w:t>f</w:t>
            </w:r>
            <w:r w:rsidRPr="00AE5118">
              <w:rPr>
                <w:rFonts w:ascii="Arial" w:hAnsi="Arial" w:cs="Arial"/>
                <w:color w:val="000000"/>
                <w:sz w:val="13"/>
                <w:szCs w:val="12"/>
              </w:rPr>
              <w:t>in</w:t>
            </w:r>
            <w:r>
              <w:rPr>
                <w:rFonts w:ascii="Arial" w:hAnsi="Arial" w:cs="Arial"/>
                <w:color w:val="000000"/>
                <w:sz w:val="13"/>
                <w:szCs w:val="12"/>
              </w:rPr>
              <w:t>a</w:t>
            </w:r>
            <w:r w:rsidRPr="00AE5118">
              <w:rPr>
                <w:rFonts w:ascii="Arial" w:hAnsi="Arial" w:cs="Arial"/>
                <w:color w:val="000000"/>
                <w:sz w:val="13"/>
                <w:szCs w:val="12"/>
              </w:rPr>
              <w:t xml:space="preserve"> 3-D-Glucur</w:t>
            </w:r>
            <w:r>
              <w:rPr>
                <w:rFonts w:ascii="Arial" w:hAnsi="Arial" w:cs="Arial"/>
                <w:color w:val="000000"/>
                <w:sz w:val="13"/>
                <w:szCs w:val="12"/>
              </w:rPr>
              <w:t>ónido</w:t>
            </w:r>
          </w:p>
        </w:tc>
        <w:tc>
          <w:tcPr>
            <w:tcW w:w="992" w:type="dxa"/>
          </w:tcPr>
          <w:p w14:paraId="70CE4EA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0</w:t>
            </w:r>
          </w:p>
        </w:tc>
      </w:tr>
      <w:tr w:rsidR="0014580C" w:rsidRPr="00AE5118" w14:paraId="45AA6C90" w14:textId="77777777" w:rsidTr="003C407E">
        <w:tc>
          <w:tcPr>
            <w:tcW w:w="5103" w:type="dxa"/>
            <w:gridSpan w:val="5"/>
          </w:tcPr>
          <w:p w14:paraId="1DFB1D94"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COCA</w:t>
            </w:r>
            <w:r w:rsidRPr="00AE5118">
              <w:rPr>
                <w:rFonts w:ascii="Arial" w:hAnsi="Arial" w:cs="Arial"/>
                <w:b/>
                <w:color w:val="000000"/>
                <w:sz w:val="13"/>
                <w:szCs w:val="12"/>
                <w:lang w:val="es-ES"/>
              </w:rPr>
              <w:t>ÍNA</w:t>
            </w:r>
            <w:r w:rsidRPr="00AE5118">
              <w:rPr>
                <w:rFonts w:ascii="Arial" w:hAnsi="Arial" w:cs="Arial"/>
                <w:b/>
                <w:color w:val="000000"/>
                <w:sz w:val="13"/>
                <w:szCs w:val="12"/>
              </w:rPr>
              <w:t xml:space="preserve"> (COC)</w:t>
            </w:r>
          </w:p>
        </w:tc>
      </w:tr>
      <w:tr w:rsidR="0014580C" w:rsidRPr="00AE5118" w14:paraId="3AABF281" w14:textId="77777777" w:rsidTr="003C407E">
        <w:tc>
          <w:tcPr>
            <w:tcW w:w="1701" w:type="dxa"/>
          </w:tcPr>
          <w:p w14:paraId="3613BA30"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Benzo</w:t>
            </w:r>
            <w:r>
              <w:rPr>
                <w:rFonts w:ascii="Arial" w:hAnsi="Arial" w:cs="Arial"/>
                <w:color w:val="000000"/>
                <w:sz w:val="13"/>
                <w:szCs w:val="12"/>
              </w:rPr>
              <w:t>i</w:t>
            </w:r>
            <w:r w:rsidRPr="00AE5118">
              <w:rPr>
                <w:rFonts w:ascii="Arial" w:hAnsi="Arial" w:cs="Arial"/>
                <w:color w:val="000000"/>
                <w:sz w:val="13"/>
                <w:szCs w:val="12"/>
              </w:rPr>
              <w:t>lecgonine</w:t>
            </w:r>
          </w:p>
        </w:tc>
        <w:tc>
          <w:tcPr>
            <w:tcW w:w="1134" w:type="dxa"/>
            <w:gridSpan w:val="2"/>
          </w:tcPr>
          <w:p w14:paraId="2DDA902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0</w:t>
            </w:r>
          </w:p>
        </w:tc>
        <w:tc>
          <w:tcPr>
            <w:tcW w:w="1276" w:type="dxa"/>
          </w:tcPr>
          <w:p w14:paraId="34D9751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Coca</w:t>
            </w:r>
            <w:r>
              <w:rPr>
                <w:rFonts w:ascii="Arial" w:hAnsi="Arial" w:cs="Arial"/>
                <w:color w:val="000000"/>
                <w:sz w:val="13"/>
                <w:szCs w:val="12"/>
              </w:rPr>
              <w:t>etileno</w:t>
            </w:r>
          </w:p>
        </w:tc>
        <w:tc>
          <w:tcPr>
            <w:tcW w:w="992" w:type="dxa"/>
          </w:tcPr>
          <w:p w14:paraId="156E11C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w:t>
            </w:r>
            <w:r w:rsidRPr="00AE5118">
              <w:rPr>
                <w:rFonts w:ascii="Arial" w:hAnsi="Arial" w:cs="Arial"/>
                <w:color w:val="000000"/>
                <w:sz w:val="13"/>
                <w:szCs w:val="12"/>
                <w:lang w:eastAsia="zh-CN"/>
              </w:rPr>
              <w:t>0</w:t>
            </w:r>
            <w:r w:rsidRPr="00AE5118">
              <w:rPr>
                <w:rFonts w:ascii="Arial" w:hAnsi="Arial" w:cs="Arial"/>
                <w:color w:val="000000"/>
                <w:sz w:val="13"/>
                <w:szCs w:val="12"/>
              </w:rPr>
              <w:t>00</w:t>
            </w:r>
          </w:p>
        </w:tc>
      </w:tr>
      <w:tr w:rsidR="0014580C" w:rsidRPr="00AE5118" w14:paraId="46AFE97F" w14:textId="77777777" w:rsidTr="003C407E">
        <w:tc>
          <w:tcPr>
            <w:tcW w:w="1701" w:type="dxa"/>
          </w:tcPr>
          <w:p w14:paraId="71830D16"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Cocaína</w:t>
            </w:r>
            <w:r w:rsidRPr="00AE5118">
              <w:rPr>
                <w:rFonts w:ascii="Arial" w:hAnsi="Arial" w:cs="Arial"/>
                <w:color w:val="000000"/>
                <w:sz w:val="13"/>
                <w:szCs w:val="12"/>
              </w:rPr>
              <w:t xml:space="preserve"> HCl</w:t>
            </w:r>
          </w:p>
        </w:tc>
        <w:tc>
          <w:tcPr>
            <w:tcW w:w="1134" w:type="dxa"/>
            <w:gridSpan w:val="2"/>
          </w:tcPr>
          <w:p w14:paraId="4B99F71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w:t>
            </w:r>
            <w:r w:rsidRPr="00AE5118">
              <w:rPr>
                <w:rFonts w:ascii="Arial" w:hAnsi="Arial" w:cs="Arial"/>
                <w:color w:val="000000"/>
                <w:sz w:val="13"/>
                <w:szCs w:val="12"/>
              </w:rPr>
              <w:t>0</w:t>
            </w:r>
          </w:p>
        </w:tc>
        <w:tc>
          <w:tcPr>
            <w:tcW w:w="1276" w:type="dxa"/>
          </w:tcPr>
          <w:p w14:paraId="6CA9B93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Ecgonin</w:t>
            </w:r>
            <w:r>
              <w:rPr>
                <w:rFonts w:ascii="Arial" w:hAnsi="Arial" w:cs="Arial"/>
                <w:color w:val="000000"/>
                <w:sz w:val="13"/>
                <w:szCs w:val="12"/>
              </w:rPr>
              <w:t>a</w:t>
            </w:r>
          </w:p>
        </w:tc>
        <w:tc>
          <w:tcPr>
            <w:tcW w:w="992" w:type="dxa"/>
          </w:tcPr>
          <w:p w14:paraId="4633A78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7</w:t>
            </w:r>
            <w:r w:rsidRPr="00AE5118">
              <w:rPr>
                <w:rFonts w:ascii="Arial" w:hAnsi="Arial" w:cs="Arial"/>
                <w:color w:val="000000"/>
                <w:sz w:val="13"/>
                <w:szCs w:val="12"/>
              </w:rPr>
              <w:t>,</w:t>
            </w:r>
            <w:r w:rsidRPr="00AE5118">
              <w:rPr>
                <w:rFonts w:ascii="Arial" w:hAnsi="Arial" w:cs="Arial"/>
                <w:color w:val="000000"/>
                <w:sz w:val="13"/>
                <w:szCs w:val="12"/>
                <w:lang w:eastAsia="zh-CN"/>
              </w:rPr>
              <w:t>5</w:t>
            </w:r>
            <w:r w:rsidRPr="00AE5118">
              <w:rPr>
                <w:rFonts w:ascii="Arial" w:hAnsi="Arial" w:cs="Arial"/>
                <w:color w:val="000000"/>
                <w:sz w:val="13"/>
                <w:szCs w:val="12"/>
              </w:rPr>
              <w:t>00</w:t>
            </w:r>
          </w:p>
        </w:tc>
      </w:tr>
      <w:tr w:rsidR="0014580C" w:rsidRPr="00AE5118" w14:paraId="68D40508" w14:textId="77777777" w:rsidTr="003C407E">
        <w:tc>
          <w:tcPr>
            <w:tcW w:w="5103" w:type="dxa"/>
            <w:gridSpan w:val="5"/>
          </w:tcPr>
          <w:p w14:paraId="659D9117"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MARI</w:t>
            </w:r>
            <w:r w:rsidRPr="00AE5118">
              <w:rPr>
                <w:rFonts w:ascii="Arial" w:hAnsi="Arial" w:cs="Arial"/>
                <w:b/>
                <w:color w:val="000000"/>
                <w:sz w:val="13"/>
                <w:szCs w:val="12"/>
                <w:lang w:val="es-ES"/>
              </w:rPr>
              <w:t>H</w:t>
            </w:r>
            <w:r w:rsidRPr="00AE5118">
              <w:rPr>
                <w:rFonts w:ascii="Arial" w:hAnsi="Arial" w:cs="Arial"/>
                <w:b/>
                <w:color w:val="000000"/>
                <w:sz w:val="13"/>
                <w:szCs w:val="12"/>
              </w:rPr>
              <w:t>UANA (THC)</w:t>
            </w:r>
          </w:p>
        </w:tc>
      </w:tr>
      <w:tr w:rsidR="0014580C" w:rsidRPr="00AE5118" w14:paraId="55B3AB83" w14:textId="77777777" w:rsidTr="003C407E">
        <w:tc>
          <w:tcPr>
            <w:tcW w:w="1701" w:type="dxa"/>
          </w:tcPr>
          <w:p w14:paraId="28D1F06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Cannabinol</w:t>
            </w:r>
          </w:p>
        </w:tc>
        <w:tc>
          <w:tcPr>
            <w:tcW w:w="1134" w:type="dxa"/>
            <w:gridSpan w:val="2"/>
          </w:tcPr>
          <w:p w14:paraId="190079D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25</w:t>
            </w:r>
            <w:r w:rsidRPr="00AE5118">
              <w:rPr>
                <w:rFonts w:ascii="Arial" w:hAnsi="Arial" w:cs="Arial"/>
                <w:color w:val="000000"/>
                <w:sz w:val="13"/>
                <w:szCs w:val="12"/>
              </w:rPr>
              <w:t>,000</w:t>
            </w:r>
          </w:p>
        </w:tc>
        <w:tc>
          <w:tcPr>
            <w:tcW w:w="1276" w:type="dxa"/>
          </w:tcPr>
          <w:p w14:paraId="424FA99D"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Cambria Math" w:hAnsi="Cambria Math" w:cs="Cambria Math"/>
                <w:color w:val="000000"/>
                <w:sz w:val="13"/>
                <w:szCs w:val="12"/>
                <w:lang w:eastAsia="zh-CN"/>
              </w:rPr>
              <w:t>△</w:t>
            </w:r>
            <w:r w:rsidRPr="00AE5118">
              <w:rPr>
                <w:rFonts w:ascii="Arial" w:hAnsi="Arial" w:cs="Arial"/>
                <w:color w:val="000000"/>
                <w:sz w:val="13"/>
                <w:szCs w:val="12"/>
                <w:lang w:eastAsia="zh-CN"/>
              </w:rPr>
              <w:t>8-THC</w:t>
            </w:r>
          </w:p>
        </w:tc>
        <w:tc>
          <w:tcPr>
            <w:tcW w:w="992" w:type="dxa"/>
          </w:tcPr>
          <w:p w14:paraId="052ACAD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12</w:t>
            </w:r>
            <w:r w:rsidRPr="00AE5118">
              <w:rPr>
                <w:rFonts w:ascii="Arial" w:hAnsi="Arial" w:cs="Arial"/>
                <w:color w:val="000000"/>
                <w:sz w:val="13"/>
                <w:szCs w:val="12"/>
              </w:rPr>
              <w:t>,000</w:t>
            </w:r>
          </w:p>
        </w:tc>
      </w:tr>
      <w:tr w:rsidR="0014580C" w:rsidRPr="00AE5118" w14:paraId="767FE550" w14:textId="77777777" w:rsidTr="003C407E">
        <w:tc>
          <w:tcPr>
            <w:tcW w:w="1701" w:type="dxa"/>
          </w:tcPr>
          <w:p w14:paraId="68C7968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11-nor-</w:t>
            </w:r>
            <w:r w:rsidRPr="00AE5118">
              <w:rPr>
                <w:rFonts w:ascii="Cambria Math" w:hAnsi="Cambria Math" w:cs="Cambria Math"/>
                <w:color w:val="000000"/>
                <w:sz w:val="13"/>
                <w:szCs w:val="12"/>
                <w:lang w:eastAsia="zh-CN"/>
              </w:rPr>
              <w:t>△</w:t>
            </w:r>
            <w:r w:rsidRPr="00AE5118">
              <w:rPr>
                <w:rFonts w:ascii="Arial" w:hAnsi="Arial" w:cs="Arial"/>
                <w:color w:val="000000"/>
                <w:sz w:val="13"/>
                <w:szCs w:val="12"/>
                <w:lang w:eastAsia="zh-CN"/>
              </w:rPr>
              <w:t>8</w:t>
            </w:r>
            <w:r w:rsidRPr="00AE5118">
              <w:rPr>
                <w:rFonts w:ascii="Arial" w:hAnsi="Arial" w:cs="Arial"/>
                <w:color w:val="000000"/>
                <w:sz w:val="13"/>
                <w:szCs w:val="12"/>
              </w:rPr>
              <w:t>-THC-9 COOH</w:t>
            </w:r>
          </w:p>
        </w:tc>
        <w:tc>
          <w:tcPr>
            <w:tcW w:w="1134" w:type="dxa"/>
            <w:gridSpan w:val="2"/>
          </w:tcPr>
          <w:p w14:paraId="4BE6C65B"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25</w:t>
            </w:r>
          </w:p>
        </w:tc>
        <w:tc>
          <w:tcPr>
            <w:tcW w:w="1276" w:type="dxa"/>
          </w:tcPr>
          <w:p w14:paraId="6F5480ED"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Cambria Math" w:hAnsi="Cambria Math" w:cs="Cambria Math"/>
                <w:color w:val="000000"/>
                <w:sz w:val="13"/>
                <w:szCs w:val="12"/>
                <w:lang w:eastAsia="zh-CN"/>
              </w:rPr>
              <w:t>△</w:t>
            </w:r>
            <w:r w:rsidRPr="00AE5118">
              <w:rPr>
                <w:rFonts w:ascii="Arial" w:hAnsi="Arial" w:cs="Arial"/>
                <w:color w:val="000000"/>
                <w:sz w:val="13"/>
                <w:szCs w:val="12"/>
                <w:lang w:eastAsia="zh-CN"/>
              </w:rPr>
              <w:t>9-THC</w:t>
            </w:r>
          </w:p>
        </w:tc>
        <w:tc>
          <w:tcPr>
            <w:tcW w:w="992" w:type="dxa"/>
          </w:tcPr>
          <w:p w14:paraId="17E2E53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12</w:t>
            </w:r>
            <w:r w:rsidRPr="00AE5118">
              <w:rPr>
                <w:rFonts w:ascii="Arial" w:hAnsi="Arial" w:cs="Arial"/>
                <w:color w:val="000000"/>
                <w:sz w:val="13"/>
                <w:szCs w:val="12"/>
              </w:rPr>
              <w:t>,000</w:t>
            </w:r>
          </w:p>
        </w:tc>
      </w:tr>
      <w:tr w:rsidR="0014580C" w:rsidRPr="00AE5118" w14:paraId="0C78E3D1" w14:textId="77777777" w:rsidTr="003C407E">
        <w:tc>
          <w:tcPr>
            <w:tcW w:w="1701" w:type="dxa"/>
          </w:tcPr>
          <w:p w14:paraId="238D1DB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11-nor-</w:t>
            </w:r>
            <w:r w:rsidRPr="00AE5118">
              <w:rPr>
                <w:rFonts w:ascii="Cambria Math" w:hAnsi="Cambria Math" w:cs="Cambria Math"/>
                <w:color w:val="000000"/>
                <w:sz w:val="13"/>
                <w:szCs w:val="12"/>
                <w:lang w:eastAsia="zh-CN"/>
              </w:rPr>
              <w:t>△</w:t>
            </w:r>
            <w:r w:rsidRPr="00AE5118">
              <w:rPr>
                <w:rFonts w:ascii="Arial" w:hAnsi="Arial" w:cs="Arial"/>
                <w:color w:val="000000"/>
                <w:sz w:val="13"/>
                <w:szCs w:val="12"/>
                <w:lang w:eastAsia="zh-CN"/>
              </w:rPr>
              <w:t>9</w:t>
            </w:r>
            <w:r w:rsidRPr="00AE5118">
              <w:rPr>
                <w:rFonts w:ascii="Arial" w:hAnsi="Arial" w:cs="Arial"/>
                <w:color w:val="000000"/>
                <w:sz w:val="13"/>
                <w:szCs w:val="12"/>
              </w:rPr>
              <w:t>-THC-9 COOH</w:t>
            </w:r>
          </w:p>
        </w:tc>
        <w:tc>
          <w:tcPr>
            <w:tcW w:w="1134" w:type="dxa"/>
            <w:gridSpan w:val="2"/>
          </w:tcPr>
          <w:p w14:paraId="77B9751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35</w:t>
            </w:r>
          </w:p>
        </w:tc>
        <w:tc>
          <w:tcPr>
            <w:tcW w:w="1276" w:type="dxa"/>
          </w:tcPr>
          <w:p w14:paraId="20CE6A2C" w14:textId="77777777" w:rsidR="0014580C" w:rsidRPr="00AE5118" w:rsidRDefault="0014580C" w:rsidP="00AE5118">
            <w:pPr>
              <w:spacing w:line="140" w:lineRule="exact"/>
              <w:rPr>
                <w:rFonts w:ascii="Arial" w:hAnsi="Arial" w:cs="Arial"/>
                <w:color w:val="000000"/>
                <w:sz w:val="13"/>
                <w:szCs w:val="12"/>
                <w:lang w:eastAsia="zh-CN"/>
              </w:rPr>
            </w:pPr>
          </w:p>
        </w:tc>
        <w:tc>
          <w:tcPr>
            <w:tcW w:w="992" w:type="dxa"/>
          </w:tcPr>
          <w:p w14:paraId="29CBDA0D" w14:textId="77777777" w:rsidR="0014580C" w:rsidRPr="00AE5118" w:rsidRDefault="0014580C" w:rsidP="00AE5118">
            <w:pPr>
              <w:spacing w:line="140" w:lineRule="exact"/>
              <w:rPr>
                <w:rFonts w:ascii="Arial" w:hAnsi="Arial" w:cs="Arial"/>
                <w:color w:val="000000"/>
                <w:sz w:val="13"/>
                <w:szCs w:val="12"/>
                <w:lang w:eastAsia="zh-CN"/>
              </w:rPr>
            </w:pPr>
          </w:p>
        </w:tc>
      </w:tr>
      <w:tr w:rsidR="0014580C" w:rsidRPr="00AE5118" w14:paraId="6A0310F8" w14:textId="77777777" w:rsidTr="003C407E">
        <w:tc>
          <w:tcPr>
            <w:tcW w:w="5103" w:type="dxa"/>
            <w:gridSpan w:val="5"/>
          </w:tcPr>
          <w:p w14:paraId="14C87A28"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METADON</w:t>
            </w:r>
            <w:r w:rsidRPr="00AE5118">
              <w:rPr>
                <w:rFonts w:ascii="Arial" w:hAnsi="Arial" w:cs="Arial"/>
                <w:b/>
                <w:color w:val="000000"/>
                <w:sz w:val="13"/>
                <w:szCs w:val="12"/>
                <w:lang w:val="es-ES"/>
              </w:rPr>
              <w:t>A</w:t>
            </w:r>
            <w:r w:rsidRPr="00AE5118">
              <w:rPr>
                <w:rFonts w:ascii="Arial" w:hAnsi="Arial" w:cs="Arial"/>
                <w:b/>
                <w:color w:val="000000"/>
                <w:sz w:val="13"/>
                <w:szCs w:val="12"/>
              </w:rPr>
              <w:t xml:space="preserve"> (MTD)</w:t>
            </w:r>
          </w:p>
        </w:tc>
      </w:tr>
      <w:tr w:rsidR="0014580C" w:rsidRPr="00AE5118" w14:paraId="618F59AB" w14:textId="77777777" w:rsidTr="003C407E">
        <w:tc>
          <w:tcPr>
            <w:tcW w:w="1701" w:type="dxa"/>
          </w:tcPr>
          <w:p w14:paraId="12AEDC0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Met</w:t>
            </w:r>
            <w:r>
              <w:rPr>
                <w:rFonts w:ascii="Arial" w:hAnsi="Arial" w:cs="Arial"/>
                <w:color w:val="000000"/>
                <w:sz w:val="13"/>
                <w:szCs w:val="12"/>
              </w:rPr>
              <w:t>adona</w:t>
            </w:r>
          </w:p>
        </w:tc>
        <w:tc>
          <w:tcPr>
            <w:tcW w:w="1134" w:type="dxa"/>
            <w:gridSpan w:val="2"/>
          </w:tcPr>
          <w:p w14:paraId="593BBB8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4</w:t>
            </w:r>
            <w:r w:rsidRPr="00AE5118">
              <w:rPr>
                <w:rFonts w:ascii="Arial" w:hAnsi="Arial" w:cs="Arial"/>
                <w:color w:val="000000"/>
                <w:sz w:val="13"/>
                <w:szCs w:val="12"/>
              </w:rPr>
              <w:t>0</w:t>
            </w:r>
          </w:p>
        </w:tc>
        <w:tc>
          <w:tcPr>
            <w:tcW w:w="1276" w:type="dxa"/>
          </w:tcPr>
          <w:p w14:paraId="639612B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Dox</w:t>
            </w:r>
            <w:r>
              <w:rPr>
                <w:rFonts w:ascii="Arial" w:hAnsi="Arial" w:cs="Arial"/>
                <w:color w:val="000000"/>
                <w:sz w:val="13"/>
                <w:szCs w:val="12"/>
              </w:rPr>
              <w:t>ilamina</w:t>
            </w:r>
          </w:p>
        </w:tc>
        <w:tc>
          <w:tcPr>
            <w:tcW w:w="992" w:type="dxa"/>
          </w:tcPr>
          <w:p w14:paraId="0F58ED2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13</w:t>
            </w:r>
            <w:r w:rsidRPr="00AE5118">
              <w:rPr>
                <w:rFonts w:ascii="Arial" w:hAnsi="Arial" w:cs="Arial"/>
                <w:color w:val="000000"/>
                <w:sz w:val="13"/>
                <w:szCs w:val="12"/>
              </w:rPr>
              <w:t>,000</w:t>
            </w:r>
          </w:p>
        </w:tc>
      </w:tr>
      <w:tr w:rsidR="0014580C" w:rsidRPr="00AE5118" w14:paraId="0703FB45" w14:textId="77777777" w:rsidTr="003C407E">
        <w:tc>
          <w:tcPr>
            <w:tcW w:w="5103" w:type="dxa"/>
            <w:gridSpan w:val="5"/>
          </w:tcPr>
          <w:p w14:paraId="536FE729" w14:textId="77777777" w:rsidR="0014580C" w:rsidRPr="00AE5118" w:rsidRDefault="0014580C" w:rsidP="00AE5118">
            <w:pPr>
              <w:spacing w:line="140" w:lineRule="exact"/>
              <w:jc w:val="center"/>
              <w:rPr>
                <w:rFonts w:ascii="Arial" w:hAnsi="Arial" w:cs="Arial"/>
                <w:b/>
                <w:color w:val="000000"/>
                <w:sz w:val="13"/>
                <w:szCs w:val="12"/>
              </w:rPr>
            </w:pPr>
            <w:r>
              <w:rPr>
                <w:rFonts w:ascii="Arial" w:hAnsi="Arial" w:cs="Arial"/>
                <w:b/>
                <w:color w:val="000000"/>
                <w:sz w:val="13"/>
                <w:szCs w:val="12"/>
              </w:rPr>
              <w:t>METAN</w:t>
            </w:r>
            <w:r w:rsidRPr="00AE5118">
              <w:rPr>
                <w:rFonts w:ascii="Arial" w:hAnsi="Arial" w:cs="Arial"/>
                <w:b/>
                <w:color w:val="000000"/>
                <w:sz w:val="13"/>
                <w:szCs w:val="12"/>
                <w:lang w:val="es-ES"/>
              </w:rPr>
              <w:t>F</w:t>
            </w:r>
            <w:r w:rsidRPr="00AE5118">
              <w:rPr>
                <w:rFonts w:ascii="Arial" w:hAnsi="Arial" w:cs="Arial"/>
                <w:b/>
                <w:color w:val="000000"/>
                <w:sz w:val="13"/>
                <w:szCs w:val="12"/>
              </w:rPr>
              <w:t>ETAMIN</w:t>
            </w:r>
            <w:r w:rsidRPr="00AE5118">
              <w:rPr>
                <w:rFonts w:ascii="Arial" w:hAnsi="Arial" w:cs="Arial"/>
                <w:b/>
                <w:color w:val="000000"/>
                <w:sz w:val="13"/>
                <w:szCs w:val="12"/>
                <w:lang w:val="es-ES"/>
              </w:rPr>
              <w:t>A</w:t>
            </w:r>
            <w:r w:rsidRPr="00AE5118">
              <w:rPr>
                <w:rFonts w:ascii="Arial" w:hAnsi="Arial" w:cs="Arial"/>
                <w:b/>
                <w:color w:val="000000"/>
                <w:sz w:val="13"/>
                <w:szCs w:val="12"/>
              </w:rPr>
              <w:t xml:space="preserve"> (MET)</w:t>
            </w:r>
          </w:p>
        </w:tc>
      </w:tr>
      <w:tr w:rsidR="0014580C" w:rsidRPr="00AE5118" w14:paraId="48C14B40" w14:textId="77777777" w:rsidTr="003C407E">
        <w:tc>
          <w:tcPr>
            <w:tcW w:w="1701" w:type="dxa"/>
          </w:tcPr>
          <w:p w14:paraId="3ECB44B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sym w:font="Symbol" w:char="F072"/>
            </w:r>
            <w:r>
              <w:rPr>
                <w:rFonts w:ascii="Arial" w:hAnsi="Arial" w:cs="Arial"/>
                <w:color w:val="000000"/>
                <w:sz w:val="13"/>
                <w:szCs w:val="12"/>
              </w:rPr>
              <w:t>-Hidroxi</w:t>
            </w:r>
            <w:r w:rsidRPr="00AE5118">
              <w:rPr>
                <w:rFonts w:ascii="Arial" w:hAnsi="Arial" w:cs="Arial"/>
                <w:color w:val="000000"/>
                <w:sz w:val="13"/>
                <w:szCs w:val="12"/>
              </w:rPr>
              <w:t>metha</w:t>
            </w:r>
            <w:r>
              <w:rPr>
                <w:rFonts w:ascii="Arial" w:hAnsi="Arial" w:cs="Arial"/>
                <w:color w:val="000000"/>
                <w:sz w:val="13"/>
                <w:szCs w:val="12"/>
              </w:rPr>
              <w:t>nf</w:t>
            </w:r>
            <w:r w:rsidRPr="00AE5118">
              <w:rPr>
                <w:rFonts w:ascii="Arial" w:hAnsi="Arial" w:cs="Arial"/>
                <w:color w:val="000000"/>
                <w:sz w:val="13"/>
                <w:szCs w:val="12"/>
              </w:rPr>
              <w:t>etamin</w:t>
            </w:r>
            <w:r>
              <w:rPr>
                <w:rFonts w:ascii="Arial" w:hAnsi="Arial" w:cs="Arial"/>
                <w:color w:val="000000"/>
                <w:sz w:val="13"/>
                <w:szCs w:val="12"/>
              </w:rPr>
              <w:t>a</w:t>
            </w:r>
          </w:p>
        </w:tc>
        <w:tc>
          <w:tcPr>
            <w:tcW w:w="1134" w:type="dxa"/>
            <w:gridSpan w:val="2"/>
          </w:tcPr>
          <w:p w14:paraId="1717A7E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1,800</w:t>
            </w:r>
          </w:p>
        </w:tc>
        <w:tc>
          <w:tcPr>
            <w:tcW w:w="1276" w:type="dxa"/>
            <w:vMerge w:val="restart"/>
          </w:tcPr>
          <w:p w14:paraId="0190FBB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w:t>
            </w:r>
            <w:r w:rsidRPr="00AE5118">
              <w:rPr>
                <w:rFonts w:ascii="Arial" w:hAnsi="Arial" w:cs="Arial"/>
                <w:color w:val="000000"/>
                <w:sz w:val="13"/>
                <w:szCs w:val="12"/>
              </w:rPr>
              <w:sym w:font="Symbol" w:char="F0B1"/>
            </w:r>
            <w:r w:rsidRPr="00AE5118">
              <w:rPr>
                <w:rFonts w:ascii="Arial" w:hAnsi="Arial" w:cs="Arial"/>
                <w:color w:val="000000"/>
                <w:sz w:val="13"/>
                <w:szCs w:val="12"/>
              </w:rPr>
              <w:t>)-3,4</w:t>
            </w:r>
            <w:r>
              <w:rPr>
                <w:rFonts w:ascii="Arial" w:hAnsi="Arial" w:cs="Arial"/>
                <w:color w:val="000000"/>
                <w:sz w:val="13"/>
                <w:szCs w:val="12"/>
              </w:rPr>
              <w:t>- metilendioxi</w:t>
            </w:r>
            <w:r w:rsidRPr="00AE5118">
              <w:rPr>
                <w:rFonts w:ascii="Arial" w:hAnsi="Arial" w:cs="Arial"/>
                <w:color w:val="000000"/>
                <w:sz w:val="13"/>
                <w:szCs w:val="12"/>
              </w:rPr>
              <w:t>-</w:t>
            </w:r>
          </w:p>
          <w:p w14:paraId="3215A18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Met</w:t>
            </w:r>
            <w:r>
              <w:rPr>
                <w:rFonts w:ascii="Arial" w:hAnsi="Arial" w:cs="Arial"/>
                <w:color w:val="000000"/>
                <w:sz w:val="13"/>
                <w:szCs w:val="12"/>
              </w:rPr>
              <w:t>anf</w:t>
            </w:r>
            <w:r w:rsidRPr="00AE5118">
              <w:rPr>
                <w:rFonts w:ascii="Arial" w:hAnsi="Arial" w:cs="Arial"/>
                <w:color w:val="000000"/>
                <w:sz w:val="13"/>
                <w:szCs w:val="12"/>
              </w:rPr>
              <w:t>etamin</w:t>
            </w:r>
            <w:r>
              <w:rPr>
                <w:rFonts w:ascii="Arial" w:hAnsi="Arial" w:cs="Arial"/>
                <w:color w:val="000000"/>
                <w:sz w:val="13"/>
                <w:szCs w:val="12"/>
              </w:rPr>
              <w:t>a</w:t>
            </w:r>
          </w:p>
        </w:tc>
        <w:tc>
          <w:tcPr>
            <w:tcW w:w="992" w:type="dxa"/>
            <w:vMerge w:val="restart"/>
          </w:tcPr>
          <w:p w14:paraId="02E2902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900</w:t>
            </w:r>
          </w:p>
        </w:tc>
      </w:tr>
      <w:tr w:rsidR="0014580C" w:rsidRPr="00AE5118" w14:paraId="7A36C80C" w14:textId="77777777" w:rsidTr="003C407E">
        <w:tc>
          <w:tcPr>
            <w:tcW w:w="1701" w:type="dxa"/>
          </w:tcPr>
          <w:p w14:paraId="3A70A9F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D-Meta</w:t>
            </w:r>
            <w:r>
              <w:rPr>
                <w:rFonts w:ascii="Arial" w:hAnsi="Arial" w:cs="Arial"/>
                <w:color w:val="000000"/>
                <w:sz w:val="13"/>
                <w:szCs w:val="12"/>
              </w:rPr>
              <w:t>nf</w:t>
            </w:r>
            <w:r w:rsidRPr="00AE5118">
              <w:rPr>
                <w:rFonts w:ascii="Arial" w:hAnsi="Arial" w:cs="Arial"/>
                <w:color w:val="000000"/>
                <w:sz w:val="13"/>
                <w:szCs w:val="12"/>
              </w:rPr>
              <w:t>etamin</w:t>
            </w:r>
            <w:r>
              <w:rPr>
                <w:rFonts w:ascii="Arial" w:hAnsi="Arial" w:cs="Arial"/>
                <w:color w:val="000000"/>
                <w:sz w:val="13"/>
                <w:szCs w:val="12"/>
              </w:rPr>
              <w:t>a</w:t>
            </w:r>
          </w:p>
        </w:tc>
        <w:tc>
          <w:tcPr>
            <w:tcW w:w="1134" w:type="dxa"/>
            <w:gridSpan w:val="2"/>
          </w:tcPr>
          <w:p w14:paraId="0F36058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70</w:t>
            </w:r>
          </w:p>
        </w:tc>
        <w:tc>
          <w:tcPr>
            <w:tcW w:w="1276" w:type="dxa"/>
            <w:vMerge/>
          </w:tcPr>
          <w:p w14:paraId="267F1C35" w14:textId="77777777" w:rsidR="0014580C" w:rsidRPr="00AE5118" w:rsidRDefault="0014580C" w:rsidP="00AE5118">
            <w:pPr>
              <w:spacing w:line="140" w:lineRule="exact"/>
              <w:rPr>
                <w:rFonts w:ascii="Arial" w:hAnsi="Arial" w:cs="Arial"/>
                <w:color w:val="000000"/>
                <w:sz w:val="13"/>
                <w:szCs w:val="12"/>
                <w:lang w:eastAsia="zh-CN"/>
              </w:rPr>
            </w:pPr>
          </w:p>
        </w:tc>
        <w:tc>
          <w:tcPr>
            <w:tcW w:w="992" w:type="dxa"/>
            <w:vMerge/>
          </w:tcPr>
          <w:p w14:paraId="7569E302" w14:textId="77777777" w:rsidR="0014580C" w:rsidRPr="00AE5118" w:rsidRDefault="0014580C" w:rsidP="00AE5118">
            <w:pPr>
              <w:spacing w:line="140" w:lineRule="exact"/>
              <w:rPr>
                <w:rFonts w:ascii="Arial" w:hAnsi="Arial" w:cs="Arial"/>
                <w:color w:val="000000"/>
                <w:sz w:val="13"/>
                <w:szCs w:val="12"/>
                <w:lang w:eastAsia="zh-CN"/>
              </w:rPr>
            </w:pPr>
          </w:p>
        </w:tc>
      </w:tr>
      <w:tr w:rsidR="0014580C" w:rsidRPr="00AE5118" w14:paraId="723C7F22" w14:textId="77777777" w:rsidTr="003C407E">
        <w:tc>
          <w:tcPr>
            <w:tcW w:w="1701" w:type="dxa"/>
          </w:tcPr>
          <w:p w14:paraId="22A56C2C"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L-Met</w:t>
            </w:r>
            <w:r w:rsidRPr="00AE5118">
              <w:rPr>
                <w:rFonts w:ascii="Arial" w:hAnsi="Arial" w:cs="Arial"/>
                <w:color w:val="000000"/>
                <w:sz w:val="13"/>
                <w:szCs w:val="12"/>
              </w:rPr>
              <w:t>a</w:t>
            </w:r>
            <w:r>
              <w:rPr>
                <w:rFonts w:ascii="Arial" w:hAnsi="Arial" w:cs="Arial"/>
                <w:color w:val="000000"/>
                <w:sz w:val="13"/>
                <w:szCs w:val="12"/>
              </w:rPr>
              <w:t>nf</w:t>
            </w:r>
            <w:r w:rsidRPr="00AE5118">
              <w:rPr>
                <w:rFonts w:ascii="Arial" w:hAnsi="Arial" w:cs="Arial"/>
                <w:color w:val="000000"/>
                <w:sz w:val="13"/>
                <w:szCs w:val="12"/>
              </w:rPr>
              <w:t>etamin</w:t>
            </w:r>
            <w:r>
              <w:rPr>
                <w:rFonts w:ascii="Arial" w:hAnsi="Arial" w:cs="Arial"/>
                <w:color w:val="000000"/>
                <w:sz w:val="13"/>
                <w:szCs w:val="12"/>
              </w:rPr>
              <w:t>a</w:t>
            </w:r>
          </w:p>
        </w:tc>
        <w:tc>
          <w:tcPr>
            <w:tcW w:w="1134" w:type="dxa"/>
            <w:gridSpan w:val="2"/>
          </w:tcPr>
          <w:p w14:paraId="3F33988B"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1,500</w:t>
            </w:r>
          </w:p>
        </w:tc>
        <w:tc>
          <w:tcPr>
            <w:tcW w:w="1276" w:type="dxa"/>
          </w:tcPr>
          <w:p w14:paraId="396FEE0E"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Me</w:t>
            </w:r>
            <w:r>
              <w:rPr>
                <w:rFonts w:ascii="Arial" w:hAnsi="Arial" w:cs="Arial"/>
                <w:color w:val="000000"/>
                <w:sz w:val="13"/>
                <w:szCs w:val="12"/>
              </w:rPr>
              <w:t>fentermina</w:t>
            </w:r>
          </w:p>
        </w:tc>
        <w:tc>
          <w:tcPr>
            <w:tcW w:w="992" w:type="dxa"/>
          </w:tcPr>
          <w:p w14:paraId="160C559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3,500</w:t>
            </w:r>
          </w:p>
        </w:tc>
      </w:tr>
      <w:tr w:rsidR="0014580C" w:rsidRPr="00AE5118" w14:paraId="3AD29BFE" w14:textId="77777777" w:rsidTr="003C407E">
        <w:tc>
          <w:tcPr>
            <w:tcW w:w="5103" w:type="dxa"/>
            <w:gridSpan w:val="5"/>
          </w:tcPr>
          <w:p w14:paraId="15E6302B"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MET</w:t>
            </w:r>
            <w:r w:rsidRPr="00AE5118">
              <w:rPr>
                <w:rFonts w:ascii="Arial" w:hAnsi="Arial" w:cs="Arial"/>
                <w:b/>
                <w:color w:val="000000"/>
                <w:sz w:val="13"/>
                <w:szCs w:val="12"/>
                <w:lang w:val="es-ES"/>
              </w:rPr>
              <w:t>I</w:t>
            </w:r>
            <w:r w:rsidRPr="00AE5118">
              <w:rPr>
                <w:rFonts w:ascii="Arial" w:hAnsi="Arial" w:cs="Arial"/>
                <w:b/>
                <w:color w:val="000000"/>
                <w:sz w:val="13"/>
                <w:szCs w:val="12"/>
              </w:rPr>
              <w:t>LENDIOX</w:t>
            </w:r>
            <w:r w:rsidRPr="00AE5118">
              <w:rPr>
                <w:rFonts w:ascii="Arial" w:hAnsi="Arial" w:cs="Arial"/>
                <w:b/>
                <w:color w:val="000000"/>
                <w:sz w:val="13"/>
                <w:szCs w:val="12"/>
                <w:lang w:val="es-ES"/>
              </w:rPr>
              <w:t>I</w:t>
            </w:r>
            <w:r w:rsidRPr="00AE5118">
              <w:rPr>
                <w:rFonts w:ascii="Arial" w:hAnsi="Arial" w:cs="Arial"/>
                <w:b/>
                <w:color w:val="000000"/>
                <w:sz w:val="13"/>
                <w:szCs w:val="12"/>
              </w:rPr>
              <w:t>METAM</w:t>
            </w:r>
            <w:r w:rsidRPr="00AE5118">
              <w:rPr>
                <w:rFonts w:ascii="Arial" w:hAnsi="Arial" w:cs="Arial"/>
                <w:b/>
                <w:color w:val="000000"/>
                <w:sz w:val="13"/>
                <w:szCs w:val="12"/>
                <w:lang w:val="es-ES"/>
              </w:rPr>
              <w:t>F</w:t>
            </w:r>
            <w:r w:rsidRPr="00AE5118">
              <w:rPr>
                <w:rFonts w:ascii="Arial" w:hAnsi="Arial" w:cs="Arial"/>
                <w:b/>
                <w:color w:val="000000"/>
                <w:sz w:val="13"/>
                <w:szCs w:val="12"/>
              </w:rPr>
              <w:t>ETAMIN</w:t>
            </w:r>
            <w:r w:rsidRPr="00AE5118">
              <w:rPr>
                <w:rFonts w:ascii="Arial" w:hAnsi="Arial" w:cs="Arial"/>
                <w:b/>
                <w:color w:val="000000"/>
                <w:sz w:val="13"/>
                <w:szCs w:val="12"/>
                <w:lang w:val="es-ES"/>
              </w:rPr>
              <w:t>A</w:t>
            </w:r>
            <w:r w:rsidRPr="00AE5118">
              <w:rPr>
                <w:rFonts w:ascii="Arial" w:hAnsi="Arial" w:cs="Arial"/>
                <w:b/>
                <w:color w:val="000000"/>
                <w:sz w:val="13"/>
                <w:szCs w:val="12"/>
              </w:rPr>
              <w:t xml:space="preserve"> (MDMA)</w:t>
            </w:r>
          </w:p>
        </w:tc>
      </w:tr>
      <w:tr w:rsidR="0014580C" w:rsidRPr="00AE5118" w14:paraId="2C8C648B" w14:textId="77777777" w:rsidTr="003C407E">
        <w:tc>
          <w:tcPr>
            <w:tcW w:w="1701" w:type="dxa"/>
            <w:vAlign w:val="center"/>
          </w:tcPr>
          <w:p w14:paraId="3CB725DB" w14:textId="77777777" w:rsidR="0014580C" w:rsidRPr="00AE5118" w:rsidRDefault="0014580C" w:rsidP="008E3281">
            <w:pPr>
              <w:spacing w:line="140" w:lineRule="exact"/>
              <w:jc w:val="left"/>
              <w:rPr>
                <w:rFonts w:ascii="Arial" w:hAnsi="Arial" w:cs="Arial"/>
                <w:color w:val="000000"/>
                <w:sz w:val="13"/>
                <w:szCs w:val="12"/>
                <w:lang w:eastAsia="zh-CN"/>
              </w:rPr>
            </w:pPr>
            <w:r w:rsidRPr="00AE5118">
              <w:rPr>
                <w:rFonts w:ascii="Arial" w:hAnsi="Arial" w:cs="Arial"/>
                <w:color w:val="000000"/>
                <w:sz w:val="13"/>
                <w:szCs w:val="12"/>
              </w:rPr>
              <w:t>(±)3,4-Met</w:t>
            </w:r>
            <w:r>
              <w:rPr>
                <w:rFonts w:ascii="Arial" w:hAnsi="Arial" w:cs="Arial"/>
                <w:color w:val="000000"/>
                <w:sz w:val="13"/>
                <w:szCs w:val="12"/>
              </w:rPr>
              <w:t>i</w:t>
            </w:r>
            <w:r w:rsidRPr="00AE5118">
              <w:rPr>
                <w:rFonts w:ascii="Arial" w:hAnsi="Arial" w:cs="Arial"/>
                <w:color w:val="000000"/>
                <w:sz w:val="13"/>
                <w:szCs w:val="12"/>
              </w:rPr>
              <w:t>lendiox</w:t>
            </w:r>
            <w:r>
              <w:rPr>
                <w:rFonts w:ascii="Arial" w:hAnsi="Arial" w:cs="Arial"/>
                <w:color w:val="000000"/>
                <w:sz w:val="13"/>
                <w:szCs w:val="12"/>
              </w:rPr>
              <w:t>i</w:t>
            </w:r>
            <w:r w:rsidRPr="00AE5118">
              <w:rPr>
                <w:rFonts w:ascii="Arial" w:hAnsi="Arial" w:cs="Arial"/>
                <w:color w:val="000000"/>
                <w:sz w:val="13"/>
                <w:szCs w:val="12"/>
              </w:rPr>
              <w:t>meta</w:t>
            </w:r>
            <w:r>
              <w:rPr>
                <w:rFonts w:ascii="Arial" w:hAnsi="Arial" w:cs="Arial"/>
                <w:color w:val="000000"/>
                <w:sz w:val="13"/>
                <w:szCs w:val="12"/>
              </w:rPr>
              <w:t>nfetamina</w:t>
            </w:r>
            <w:r w:rsidRPr="00AE5118">
              <w:rPr>
                <w:rFonts w:ascii="Arial" w:hAnsi="Arial" w:cs="Arial"/>
                <w:color w:val="000000"/>
                <w:sz w:val="13"/>
                <w:szCs w:val="12"/>
              </w:rPr>
              <w:t xml:space="preserve"> HCl</w:t>
            </w:r>
          </w:p>
        </w:tc>
        <w:tc>
          <w:tcPr>
            <w:tcW w:w="1134" w:type="dxa"/>
            <w:gridSpan w:val="2"/>
            <w:vAlign w:val="center"/>
          </w:tcPr>
          <w:p w14:paraId="5934207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50</w:t>
            </w:r>
          </w:p>
        </w:tc>
        <w:tc>
          <w:tcPr>
            <w:tcW w:w="1276" w:type="dxa"/>
            <w:vAlign w:val="center"/>
          </w:tcPr>
          <w:p w14:paraId="3FCD7FBE"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3,4-Meti</w:t>
            </w:r>
            <w:r w:rsidRPr="00AE5118">
              <w:rPr>
                <w:rFonts w:ascii="Arial" w:hAnsi="Arial" w:cs="Arial"/>
                <w:color w:val="000000"/>
                <w:sz w:val="13"/>
                <w:szCs w:val="12"/>
              </w:rPr>
              <w:t>lendiox</w:t>
            </w:r>
            <w:r>
              <w:rPr>
                <w:rFonts w:ascii="Arial" w:hAnsi="Arial" w:cs="Arial"/>
                <w:color w:val="000000"/>
                <w:sz w:val="13"/>
                <w:szCs w:val="12"/>
              </w:rPr>
              <w:t>i</w:t>
            </w:r>
            <w:r w:rsidRPr="00AE5118">
              <w:rPr>
                <w:rFonts w:ascii="Arial" w:hAnsi="Arial" w:cs="Arial"/>
                <w:color w:val="000000"/>
                <w:sz w:val="13"/>
                <w:szCs w:val="12"/>
              </w:rPr>
              <w:t>et</w:t>
            </w:r>
            <w:r>
              <w:rPr>
                <w:rFonts w:ascii="Arial" w:hAnsi="Arial" w:cs="Arial"/>
                <w:color w:val="000000"/>
                <w:sz w:val="13"/>
                <w:szCs w:val="12"/>
              </w:rPr>
              <w:t>i</w:t>
            </w:r>
            <w:r w:rsidRPr="00AE5118">
              <w:rPr>
                <w:rFonts w:ascii="Arial" w:hAnsi="Arial" w:cs="Arial"/>
                <w:color w:val="000000"/>
                <w:sz w:val="13"/>
                <w:szCs w:val="12"/>
              </w:rPr>
              <w:t>l-a</w:t>
            </w:r>
            <w:r>
              <w:rPr>
                <w:rFonts w:ascii="Arial" w:hAnsi="Arial" w:cs="Arial"/>
                <w:color w:val="000000"/>
                <w:sz w:val="13"/>
                <w:szCs w:val="12"/>
              </w:rPr>
              <w:t>nf</w:t>
            </w:r>
            <w:r w:rsidRPr="00AE5118">
              <w:rPr>
                <w:rFonts w:ascii="Arial" w:hAnsi="Arial" w:cs="Arial"/>
                <w:color w:val="000000"/>
                <w:sz w:val="13"/>
                <w:szCs w:val="12"/>
              </w:rPr>
              <w:t>etamin</w:t>
            </w:r>
            <w:r>
              <w:rPr>
                <w:rFonts w:ascii="Arial" w:hAnsi="Arial" w:cs="Arial"/>
                <w:color w:val="000000"/>
                <w:sz w:val="13"/>
                <w:szCs w:val="12"/>
              </w:rPr>
              <w:t>a</w:t>
            </w:r>
          </w:p>
        </w:tc>
        <w:tc>
          <w:tcPr>
            <w:tcW w:w="992" w:type="dxa"/>
            <w:vAlign w:val="center"/>
          </w:tcPr>
          <w:p w14:paraId="49AA7D0E"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40</w:t>
            </w:r>
          </w:p>
        </w:tc>
      </w:tr>
      <w:tr w:rsidR="0014580C" w:rsidRPr="00AE5118" w14:paraId="5CD529A7" w14:textId="77777777" w:rsidTr="003C407E">
        <w:tc>
          <w:tcPr>
            <w:tcW w:w="1701" w:type="dxa"/>
            <w:vAlign w:val="center"/>
          </w:tcPr>
          <w:p w14:paraId="20F9F5E6" w14:textId="77777777" w:rsidR="0014580C" w:rsidRPr="00AE5118" w:rsidRDefault="0014580C" w:rsidP="008E3281">
            <w:pPr>
              <w:spacing w:line="140" w:lineRule="exact"/>
              <w:jc w:val="left"/>
              <w:rPr>
                <w:rFonts w:ascii="Arial" w:hAnsi="Arial" w:cs="Arial"/>
                <w:color w:val="000000"/>
                <w:sz w:val="13"/>
                <w:szCs w:val="12"/>
                <w:lang w:eastAsia="zh-CN"/>
              </w:rPr>
            </w:pPr>
            <w:r w:rsidRPr="00AE5118">
              <w:rPr>
                <w:rFonts w:ascii="Arial" w:hAnsi="Arial" w:cs="Arial"/>
                <w:color w:val="000000"/>
                <w:sz w:val="13"/>
                <w:szCs w:val="12"/>
              </w:rPr>
              <w:t>(±) 3,4-Met</w:t>
            </w:r>
            <w:r>
              <w:rPr>
                <w:rFonts w:ascii="Arial" w:hAnsi="Arial" w:cs="Arial"/>
                <w:color w:val="000000"/>
                <w:sz w:val="13"/>
                <w:szCs w:val="12"/>
              </w:rPr>
              <w:t>i</w:t>
            </w:r>
            <w:r w:rsidRPr="00AE5118">
              <w:rPr>
                <w:rFonts w:ascii="Arial" w:hAnsi="Arial" w:cs="Arial"/>
                <w:color w:val="000000"/>
                <w:sz w:val="13"/>
                <w:szCs w:val="12"/>
              </w:rPr>
              <w:t>len</w:t>
            </w:r>
            <w:r>
              <w:rPr>
                <w:rFonts w:ascii="Arial" w:hAnsi="Arial" w:cs="Arial"/>
                <w:color w:val="000000"/>
                <w:sz w:val="13"/>
                <w:szCs w:val="12"/>
              </w:rPr>
              <w:t>dioxi</w:t>
            </w:r>
            <w:r w:rsidRPr="00AE5118">
              <w:rPr>
                <w:rFonts w:ascii="Arial" w:hAnsi="Arial" w:cs="Arial"/>
                <w:color w:val="000000"/>
                <w:sz w:val="13"/>
                <w:szCs w:val="12"/>
              </w:rPr>
              <w:t>a</w:t>
            </w:r>
            <w:r>
              <w:rPr>
                <w:rFonts w:ascii="Arial" w:hAnsi="Arial" w:cs="Arial"/>
                <w:color w:val="000000"/>
                <w:sz w:val="13"/>
                <w:szCs w:val="12"/>
              </w:rPr>
              <w:t>nfetamina</w:t>
            </w:r>
            <w:r w:rsidRPr="00AE5118">
              <w:rPr>
                <w:rFonts w:ascii="Arial" w:hAnsi="Arial" w:cs="Arial"/>
                <w:color w:val="000000"/>
                <w:sz w:val="13"/>
                <w:szCs w:val="12"/>
              </w:rPr>
              <w:t xml:space="preserve"> HCl</w:t>
            </w:r>
          </w:p>
        </w:tc>
        <w:tc>
          <w:tcPr>
            <w:tcW w:w="1134" w:type="dxa"/>
            <w:gridSpan w:val="2"/>
            <w:vAlign w:val="center"/>
          </w:tcPr>
          <w:p w14:paraId="305B446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300</w:t>
            </w:r>
          </w:p>
        </w:tc>
        <w:tc>
          <w:tcPr>
            <w:tcW w:w="1276" w:type="dxa"/>
          </w:tcPr>
          <w:p w14:paraId="385B368C" w14:textId="77777777" w:rsidR="0014580C" w:rsidRPr="00AE5118" w:rsidRDefault="0014580C" w:rsidP="00AE5118">
            <w:pPr>
              <w:spacing w:line="140" w:lineRule="exact"/>
              <w:rPr>
                <w:rFonts w:ascii="Arial" w:hAnsi="Arial" w:cs="Arial"/>
                <w:color w:val="000000"/>
                <w:sz w:val="13"/>
                <w:szCs w:val="12"/>
                <w:lang w:eastAsia="zh-CN"/>
              </w:rPr>
            </w:pPr>
          </w:p>
        </w:tc>
        <w:tc>
          <w:tcPr>
            <w:tcW w:w="992" w:type="dxa"/>
          </w:tcPr>
          <w:p w14:paraId="1E48759F" w14:textId="77777777" w:rsidR="0014580C" w:rsidRPr="00AE5118" w:rsidRDefault="0014580C" w:rsidP="00AE5118">
            <w:pPr>
              <w:spacing w:line="140" w:lineRule="exact"/>
              <w:rPr>
                <w:rFonts w:ascii="Arial" w:hAnsi="Arial" w:cs="Arial"/>
                <w:color w:val="000000"/>
                <w:sz w:val="13"/>
                <w:szCs w:val="12"/>
                <w:lang w:eastAsia="zh-CN"/>
              </w:rPr>
            </w:pPr>
          </w:p>
        </w:tc>
      </w:tr>
      <w:tr w:rsidR="0014580C" w:rsidRPr="00AE5118" w14:paraId="755C8900" w14:textId="77777777" w:rsidTr="003C407E">
        <w:tc>
          <w:tcPr>
            <w:tcW w:w="5103" w:type="dxa"/>
            <w:gridSpan w:val="5"/>
          </w:tcPr>
          <w:p w14:paraId="78ABE426"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MORFINA</w:t>
            </w:r>
            <w:r w:rsidRPr="00AE5118">
              <w:rPr>
                <w:rFonts w:ascii="Arial" w:hAnsi="Arial" w:cs="Arial"/>
                <w:b/>
                <w:color w:val="000000"/>
                <w:sz w:val="13"/>
                <w:szCs w:val="12"/>
                <w:lang w:eastAsia="zh-CN"/>
              </w:rPr>
              <w:t>/</w:t>
            </w:r>
            <w:r w:rsidRPr="00AE5118">
              <w:rPr>
                <w:rFonts w:ascii="Arial" w:hAnsi="Arial" w:cs="Arial"/>
                <w:b/>
                <w:color w:val="000000"/>
                <w:sz w:val="13"/>
                <w:szCs w:val="12"/>
              </w:rPr>
              <w:t>OPIACEOS (MOP/OPI)</w:t>
            </w:r>
          </w:p>
        </w:tc>
      </w:tr>
      <w:tr w:rsidR="0014580C" w:rsidRPr="00AE5118" w14:paraId="55F78293" w14:textId="77777777" w:rsidTr="003C407E">
        <w:tc>
          <w:tcPr>
            <w:tcW w:w="1701" w:type="dxa"/>
          </w:tcPr>
          <w:p w14:paraId="7A00C74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Code</w:t>
            </w:r>
            <w:r>
              <w:rPr>
                <w:rFonts w:ascii="Arial" w:hAnsi="Arial" w:cs="Arial"/>
                <w:color w:val="000000"/>
                <w:sz w:val="13"/>
                <w:szCs w:val="12"/>
              </w:rPr>
              <w:t>ína</w:t>
            </w:r>
          </w:p>
        </w:tc>
        <w:tc>
          <w:tcPr>
            <w:tcW w:w="1134" w:type="dxa"/>
            <w:gridSpan w:val="2"/>
          </w:tcPr>
          <w:p w14:paraId="0AEAAA0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0</w:t>
            </w:r>
          </w:p>
        </w:tc>
        <w:tc>
          <w:tcPr>
            <w:tcW w:w="1276" w:type="dxa"/>
          </w:tcPr>
          <w:p w14:paraId="67893B9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Norcode</w:t>
            </w:r>
            <w:r>
              <w:rPr>
                <w:rFonts w:ascii="Arial" w:hAnsi="Arial" w:cs="Arial"/>
                <w:color w:val="000000"/>
                <w:sz w:val="13"/>
                <w:szCs w:val="12"/>
              </w:rPr>
              <w:t>ína</w:t>
            </w:r>
          </w:p>
        </w:tc>
        <w:tc>
          <w:tcPr>
            <w:tcW w:w="992" w:type="dxa"/>
          </w:tcPr>
          <w:p w14:paraId="16BFC50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00</w:t>
            </w:r>
          </w:p>
        </w:tc>
      </w:tr>
      <w:tr w:rsidR="0014580C" w:rsidRPr="00AE5118" w14:paraId="79486F19" w14:textId="77777777" w:rsidTr="003C407E">
        <w:tc>
          <w:tcPr>
            <w:tcW w:w="1701" w:type="dxa"/>
          </w:tcPr>
          <w:p w14:paraId="13592F1A"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Levorf</w:t>
            </w:r>
            <w:r w:rsidRPr="00AE5118">
              <w:rPr>
                <w:rFonts w:ascii="Arial" w:hAnsi="Arial" w:cs="Arial"/>
                <w:color w:val="000000"/>
                <w:sz w:val="13"/>
                <w:szCs w:val="12"/>
              </w:rPr>
              <w:t>anol</w:t>
            </w:r>
          </w:p>
        </w:tc>
        <w:tc>
          <w:tcPr>
            <w:tcW w:w="1134" w:type="dxa"/>
            <w:gridSpan w:val="2"/>
          </w:tcPr>
          <w:p w14:paraId="5F70A8E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w:t>
            </w:r>
            <w:r w:rsidRPr="00AE5118">
              <w:rPr>
                <w:rFonts w:ascii="Arial" w:hAnsi="Arial" w:cs="Arial"/>
                <w:color w:val="000000"/>
                <w:sz w:val="13"/>
                <w:szCs w:val="12"/>
              </w:rPr>
              <w:t>00</w:t>
            </w:r>
          </w:p>
        </w:tc>
        <w:tc>
          <w:tcPr>
            <w:tcW w:w="1276" w:type="dxa"/>
          </w:tcPr>
          <w:p w14:paraId="000D5395"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Normorfona</w:t>
            </w:r>
          </w:p>
        </w:tc>
        <w:tc>
          <w:tcPr>
            <w:tcW w:w="992" w:type="dxa"/>
          </w:tcPr>
          <w:p w14:paraId="1A4C398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,000</w:t>
            </w:r>
          </w:p>
        </w:tc>
      </w:tr>
      <w:tr w:rsidR="0014580C" w:rsidRPr="00AE5118" w14:paraId="5B8E450C" w14:textId="77777777" w:rsidTr="003C407E">
        <w:tc>
          <w:tcPr>
            <w:tcW w:w="1701" w:type="dxa"/>
          </w:tcPr>
          <w:p w14:paraId="6ADB0543"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Morf</w:t>
            </w:r>
            <w:r w:rsidRPr="00AE5118">
              <w:rPr>
                <w:rFonts w:ascii="Arial" w:hAnsi="Arial" w:cs="Arial"/>
                <w:color w:val="000000"/>
                <w:sz w:val="13"/>
                <w:szCs w:val="12"/>
              </w:rPr>
              <w:t>ine-3-β-D-Glucur</w:t>
            </w:r>
            <w:r>
              <w:rPr>
                <w:rFonts w:ascii="Arial" w:hAnsi="Arial" w:cs="Arial"/>
                <w:color w:val="000000"/>
                <w:sz w:val="13"/>
                <w:szCs w:val="12"/>
              </w:rPr>
              <w:t>ónido</w:t>
            </w:r>
          </w:p>
        </w:tc>
        <w:tc>
          <w:tcPr>
            <w:tcW w:w="1134" w:type="dxa"/>
            <w:gridSpan w:val="2"/>
          </w:tcPr>
          <w:p w14:paraId="6F65DAC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12</w:t>
            </w:r>
            <w:r w:rsidRPr="00AE5118">
              <w:rPr>
                <w:rFonts w:ascii="Arial" w:hAnsi="Arial" w:cs="Arial"/>
                <w:color w:val="000000"/>
                <w:sz w:val="13"/>
                <w:szCs w:val="12"/>
              </w:rPr>
              <w:t>0</w:t>
            </w:r>
          </w:p>
        </w:tc>
        <w:tc>
          <w:tcPr>
            <w:tcW w:w="1276" w:type="dxa"/>
          </w:tcPr>
          <w:p w14:paraId="3187768A"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Oxi</w:t>
            </w:r>
            <w:r w:rsidRPr="00AE5118">
              <w:rPr>
                <w:rFonts w:ascii="Arial" w:hAnsi="Arial" w:cs="Arial"/>
                <w:color w:val="000000"/>
                <w:sz w:val="13"/>
                <w:szCs w:val="12"/>
              </w:rPr>
              <w:t>codon</w:t>
            </w:r>
            <w:r>
              <w:rPr>
                <w:rFonts w:ascii="Arial" w:hAnsi="Arial" w:cs="Arial"/>
                <w:color w:val="000000"/>
                <w:sz w:val="13"/>
                <w:szCs w:val="12"/>
              </w:rPr>
              <w:t>a</w:t>
            </w:r>
          </w:p>
        </w:tc>
        <w:tc>
          <w:tcPr>
            <w:tcW w:w="992" w:type="dxa"/>
          </w:tcPr>
          <w:p w14:paraId="34DB490D"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4</w:t>
            </w:r>
            <w:r w:rsidRPr="00AE5118">
              <w:rPr>
                <w:rFonts w:ascii="Arial" w:hAnsi="Arial" w:cs="Arial"/>
                <w:color w:val="000000"/>
                <w:sz w:val="13"/>
                <w:szCs w:val="12"/>
              </w:rPr>
              <w:t>,000</w:t>
            </w:r>
          </w:p>
        </w:tc>
      </w:tr>
      <w:tr w:rsidR="0014580C" w:rsidRPr="00AE5118" w14:paraId="45BA65B9" w14:textId="77777777" w:rsidTr="003C407E">
        <w:tc>
          <w:tcPr>
            <w:tcW w:w="1701" w:type="dxa"/>
          </w:tcPr>
          <w:p w14:paraId="7BFBC894"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Etilmorf</w:t>
            </w:r>
            <w:r w:rsidRPr="00AE5118">
              <w:rPr>
                <w:rFonts w:ascii="Arial" w:hAnsi="Arial" w:cs="Arial"/>
                <w:color w:val="000000"/>
                <w:sz w:val="13"/>
                <w:szCs w:val="12"/>
              </w:rPr>
              <w:t>in</w:t>
            </w:r>
            <w:r>
              <w:rPr>
                <w:rFonts w:ascii="Arial" w:hAnsi="Arial" w:cs="Arial"/>
                <w:color w:val="000000"/>
                <w:sz w:val="13"/>
                <w:szCs w:val="12"/>
              </w:rPr>
              <w:t>a</w:t>
            </w:r>
          </w:p>
        </w:tc>
        <w:tc>
          <w:tcPr>
            <w:tcW w:w="1134" w:type="dxa"/>
            <w:gridSpan w:val="2"/>
          </w:tcPr>
          <w:p w14:paraId="054AD33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00</w:t>
            </w:r>
          </w:p>
        </w:tc>
        <w:tc>
          <w:tcPr>
            <w:tcW w:w="1276" w:type="dxa"/>
          </w:tcPr>
          <w:p w14:paraId="229501B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Ox</w:t>
            </w:r>
            <w:r>
              <w:rPr>
                <w:rFonts w:ascii="Arial" w:hAnsi="Arial" w:cs="Arial"/>
                <w:color w:val="000000"/>
                <w:sz w:val="13"/>
                <w:szCs w:val="12"/>
              </w:rPr>
              <w:t>i</w:t>
            </w:r>
            <w:r w:rsidRPr="00AE5118">
              <w:rPr>
                <w:rFonts w:ascii="Arial" w:hAnsi="Arial" w:cs="Arial"/>
                <w:color w:val="000000"/>
                <w:sz w:val="13"/>
                <w:szCs w:val="12"/>
              </w:rPr>
              <w:t>mor</w:t>
            </w:r>
            <w:r>
              <w:rPr>
                <w:rFonts w:ascii="Arial" w:hAnsi="Arial" w:cs="Arial"/>
                <w:color w:val="000000"/>
                <w:sz w:val="13"/>
                <w:szCs w:val="12"/>
              </w:rPr>
              <w:t>f</w:t>
            </w:r>
            <w:r w:rsidRPr="00AE5118">
              <w:rPr>
                <w:rFonts w:ascii="Arial" w:hAnsi="Arial" w:cs="Arial"/>
                <w:color w:val="000000"/>
                <w:sz w:val="13"/>
                <w:szCs w:val="12"/>
              </w:rPr>
              <w:t>on</w:t>
            </w:r>
            <w:r>
              <w:rPr>
                <w:rFonts w:ascii="Arial" w:hAnsi="Arial" w:cs="Arial"/>
                <w:color w:val="000000"/>
                <w:sz w:val="13"/>
                <w:szCs w:val="12"/>
              </w:rPr>
              <w:t>a</w:t>
            </w:r>
          </w:p>
        </w:tc>
        <w:tc>
          <w:tcPr>
            <w:tcW w:w="992" w:type="dxa"/>
          </w:tcPr>
          <w:p w14:paraId="496F166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00</w:t>
            </w:r>
          </w:p>
        </w:tc>
      </w:tr>
      <w:tr w:rsidR="0014580C" w:rsidRPr="00AE5118" w14:paraId="628EB8B8" w14:textId="77777777" w:rsidTr="003C407E">
        <w:tc>
          <w:tcPr>
            <w:tcW w:w="1701" w:type="dxa"/>
          </w:tcPr>
          <w:p w14:paraId="1ADD45EC"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Hi</w:t>
            </w:r>
            <w:r w:rsidRPr="00AE5118">
              <w:rPr>
                <w:rFonts w:ascii="Arial" w:hAnsi="Arial" w:cs="Arial"/>
                <w:color w:val="000000"/>
                <w:sz w:val="13"/>
                <w:szCs w:val="12"/>
              </w:rPr>
              <w:t>drocodon</w:t>
            </w:r>
            <w:r>
              <w:rPr>
                <w:rFonts w:ascii="Arial" w:hAnsi="Arial" w:cs="Arial"/>
                <w:color w:val="000000"/>
                <w:sz w:val="13"/>
                <w:szCs w:val="12"/>
              </w:rPr>
              <w:t>a</w:t>
            </w:r>
          </w:p>
        </w:tc>
        <w:tc>
          <w:tcPr>
            <w:tcW w:w="1134" w:type="dxa"/>
            <w:gridSpan w:val="2"/>
          </w:tcPr>
          <w:p w14:paraId="35D02ECD"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,000</w:t>
            </w:r>
          </w:p>
        </w:tc>
        <w:tc>
          <w:tcPr>
            <w:tcW w:w="1276" w:type="dxa"/>
          </w:tcPr>
          <w:p w14:paraId="0EA02D9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Proca</w:t>
            </w:r>
            <w:r>
              <w:rPr>
                <w:rFonts w:ascii="Arial" w:hAnsi="Arial" w:cs="Arial"/>
                <w:color w:val="000000"/>
                <w:sz w:val="13"/>
                <w:szCs w:val="12"/>
              </w:rPr>
              <w:t>ína</w:t>
            </w:r>
          </w:p>
        </w:tc>
        <w:tc>
          <w:tcPr>
            <w:tcW w:w="992" w:type="dxa"/>
          </w:tcPr>
          <w:p w14:paraId="3200C4E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w:t>
            </w:r>
            <w:r w:rsidRPr="00AE5118">
              <w:rPr>
                <w:rFonts w:ascii="Arial" w:hAnsi="Arial" w:cs="Arial"/>
                <w:color w:val="000000"/>
                <w:sz w:val="13"/>
                <w:szCs w:val="12"/>
              </w:rPr>
              <w:t>,</w:t>
            </w:r>
            <w:r w:rsidRPr="00AE5118">
              <w:rPr>
                <w:rFonts w:ascii="Arial" w:hAnsi="Arial" w:cs="Arial"/>
                <w:color w:val="000000"/>
                <w:sz w:val="13"/>
                <w:szCs w:val="12"/>
                <w:lang w:eastAsia="zh-CN"/>
              </w:rPr>
              <w:t>5</w:t>
            </w:r>
            <w:r w:rsidRPr="00AE5118">
              <w:rPr>
                <w:rFonts w:ascii="Arial" w:hAnsi="Arial" w:cs="Arial"/>
                <w:color w:val="000000"/>
                <w:sz w:val="13"/>
                <w:szCs w:val="12"/>
              </w:rPr>
              <w:t>00</w:t>
            </w:r>
          </w:p>
        </w:tc>
      </w:tr>
      <w:tr w:rsidR="0014580C" w:rsidRPr="00AE5118" w14:paraId="4E8ABD6C" w14:textId="77777777" w:rsidTr="003C407E">
        <w:tc>
          <w:tcPr>
            <w:tcW w:w="1701" w:type="dxa"/>
          </w:tcPr>
          <w:p w14:paraId="18514CC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H</w:t>
            </w:r>
            <w:r>
              <w:rPr>
                <w:rFonts w:ascii="Arial" w:hAnsi="Arial" w:cs="Arial"/>
                <w:color w:val="000000"/>
                <w:sz w:val="13"/>
                <w:szCs w:val="12"/>
              </w:rPr>
              <w:t>idromorf</w:t>
            </w:r>
            <w:r w:rsidRPr="00AE5118">
              <w:rPr>
                <w:rFonts w:ascii="Arial" w:hAnsi="Arial" w:cs="Arial"/>
                <w:color w:val="000000"/>
                <w:sz w:val="13"/>
                <w:szCs w:val="12"/>
              </w:rPr>
              <w:t>on</w:t>
            </w:r>
            <w:r>
              <w:rPr>
                <w:rFonts w:ascii="Arial" w:hAnsi="Arial" w:cs="Arial"/>
                <w:color w:val="000000"/>
                <w:sz w:val="13"/>
                <w:szCs w:val="12"/>
              </w:rPr>
              <w:t>a</w:t>
            </w:r>
          </w:p>
        </w:tc>
        <w:tc>
          <w:tcPr>
            <w:tcW w:w="1134" w:type="dxa"/>
            <w:gridSpan w:val="2"/>
          </w:tcPr>
          <w:p w14:paraId="01FB314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w:t>
            </w:r>
            <w:r w:rsidRPr="00AE5118">
              <w:rPr>
                <w:rFonts w:ascii="Arial" w:hAnsi="Arial" w:cs="Arial"/>
                <w:color w:val="000000"/>
                <w:sz w:val="13"/>
                <w:szCs w:val="12"/>
              </w:rPr>
              <w:t>00</w:t>
            </w:r>
          </w:p>
        </w:tc>
        <w:tc>
          <w:tcPr>
            <w:tcW w:w="1276" w:type="dxa"/>
          </w:tcPr>
          <w:p w14:paraId="1C9E597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T</w:t>
            </w:r>
            <w:r>
              <w:rPr>
                <w:rFonts w:ascii="Arial" w:hAnsi="Arial" w:cs="Arial"/>
                <w:color w:val="000000"/>
                <w:sz w:val="13"/>
                <w:szCs w:val="12"/>
              </w:rPr>
              <w:t>ebaína</w:t>
            </w:r>
          </w:p>
        </w:tc>
        <w:tc>
          <w:tcPr>
            <w:tcW w:w="992" w:type="dxa"/>
          </w:tcPr>
          <w:p w14:paraId="01DB20EC"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w:t>
            </w:r>
            <w:r w:rsidRPr="00AE5118">
              <w:rPr>
                <w:rFonts w:ascii="Arial" w:hAnsi="Arial" w:cs="Arial"/>
                <w:color w:val="000000"/>
                <w:sz w:val="13"/>
                <w:szCs w:val="12"/>
              </w:rPr>
              <w:t>00</w:t>
            </w:r>
          </w:p>
        </w:tc>
      </w:tr>
      <w:tr w:rsidR="0014580C" w:rsidRPr="00AE5118" w14:paraId="243A7413" w14:textId="77777777" w:rsidTr="003C407E">
        <w:tc>
          <w:tcPr>
            <w:tcW w:w="1701" w:type="dxa"/>
          </w:tcPr>
          <w:p w14:paraId="3B91C136"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6-Monoacetilmorf</w:t>
            </w:r>
            <w:r w:rsidRPr="00AE5118">
              <w:rPr>
                <w:rFonts w:ascii="Arial" w:hAnsi="Arial" w:cs="Arial"/>
                <w:color w:val="000000"/>
                <w:sz w:val="13"/>
                <w:szCs w:val="12"/>
              </w:rPr>
              <w:t>in</w:t>
            </w:r>
            <w:r>
              <w:rPr>
                <w:rFonts w:ascii="Arial" w:hAnsi="Arial" w:cs="Arial"/>
                <w:color w:val="000000"/>
                <w:sz w:val="13"/>
                <w:szCs w:val="12"/>
              </w:rPr>
              <w:t>a</w:t>
            </w:r>
          </w:p>
        </w:tc>
        <w:tc>
          <w:tcPr>
            <w:tcW w:w="1134" w:type="dxa"/>
            <w:gridSpan w:val="2"/>
          </w:tcPr>
          <w:p w14:paraId="61AE117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w:t>
            </w:r>
            <w:r w:rsidRPr="00AE5118">
              <w:rPr>
                <w:rFonts w:ascii="Arial" w:hAnsi="Arial" w:cs="Arial"/>
                <w:color w:val="000000"/>
                <w:sz w:val="13"/>
                <w:szCs w:val="12"/>
              </w:rPr>
              <w:t>00</w:t>
            </w:r>
          </w:p>
        </w:tc>
        <w:tc>
          <w:tcPr>
            <w:tcW w:w="1276" w:type="dxa"/>
          </w:tcPr>
          <w:p w14:paraId="6DE06B00"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Mor</w:t>
            </w:r>
            <w:r>
              <w:rPr>
                <w:rFonts w:ascii="Arial" w:hAnsi="Arial" w:cs="Arial"/>
                <w:color w:val="000000"/>
                <w:sz w:val="13"/>
                <w:szCs w:val="12"/>
              </w:rPr>
              <w:t>fina</w:t>
            </w:r>
          </w:p>
        </w:tc>
        <w:tc>
          <w:tcPr>
            <w:tcW w:w="992" w:type="dxa"/>
          </w:tcPr>
          <w:p w14:paraId="5575D35D"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4</w:t>
            </w:r>
            <w:r w:rsidRPr="00AE5118">
              <w:rPr>
                <w:rFonts w:ascii="Arial" w:hAnsi="Arial" w:cs="Arial"/>
                <w:color w:val="000000"/>
                <w:sz w:val="13"/>
                <w:szCs w:val="12"/>
              </w:rPr>
              <w:t>0</w:t>
            </w:r>
          </w:p>
        </w:tc>
      </w:tr>
      <w:tr w:rsidR="0014580C" w:rsidRPr="00AE5118" w14:paraId="64E42178" w14:textId="77777777" w:rsidTr="003C407E">
        <w:tc>
          <w:tcPr>
            <w:tcW w:w="5103" w:type="dxa"/>
            <w:gridSpan w:val="5"/>
          </w:tcPr>
          <w:p w14:paraId="7183B5D8"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PROPOXIFENO (PPX)</w:t>
            </w:r>
          </w:p>
        </w:tc>
      </w:tr>
      <w:tr w:rsidR="0014580C" w:rsidRPr="00AE5118" w14:paraId="4EEEB45D" w14:textId="77777777" w:rsidTr="003C407E">
        <w:tc>
          <w:tcPr>
            <w:tcW w:w="1701" w:type="dxa"/>
          </w:tcPr>
          <w:p w14:paraId="1EE4D821"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b/>
                <w:color w:val="000000"/>
                <w:sz w:val="13"/>
                <w:szCs w:val="12"/>
              </w:rPr>
              <w:t>D-Propoxif</w:t>
            </w:r>
            <w:r w:rsidRPr="00AE5118">
              <w:rPr>
                <w:rFonts w:ascii="Arial" w:hAnsi="Arial" w:cs="Arial"/>
                <w:b/>
                <w:color w:val="000000"/>
                <w:sz w:val="13"/>
                <w:szCs w:val="12"/>
              </w:rPr>
              <w:t>en</w:t>
            </w:r>
            <w:r>
              <w:rPr>
                <w:rFonts w:ascii="Arial" w:hAnsi="Arial" w:cs="Arial"/>
                <w:b/>
                <w:color w:val="000000"/>
                <w:sz w:val="13"/>
                <w:szCs w:val="12"/>
              </w:rPr>
              <w:t>o</w:t>
            </w:r>
          </w:p>
        </w:tc>
        <w:tc>
          <w:tcPr>
            <w:tcW w:w="1134" w:type="dxa"/>
            <w:gridSpan w:val="2"/>
          </w:tcPr>
          <w:p w14:paraId="4C44342B"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w:t>
            </w:r>
            <w:r w:rsidRPr="00AE5118">
              <w:rPr>
                <w:rFonts w:ascii="Arial" w:hAnsi="Arial" w:cs="Arial"/>
                <w:color w:val="000000"/>
                <w:sz w:val="13"/>
                <w:szCs w:val="12"/>
              </w:rPr>
              <w:t>00</w:t>
            </w:r>
          </w:p>
        </w:tc>
        <w:tc>
          <w:tcPr>
            <w:tcW w:w="1276" w:type="dxa"/>
          </w:tcPr>
          <w:p w14:paraId="6F9228B7" w14:textId="77777777" w:rsidR="0014580C" w:rsidRPr="00834B97" w:rsidRDefault="0014580C" w:rsidP="00AE5118">
            <w:pPr>
              <w:spacing w:line="140" w:lineRule="exact"/>
              <w:rPr>
                <w:rFonts w:ascii="Arial" w:hAnsi="Arial" w:cs="Arial"/>
                <w:color w:val="000000"/>
                <w:sz w:val="13"/>
                <w:szCs w:val="12"/>
                <w:lang w:eastAsia="zh-CN"/>
              </w:rPr>
            </w:pPr>
            <w:r w:rsidRPr="00834B97">
              <w:rPr>
                <w:rFonts w:ascii="Arial" w:hAnsi="Arial" w:cs="Arial"/>
                <w:color w:val="000000"/>
                <w:sz w:val="13"/>
                <w:szCs w:val="12"/>
              </w:rPr>
              <w:t>D-Norpropoxifeno</w:t>
            </w:r>
          </w:p>
        </w:tc>
        <w:tc>
          <w:tcPr>
            <w:tcW w:w="992" w:type="dxa"/>
          </w:tcPr>
          <w:p w14:paraId="5530DF2D"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w:t>
            </w:r>
            <w:r w:rsidRPr="00AE5118">
              <w:rPr>
                <w:rFonts w:ascii="Arial" w:hAnsi="Arial" w:cs="Arial"/>
                <w:color w:val="000000"/>
                <w:sz w:val="13"/>
                <w:szCs w:val="12"/>
              </w:rPr>
              <w:t>00</w:t>
            </w:r>
          </w:p>
        </w:tc>
      </w:tr>
      <w:tr w:rsidR="0014580C" w:rsidRPr="00AE5118" w14:paraId="6CF9D0D2" w14:textId="77777777" w:rsidTr="003C407E">
        <w:tc>
          <w:tcPr>
            <w:tcW w:w="5103" w:type="dxa"/>
            <w:gridSpan w:val="5"/>
          </w:tcPr>
          <w:p w14:paraId="368A26A8" w14:textId="77777777" w:rsidR="0014580C" w:rsidRPr="00AE5118" w:rsidRDefault="0014580C" w:rsidP="00AE5118">
            <w:pPr>
              <w:spacing w:line="140" w:lineRule="exact"/>
              <w:jc w:val="center"/>
              <w:rPr>
                <w:rFonts w:ascii="Arial" w:hAnsi="Arial" w:cs="Arial"/>
                <w:b/>
                <w:color w:val="000000"/>
                <w:sz w:val="13"/>
                <w:szCs w:val="12"/>
                <w:lang w:val="es-ES_tradnl"/>
              </w:rPr>
            </w:pPr>
            <w:r w:rsidRPr="00AE5118">
              <w:rPr>
                <w:rFonts w:ascii="Arial" w:hAnsi="Arial" w:cs="Arial"/>
                <w:b/>
                <w:color w:val="000000"/>
                <w:sz w:val="13"/>
                <w:szCs w:val="12"/>
                <w:lang w:val="es-ES_tradnl"/>
              </w:rPr>
              <w:t>ANTIDEPRESIVOS TRICÍCLICOS (TCA)</w:t>
            </w:r>
          </w:p>
        </w:tc>
      </w:tr>
      <w:tr w:rsidR="0014580C" w:rsidRPr="00AE5118" w14:paraId="41F9AE82" w14:textId="77777777" w:rsidTr="003C407E">
        <w:tc>
          <w:tcPr>
            <w:tcW w:w="1701" w:type="dxa"/>
          </w:tcPr>
          <w:p w14:paraId="46CD07AB"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Nort</w:t>
            </w:r>
            <w:r>
              <w:rPr>
                <w:rFonts w:ascii="Arial" w:hAnsi="Arial" w:cs="Arial"/>
                <w:color w:val="000000"/>
                <w:sz w:val="13"/>
                <w:szCs w:val="12"/>
              </w:rPr>
              <w:t>riptilina</w:t>
            </w:r>
          </w:p>
        </w:tc>
        <w:tc>
          <w:tcPr>
            <w:tcW w:w="1134" w:type="dxa"/>
            <w:gridSpan w:val="2"/>
          </w:tcPr>
          <w:p w14:paraId="42ABFCDE"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w:t>
            </w:r>
            <w:r w:rsidRPr="00AE5118">
              <w:rPr>
                <w:rFonts w:ascii="Arial" w:hAnsi="Arial" w:cs="Arial"/>
                <w:color w:val="000000"/>
                <w:sz w:val="13"/>
                <w:szCs w:val="12"/>
              </w:rPr>
              <w:t>00</w:t>
            </w:r>
          </w:p>
        </w:tc>
        <w:tc>
          <w:tcPr>
            <w:tcW w:w="1276" w:type="dxa"/>
          </w:tcPr>
          <w:p w14:paraId="5B10B10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Imipramin</w:t>
            </w:r>
            <w:r>
              <w:rPr>
                <w:rFonts w:ascii="Arial" w:hAnsi="Arial" w:cs="Arial"/>
                <w:color w:val="000000"/>
                <w:sz w:val="13"/>
                <w:szCs w:val="12"/>
              </w:rPr>
              <w:t>a</w:t>
            </w:r>
          </w:p>
        </w:tc>
        <w:tc>
          <w:tcPr>
            <w:tcW w:w="992" w:type="dxa"/>
          </w:tcPr>
          <w:p w14:paraId="2A6363D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14</w:t>
            </w:r>
            <w:r w:rsidRPr="00AE5118">
              <w:rPr>
                <w:rFonts w:ascii="Arial" w:hAnsi="Arial" w:cs="Arial"/>
                <w:color w:val="000000"/>
                <w:sz w:val="13"/>
                <w:szCs w:val="12"/>
              </w:rPr>
              <w:t>0</w:t>
            </w:r>
          </w:p>
        </w:tc>
      </w:tr>
      <w:tr w:rsidR="0014580C" w:rsidRPr="00AE5118" w14:paraId="3CBE80F8" w14:textId="77777777" w:rsidTr="003C407E">
        <w:tc>
          <w:tcPr>
            <w:tcW w:w="1701" w:type="dxa"/>
          </w:tcPr>
          <w:p w14:paraId="22A879A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Nordoxepin</w:t>
            </w:r>
            <w:r>
              <w:rPr>
                <w:rFonts w:ascii="Arial" w:hAnsi="Arial" w:cs="Arial"/>
                <w:color w:val="000000"/>
                <w:sz w:val="13"/>
                <w:szCs w:val="12"/>
              </w:rPr>
              <w:t>a</w:t>
            </w:r>
          </w:p>
        </w:tc>
        <w:tc>
          <w:tcPr>
            <w:tcW w:w="1134" w:type="dxa"/>
            <w:gridSpan w:val="2"/>
          </w:tcPr>
          <w:p w14:paraId="3450FAD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15</w:t>
            </w:r>
            <w:r w:rsidRPr="00AE5118">
              <w:rPr>
                <w:rFonts w:ascii="Arial" w:hAnsi="Arial" w:cs="Arial"/>
                <w:color w:val="000000"/>
                <w:sz w:val="13"/>
                <w:szCs w:val="12"/>
              </w:rPr>
              <w:t>0</w:t>
            </w:r>
          </w:p>
        </w:tc>
        <w:tc>
          <w:tcPr>
            <w:tcW w:w="1276" w:type="dxa"/>
          </w:tcPr>
          <w:p w14:paraId="21B4539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Clomipramin</w:t>
            </w:r>
            <w:r>
              <w:rPr>
                <w:rFonts w:ascii="Arial" w:hAnsi="Arial" w:cs="Arial"/>
                <w:color w:val="000000"/>
                <w:sz w:val="13"/>
                <w:szCs w:val="12"/>
              </w:rPr>
              <w:t>a</w:t>
            </w:r>
          </w:p>
        </w:tc>
        <w:tc>
          <w:tcPr>
            <w:tcW w:w="992" w:type="dxa"/>
          </w:tcPr>
          <w:p w14:paraId="1DF78BE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18</w:t>
            </w:r>
            <w:r w:rsidRPr="00AE5118">
              <w:rPr>
                <w:rFonts w:ascii="Arial" w:hAnsi="Arial" w:cs="Arial"/>
                <w:color w:val="000000"/>
                <w:sz w:val="13"/>
                <w:szCs w:val="12"/>
              </w:rPr>
              <w:t>,000</w:t>
            </w:r>
          </w:p>
        </w:tc>
      </w:tr>
      <w:tr w:rsidR="0014580C" w:rsidRPr="00AE5118" w14:paraId="2B8C6F93" w14:textId="77777777" w:rsidTr="003C407E">
        <w:tc>
          <w:tcPr>
            <w:tcW w:w="1701" w:type="dxa"/>
          </w:tcPr>
          <w:p w14:paraId="73668D7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Trimipramin</w:t>
            </w:r>
            <w:r>
              <w:rPr>
                <w:rFonts w:ascii="Arial" w:hAnsi="Arial" w:cs="Arial"/>
                <w:color w:val="000000"/>
                <w:sz w:val="13"/>
                <w:szCs w:val="12"/>
              </w:rPr>
              <w:t>a</w:t>
            </w:r>
          </w:p>
        </w:tc>
        <w:tc>
          <w:tcPr>
            <w:tcW w:w="1134" w:type="dxa"/>
            <w:gridSpan w:val="2"/>
          </w:tcPr>
          <w:p w14:paraId="404D491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w:t>
            </w:r>
            <w:r w:rsidRPr="00AE5118">
              <w:rPr>
                <w:rFonts w:ascii="Arial" w:hAnsi="Arial" w:cs="Arial"/>
                <w:color w:val="000000"/>
                <w:sz w:val="13"/>
                <w:szCs w:val="12"/>
              </w:rPr>
              <w:t>,</w:t>
            </w:r>
            <w:r w:rsidRPr="00AE5118">
              <w:rPr>
                <w:rFonts w:ascii="Arial" w:hAnsi="Arial" w:cs="Arial"/>
                <w:color w:val="000000"/>
                <w:sz w:val="13"/>
                <w:szCs w:val="12"/>
                <w:lang w:eastAsia="zh-CN"/>
              </w:rPr>
              <w:t>3</w:t>
            </w:r>
            <w:r w:rsidRPr="00AE5118">
              <w:rPr>
                <w:rFonts w:ascii="Arial" w:hAnsi="Arial" w:cs="Arial"/>
                <w:color w:val="000000"/>
                <w:sz w:val="13"/>
                <w:szCs w:val="12"/>
              </w:rPr>
              <w:t>00</w:t>
            </w:r>
          </w:p>
        </w:tc>
        <w:tc>
          <w:tcPr>
            <w:tcW w:w="1276" w:type="dxa"/>
          </w:tcPr>
          <w:p w14:paraId="6FF91EB6"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Doxepina</w:t>
            </w:r>
          </w:p>
        </w:tc>
        <w:tc>
          <w:tcPr>
            <w:tcW w:w="992" w:type="dxa"/>
          </w:tcPr>
          <w:p w14:paraId="431C30E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w:t>
            </w:r>
            <w:r w:rsidRPr="00AE5118">
              <w:rPr>
                <w:rFonts w:ascii="Arial" w:hAnsi="Arial" w:cs="Arial"/>
                <w:color w:val="000000"/>
                <w:sz w:val="13"/>
                <w:szCs w:val="12"/>
              </w:rPr>
              <w:t>00</w:t>
            </w:r>
          </w:p>
        </w:tc>
      </w:tr>
      <w:tr w:rsidR="0014580C" w:rsidRPr="00AE5118" w14:paraId="5021C5AD" w14:textId="77777777" w:rsidTr="003C407E">
        <w:tc>
          <w:tcPr>
            <w:tcW w:w="1701" w:type="dxa"/>
          </w:tcPr>
          <w:p w14:paraId="45A11E9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Amitript</w:t>
            </w:r>
            <w:r>
              <w:rPr>
                <w:rFonts w:ascii="Arial" w:hAnsi="Arial" w:cs="Arial"/>
                <w:color w:val="000000"/>
                <w:sz w:val="13"/>
                <w:szCs w:val="12"/>
              </w:rPr>
              <w:t>ilina</w:t>
            </w:r>
          </w:p>
        </w:tc>
        <w:tc>
          <w:tcPr>
            <w:tcW w:w="1134" w:type="dxa"/>
            <w:gridSpan w:val="2"/>
          </w:tcPr>
          <w:p w14:paraId="511F4592"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w:t>
            </w:r>
            <w:r w:rsidRPr="00AE5118">
              <w:rPr>
                <w:rFonts w:ascii="Arial" w:hAnsi="Arial" w:cs="Arial"/>
                <w:color w:val="000000"/>
                <w:sz w:val="13"/>
                <w:szCs w:val="12"/>
              </w:rPr>
              <w:t>00</w:t>
            </w:r>
          </w:p>
        </w:tc>
        <w:tc>
          <w:tcPr>
            <w:tcW w:w="1276" w:type="dxa"/>
          </w:tcPr>
          <w:p w14:paraId="37BCCD2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Maprotilin</w:t>
            </w:r>
            <w:r>
              <w:rPr>
                <w:rFonts w:ascii="Arial" w:hAnsi="Arial" w:cs="Arial"/>
                <w:color w:val="000000"/>
                <w:sz w:val="13"/>
                <w:szCs w:val="12"/>
              </w:rPr>
              <w:t>a</w:t>
            </w:r>
          </w:p>
        </w:tc>
        <w:tc>
          <w:tcPr>
            <w:tcW w:w="992" w:type="dxa"/>
          </w:tcPr>
          <w:p w14:paraId="6117263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w:t>
            </w:r>
            <w:r w:rsidRPr="00AE5118">
              <w:rPr>
                <w:rFonts w:ascii="Arial" w:hAnsi="Arial" w:cs="Arial"/>
                <w:color w:val="000000"/>
                <w:sz w:val="13"/>
                <w:szCs w:val="12"/>
              </w:rPr>
              <w:t>00</w:t>
            </w:r>
          </w:p>
        </w:tc>
      </w:tr>
      <w:tr w:rsidR="0014580C" w:rsidRPr="00AE5118" w14:paraId="24E1D18F" w14:textId="77777777" w:rsidTr="003C407E">
        <w:tc>
          <w:tcPr>
            <w:tcW w:w="1701" w:type="dxa"/>
          </w:tcPr>
          <w:p w14:paraId="3AA9527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Promazin</w:t>
            </w:r>
            <w:r>
              <w:rPr>
                <w:rFonts w:ascii="Arial" w:hAnsi="Arial" w:cs="Arial"/>
                <w:color w:val="000000"/>
                <w:sz w:val="13"/>
                <w:szCs w:val="12"/>
              </w:rPr>
              <w:t>a</w:t>
            </w:r>
          </w:p>
        </w:tc>
        <w:tc>
          <w:tcPr>
            <w:tcW w:w="1134" w:type="dxa"/>
            <w:gridSpan w:val="2"/>
          </w:tcPr>
          <w:p w14:paraId="0CCC95A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w:t>
            </w:r>
            <w:r w:rsidRPr="00AE5118">
              <w:rPr>
                <w:rFonts w:ascii="Arial" w:hAnsi="Arial" w:cs="Arial"/>
                <w:color w:val="000000"/>
                <w:sz w:val="13"/>
                <w:szCs w:val="12"/>
              </w:rPr>
              <w:t>,</w:t>
            </w:r>
            <w:r w:rsidRPr="00AE5118">
              <w:rPr>
                <w:rFonts w:ascii="Arial" w:hAnsi="Arial" w:cs="Arial"/>
                <w:color w:val="000000"/>
                <w:sz w:val="13"/>
                <w:szCs w:val="12"/>
                <w:lang w:eastAsia="zh-CN"/>
              </w:rPr>
              <w:t>3</w:t>
            </w:r>
            <w:r w:rsidRPr="00AE5118">
              <w:rPr>
                <w:rFonts w:ascii="Arial" w:hAnsi="Arial" w:cs="Arial"/>
                <w:color w:val="000000"/>
                <w:sz w:val="13"/>
                <w:szCs w:val="12"/>
              </w:rPr>
              <w:t>00</w:t>
            </w:r>
          </w:p>
        </w:tc>
        <w:tc>
          <w:tcPr>
            <w:tcW w:w="1276" w:type="dxa"/>
          </w:tcPr>
          <w:p w14:paraId="1F9661B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Promet</w:t>
            </w:r>
            <w:r>
              <w:rPr>
                <w:rFonts w:ascii="Arial" w:hAnsi="Arial" w:cs="Arial"/>
                <w:color w:val="000000"/>
                <w:sz w:val="13"/>
                <w:szCs w:val="12"/>
              </w:rPr>
              <w:t>azina</w:t>
            </w:r>
          </w:p>
        </w:tc>
        <w:tc>
          <w:tcPr>
            <w:tcW w:w="992" w:type="dxa"/>
          </w:tcPr>
          <w:p w14:paraId="672F83D8"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18</w:t>
            </w:r>
            <w:r w:rsidRPr="00AE5118">
              <w:rPr>
                <w:rFonts w:ascii="Arial" w:hAnsi="Arial" w:cs="Arial"/>
                <w:color w:val="000000"/>
                <w:sz w:val="13"/>
                <w:szCs w:val="12"/>
              </w:rPr>
              <w:t>,000</w:t>
            </w:r>
          </w:p>
        </w:tc>
      </w:tr>
      <w:tr w:rsidR="0014580C" w:rsidRPr="00AE5118" w14:paraId="4954BC69" w14:textId="77777777" w:rsidTr="003C407E">
        <w:tc>
          <w:tcPr>
            <w:tcW w:w="1701" w:type="dxa"/>
          </w:tcPr>
          <w:p w14:paraId="0631177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Desipramin</w:t>
            </w:r>
            <w:r>
              <w:rPr>
                <w:rFonts w:ascii="Arial" w:hAnsi="Arial" w:cs="Arial"/>
                <w:color w:val="000000"/>
                <w:sz w:val="13"/>
                <w:szCs w:val="12"/>
              </w:rPr>
              <w:t>a</w:t>
            </w:r>
          </w:p>
        </w:tc>
        <w:tc>
          <w:tcPr>
            <w:tcW w:w="1134" w:type="dxa"/>
            <w:gridSpan w:val="2"/>
          </w:tcPr>
          <w:p w14:paraId="245F0DA0"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8</w:t>
            </w:r>
            <w:r w:rsidRPr="00AE5118">
              <w:rPr>
                <w:rFonts w:ascii="Arial" w:hAnsi="Arial" w:cs="Arial"/>
                <w:color w:val="000000"/>
                <w:sz w:val="13"/>
                <w:szCs w:val="12"/>
              </w:rPr>
              <w:t>0</w:t>
            </w:r>
          </w:p>
        </w:tc>
        <w:tc>
          <w:tcPr>
            <w:tcW w:w="1276" w:type="dxa"/>
          </w:tcPr>
          <w:p w14:paraId="6D9A6639"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Perf</w:t>
            </w:r>
            <w:r w:rsidRPr="00AE5118">
              <w:rPr>
                <w:rFonts w:ascii="Arial" w:hAnsi="Arial" w:cs="Arial"/>
                <w:color w:val="000000"/>
                <w:sz w:val="13"/>
                <w:szCs w:val="12"/>
              </w:rPr>
              <w:t>enazin</w:t>
            </w:r>
            <w:r>
              <w:rPr>
                <w:rFonts w:ascii="Arial" w:hAnsi="Arial" w:cs="Arial"/>
                <w:color w:val="000000"/>
                <w:sz w:val="13"/>
                <w:szCs w:val="12"/>
              </w:rPr>
              <w:t>a</w:t>
            </w:r>
          </w:p>
        </w:tc>
        <w:tc>
          <w:tcPr>
            <w:tcW w:w="992" w:type="dxa"/>
          </w:tcPr>
          <w:p w14:paraId="5750944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18</w:t>
            </w:r>
            <w:r w:rsidRPr="00AE5118">
              <w:rPr>
                <w:rFonts w:ascii="Arial" w:hAnsi="Arial" w:cs="Arial"/>
                <w:color w:val="000000"/>
                <w:sz w:val="13"/>
                <w:szCs w:val="12"/>
              </w:rPr>
              <w:t>,000</w:t>
            </w:r>
          </w:p>
        </w:tc>
      </w:tr>
      <w:tr w:rsidR="0014580C" w:rsidRPr="00AE5118" w14:paraId="455C0054" w14:textId="77777777" w:rsidTr="003C407E">
        <w:tc>
          <w:tcPr>
            <w:tcW w:w="1701" w:type="dxa"/>
          </w:tcPr>
          <w:p w14:paraId="52CCDB77" w14:textId="77777777" w:rsidR="0014580C" w:rsidRPr="00AE5118" w:rsidRDefault="0014580C" w:rsidP="00AE5118">
            <w:pPr>
              <w:spacing w:line="140" w:lineRule="exact"/>
              <w:rPr>
                <w:rFonts w:ascii="Arial" w:hAnsi="Arial" w:cs="Arial"/>
                <w:color w:val="000000"/>
                <w:sz w:val="13"/>
                <w:szCs w:val="12"/>
                <w:lang w:eastAsia="zh-CN"/>
              </w:rPr>
            </w:pPr>
            <w:r>
              <w:rPr>
                <w:rFonts w:ascii="Arial" w:hAnsi="Arial" w:cs="Arial"/>
                <w:color w:val="000000"/>
                <w:sz w:val="13"/>
                <w:szCs w:val="12"/>
              </w:rPr>
              <w:t>Ci</w:t>
            </w:r>
            <w:r w:rsidRPr="00AE5118">
              <w:rPr>
                <w:rFonts w:ascii="Arial" w:hAnsi="Arial" w:cs="Arial"/>
                <w:color w:val="000000"/>
                <w:sz w:val="13"/>
                <w:szCs w:val="12"/>
              </w:rPr>
              <w:t>clobenzaprin</w:t>
            </w:r>
            <w:r>
              <w:rPr>
                <w:rFonts w:ascii="Arial" w:hAnsi="Arial" w:cs="Arial"/>
                <w:color w:val="000000"/>
                <w:sz w:val="13"/>
                <w:szCs w:val="12"/>
              </w:rPr>
              <w:t>a</w:t>
            </w:r>
          </w:p>
        </w:tc>
        <w:tc>
          <w:tcPr>
            <w:tcW w:w="1134" w:type="dxa"/>
            <w:gridSpan w:val="2"/>
          </w:tcPr>
          <w:p w14:paraId="180C3D7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w:t>
            </w:r>
            <w:r w:rsidRPr="00AE5118">
              <w:rPr>
                <w:rFonts w:ascii="Arial" w:hAnsi="Arial" w:cs="Arial"/>
                <w:color w:val="000000"/>
                <w:sz w:val="13"/>
                <w:szCs w:val="12"/>
              </w:rPr>
              <w:t>00</w:t>
            </w:r>
          </w:p>
        </w:tc>
        <w:tc>
          <w:tcPr>
            <w:tcW w:w="1276" w:type="dxa"/>
          </w:tcPr>
          <w:p w14:paraId="289F0B3F" w14:textId="77777777" w:rsidR="0014580C" w:rsidRPr="00AE5118" w:rsidRDefault="0014580C" w:rsidP="00AE5118">
            <w:pPr>
              <w:spacing w:line="140" w:lineRule="exact"/>
              <w:rPr>
                <w:rFonts w:ascii="Arial" w:hAnsi="Arial" w:cs="Arial"/>
                <w:color w:val="000000"/>
                <w:sz w:val="13"/>
                <w:szCs w:val="12"/>
                <w:lang w:eastAsia="zh-CN"/>
              </w:rPr>
            </w:pPr>
          </w:p>
        </w:tc>
        <w:tc>
          <w:tcPr>
            <w:tcW w:w="992" w:type="dxa"/>
          </w:tcPr>
          <w:p w14:paraId="787F43E1" w14:textId="77777777" w:rsidR="0014580C" w:rsidRPr="00AE5118" w:rsidRDefault="0014580C" w:rsidP="00AE5118">
            <w:pPr>
              <w:spacing w:line="140" w:lineRule="exact"/>
              <w:rPr>
                <w:rFonts w:ascii="Arial" w:hAnsi="Arial" w:cs="Arial"/>
                <w:color w:val="000000"/>
                <w:sz w:val="13"/>
                <w:szCs w:val="12"/>
                <w:lang w:eastAsia="zh-CN"/>
              </w:rPr>
            </w:pPr>
          </w:p>
        </w:tc>
      </w:tr>
      <w:tr w:rsidR="0014580C" w:rsidRPr="00AE5118" w14:paraId="1D508C6B" w14:textId="77777777" w:rsidTr="003C407E">
        <w:tc>
          <w:tcPr>
            <w:tcW w:w="5103" w:type="dxa"/>
            <w:gridSpan w:val="5"/>
          </w:tcPr>
          <w:p w14:paraId="75857E70"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Oxicodona (OXY)</w:t>
            </w:r>
          </w:p>
        </w:tc>
      </w:tr>
      <w:tr w:rsidR="0014580C" w:rsidRPr="00AE5118" w14:paraId="64EABCE8" w14:textId="77777777" w:rsidTr="003C407E">
        <w:tc>
          <w:tcPr>
            <w:tcW w:w="1701" w:type="dxa"/>
          </w:tcPr>
          <w:p w14:paraId="3627B6EB" w14:textId="77777777" w:rsidR="0014580C" w:rsidRPr="00AE5118" w:rsidRDefault="0014580C" w:rsidP="00AE5118">
            <w:pPr>
              <w:tabs>
                <w:tab w:val="left" w:pos="2421"/>
                <w:tab w:val="left" w:pos="7065"/>
              </w:tabs>
              <w:spacing w:line="140" w:lineRule="exact"/>
              <w:jc w:val="left"/>
              <w:rPr>
                <w:rFonts w:ascii="Arial" w:hAnsi="Arial" w:cs="Arial"/>
                <w:color w:val="000000"/>
                <w:sz w:val="13"/>
                <w:szCs w:val="12"/>
              </w:rPr>
            </w:pPr>
            <w:r>
              <w:rPr>
                <w:rFonts w:ascii="Arial" w:hAnsi="Arial" w:cs="Arial"/>
                <w:color w:val="000000"/>
                <w:sz w:val="13"/>
                <w:szCs w:val="12"/>
              </w:rPr>
              <w:t>Oxicodona</w:t>
            </w:r>
          </w:p>
        </w:tc>
        <w:tc>
          <w:tcPr>
            <w:tcW w:w="1134" w:type="dxa"/>
            <w:gridSpan w:val="2"/>
          </w:tcPr>
          <w:p w14:paraId="2CA12B3E"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20</w:t>
            </w:r>
          </w:p>
        </w:tc>
        <w:tc>
          <w:tcPr>
            <w:tcW w:w="1276" w:type="dxa"/>
          </w:tcPr>
          <w:p w14:paraId="3E04A325"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rPr>
            </w:pPr>
            <w:r>
              <w:rPr>
                <w:rFonts w:ascii="Arial" w:hAnsi="Arial" w:cs="Arial"/>
                <w:bCs/>
                <w:color w:val="000000"/>
                <w:sz w:val="13"/>
                <w:szCs w:val="12"/>
              </w:rPr>
              <w:t>Hidromorfona</w:t>
            </w:r>
          </w:p>
        </w:tc>
        <w:tc>
          <w:tcPr>
            <w:tcW w:w="992" w:type="dxa"/>
          </w:tcPr>
          <w:p w14:paraId="52F39011"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rPr>
            </w:pPr>
            <w:r w:rsidRPr="00AE5118">
              <w:rPr>
                <w:rFonts w:ascii="Arial" w:hAnsi="Arial" w:cs="Arial"/>
                <w:bCs/>
                <w:color w:val="000000"/>
                <w:sz w:val="13"/>
                <w:szCs w:val="12"/>
                <w:lang w:eastAsia="zh-CN"/>
              </w:rPr>
              <w:t>1</w:t>
            </w:r>
            <w:r w:rsidRPr="00AE5118">
              <w:rPr>
                <w:rFonts w:ascii="Arial" w:hAnsi="Arial" w:cs="Arial"/>
                <w:bCs/>
                <w:color w:val="000000"/>
                <w:sz w:val="13"/>
                <w:szCs w:val="12"/>
              </w:rPr>
              <w:t>0,000</w:t>
            </w:r>
          </w:p>
        </w:tc>
      </w:tr>
      <w:tr w:rsidR="0014580C" w:rsidRPr="00AE5118" w14:paraId="67C97219" w14:textId="77777777" w:rsidTr="003C407E">
        <w:tc>
          <w:tcPr>
            <w:tcW w:w="1701" w:type="dxa"/>
          </w:tcPr>
          <w:p w14:paraId="1C5DFD3B"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Oximorfona</w:t>
            </w:r>
          </w:p>
        </w:tc>
        <w:tc>
          <w:tcPr>
            <w:tcW w:w="1134" w:type="dxa"/>
            <w:gridSpan w:val="2"/>
          </w:tcPr>
          <w:p w14:paraId="5CC877F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60</w:t>
            </w:r>
          </w:p>
        </w:tc>
        <w:tc>
          <w:tcPr>
            <w:tcW w:w="1276" w:type="dxa"/>
          </w:tcPr>
          <w:p w14:paraId="11AEBC56"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rPr>
            </w:pPr>
            <w:r w:rsidRPr="00AE5118">
              <w:rPr>
                <w:rFonts w:ascii="Arial" w:hAnsi="Arial" w:cs="Arial"/>
                <w:color w:val="000000"/>
                <w:sz w:val="13"/>
                <w:szCs w:val="12"/>
              </w:rPr>
              <w:t>Naloxon</w:t>
            </w:r>
            <w:r>
              <w:rPr>
                <w:rFonts w:ascii="Arial" w:hAnsi="Arial" w:cs="Arial"/>
                <w:color w:val="000000"/>
                <w:sz w:val="13"/>
                <w:szCs w:val="12"/>
              </w:rPr>
              <w:t>a</w:t>
            </w:r>
          </w:p>
        </w:tc>
        <w:tc>
          <w:tcPr>
            <w:tcW w:w="992" w:type="dxa"/>
          </w:tcPr>
          <w:p w14:paraId="777BE9E8"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rPr>
            </w:pPr>
            <w:r w:rsidRPr="00AE5118">
              <w:rPr>
                <w:rFonts w:ascii="Arial" w:hAnsi="Arial" w:cs="Arial"/>
                <w:color w:val="000000"/>
                <w:sz w:val="13"/>
                <w:szCs w:val="12"/>
              </w:rPr>
              <w:t>5,000</w:t>
            </w:r>
          </w:p>
        </w:tc>
      </w:tr>
      <w:tr w:rsidR="0014580C" w:rsidRPr="00AE5118" w14:paraId="1DC369C8" w14:textId="77777777" w:rsidTr="003C407E">
        <w:tc>
          <w:tcPr>
            <w:tcW w:w="1701" w:type="dxa"/>
          </w:tcPr>
          <w:p w14:paraId="362B1CFF"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Levor</w:t>
            </w:r>
            <w:r>
              <w:rPr>
                <w:rFonts w:ascii="Arial" w:hAnsi="Arial" w:cs="Arial"/>
                <w:color w:val="000000"/>
                <w:sz w:val="13"/>
                <w:szCs w:val="12"/>
              </w:rPr>
              <w:t>fanol</w:t>
            </w:r>
          </w:p>
        </w:tc>
        <w:tc>
          <w:tcPr>
            <w:tcW w:w="1134" w:type="dxa"/>
            <w:gridSpan w:val="2"/>
          </w:tcPr>
          <w:p w14:paraId="2F043C6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10,000</w:t>
            </w:r>
          </w:p>
        </w:tc>
        <w:tc>
          <w:tcPr>
            <w:tcW w:w="1276" w:type="dxa"/>
          </w:tcPr>
          <w:p w14:paraId="508E061F"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rPr>
            </w:pPr>
            <w:r w:rsidRPr="00AE5118">
              <w:rPr>
                <w:rFonts w:ascii="Arial" w:hAnsi="Arial" w:cs="Arial"/>
                <w:color w:val="000000"/>
                <w:sz w:val="13"/>
                <w:szCs w:val="12"/>
              </w:rPr>
              <w:t>Naltrexon</w:t>
            </w:r>
            <w:r>
              <w:rPr>
                <w:rFonts w:ascii="Arial" w:hAnsi="Arial" w:cs="Arial"/>
                <w:color w:val="000000"/>
                <w:sz w:val="13"/>
                <w:szCs w:val="12"/>
              </w:rPr>
              <w:t>a</w:t>
            </w:r>
          </w:p>
        </w:tc>
        <w:tc>
          <w:tcPr>
            <w:tcW w:w="992" w:type="dxa"/>
          </w:tcPr>
          <w:p w14:paraId="738DB0C5"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rPr>
            </w:pPr>
            <w:r w:rsidRPr="00AE5118">
              <w:rPr>
                <w:rFonts w:ascii="Arial" w:hAnsi="Arial" w:cs="Arial"/>
                <w:color w:val="000000"/>
                <w:sz w:val="13"/>
                <w:szCs w:val="12"/>
              </w:rPr>
              <w:t>5,000</w:t>
            </w:r>
          </w:p>
        </w:tc>
      </w:tr>
      <w:tr w:rsidR="0014580C" w:rsidRPr="00AE5118" w14:paraId="29F68281" w14:textId="77777777" w:rsidTr="003C407E">
        <w:tc>
          <w:tcPr>
            <w:tcW w:w="1701" w:type="dxa"/>
          </w:tcPr>
          <w:p w14:paraId="6CBDED01"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Hidrocodona</w:t>
            </w:r>
          </w:p>
        </w:tc>
        <w:tc>
          <w:tcPr>
            <w:tcW w:w="1134" w:type="dxa"/>
            <w:gridSpan w:val="2"/>
          </w:tcPr>
          <w:p w14:paraId="4D3A26E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5,000</w:t>
            </w:r>
          </w:p>
        </w:tc>
        <w:tc>
          <w:tcPr>
            <w:tcW w:w="1276" w:type="dxa"/>
          </w:tcPr>
          <w:p w14:paraId="4AF3BA0C" w14:textId="77777777" w:rsidR="0014580C" w:rsidRPr="00AE5118" w:rsidRDefault="0014580C" w:rsidP="00AE5118">
            <w:pPr>
              <w:spacing w:line="140" w:lineRule="exact"/>
              <w:rPr>
                <w:rFonts w:ascii="Arial" w:hAnsi="Arial" w:cs="Arial"/>
                <w:color w:val="000000"/>
                <w:sz w:val="13"/>
                <w:szCs w:val="12"/>
              </w:rPr>
            </w:pPr>
          </w:p>
        </w:tc>
        <w:tc>
          <w:tcPr>
            <w:tcW w:w="992" w:type="dxa"/>
          </w:tcPr>
          <w:p w14:paraId="03352C70" w14:textId="77777777" w:rsidR="0014580C" w:rsidRPr="00AE5118" w:rsidRDefault="0014580C" w:rsidP="00AE5118">
            <w:pPr>
              <w:spacing w:line="140" w:lineRule="exact"/>
              <w:rPr>
                <w:rFonts w:ascii="Arial" w:hAnsi="Arial" w:cs="Arial"/>
                <w:color w:val="000000"/>
                <w:sz w:val="13"/>
                <w:szCs w:val="12"/>
                <w:lang w:eastAsia="zh-CN"/>
              </w:rPr>
            </w:pPr>
          </w:p>
        </w:tc>
      </w:tr>
      <w:tr w:rsidR="0014580C" w:rsidRPr="00AE5118" w14:paraId="2A5B13C4" w14:textId="77777777" w:rsidTr="003C407E">
        <w:tc>
          <w:tcPr>
            <w:tcW w:w="5103" w:type="dxa"/>
            <w:gridSpan w:val="5"/>
          </w:tcPr>
          <w:p w14:paraId="70F96315"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Cotinin</w:t>
            </w:r>
            <w:r w:rsidRPr="00AE5118">
              <w:rPr>
                <w:rFonts w:ascii="Arial" w:hAnsi="Arial" w:cs="Arial"/>
                <w:b/>
                <w:color w:val="000000"/>
                <w:sz w:val="13"/>
                <w:szCs w:val="12"/>
                <w:lang w:val="es-ES"/>
              </w:rPr>
              <w:t>a</w:t>
            </w:r>
            <w:r w:rsidRPr="00AE5118">
              <w:rPr>
                <w:rFonts w:ascii="Arial" w:hAnsi="Arial" w:cs="Arial"/>
                <w:b/>
                <w:color w:val="000000"/>
                <w:sz w:val="13"/>
                <w:szCs w:val="12"/>
              </w:rPr>
              <w:t xml:space="preserve"> (COT </w:t>
            </w:r>
            <w:r w:rsidRPr="00AE5118">
              <w:rPr>
                <w:rFonts w:ascii="Arial" w:hAnsi="Arial" w:cs="Arial"/>
                <w:b/>
                <w:color w:val="000000"/>
                <w:sz w:val="13"/>
                <w:szCs w:val="12"/>
                <w:lang w:eastAsia="zh-CN"/>
              </w:rPr>
              <w:t>1</w:t>
            </w:r>
            <w:r w:rsidRPr="00AE5118">
              <w:rPr>
                <w:rFonts w:ascii="Arial" w:hAnsi="Arial" w:cs="Arial"/>
                <w:b/>
                <w:color w:val="000000"/>
                <w:sz w:val="13"/>
                <w:szCs w:val="12"/>
              </w:rPr>
              <w:t>0)</w:t>
            </w:r>
          </w:p>
        </w:tc>
      </w:tr>
      <w:tr w:rsidR="0014580C" w:rsidRPr="00AE5118" w14:paraId="0306998E" w14:textId="77777777" w:rsidTr="003C407E">
        <w:tc>
          <w:tcPr>
            <w:tcW w:w="1701" w:type="dxa"/>
          </w:tcPr>
          <w:p w14:paraId="031218DA" w14:textId="77777777" w:rsidR="0014580C" w:rsidRPr="00AE5118" w:rsidRDefault="0014580C" w:rsidP="00AE5118">
            <w:pPr>
              <w:snapToGrid w:val="0"/>
              <w:spacing w:line="140" w:lineRule="exact"/>
              <w:rPr>
                <w:rFonts w:ascii="Arial" w:hAnsi="Arial" w:cs="Arial"/>
                <w:color w:val="000000"/>
                <w:sz w:val="13"/>
                <w:szCs w:val="12"/>
              </w:rPr>
            </w:pPr>
            <w:r>
              <w:rPr>
                <w:rFonts w:ascii="Arial" w:hAnsi="Arial" w:cs="Arial"/>
                <w:color w:val="000000"/>
                <w:sz w:val="13"/>
                <w:szCs w:val="12"/>
              </w:rPr>
              <w:t>(-)-Cotinina</w:t>
            </w:r>
          </w:p>
        </w:tc>
        <w:tc>
          <w:tcPr>
            <w:tcW w:w="1134" w:type="dxa"/>
            <w:gridSpan w:val="2"/>
          </w:tcPr>
          <w:p w14:paraId="6850241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10</w:t>
            </w:r>
          </w:p>
        </w:tc>
        <w:tc>
          <w:tcPr>
            <w:tcW w:w="1276" w:type="dxa"/>
          </w:tcPr>
          <w:p w14:paraId="65851F02"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(-)-Nicotina</w:t>
            </w:r>
          </w:p>
        </w:tc>
        <w:tc>
          <w:tcPr>
            <w:tcW w:w="992" w:type="dxa"/>
          </w:tcPr>
          <w:p w14:paraId="3F03775A"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250</w:t>
            </w:r>
          </w:p>
        </w:tc>
      </w:tr>
      <w:tr w:rsidR="0014580C" w:rsidRPr="00AE5118" w14:paraId="691438BE" w14:textId="77777777" w:rsidTr="003C407E">
        <w:tc>
          <w:tcPr>
            <w:tcW w:w="5103" w:type="dxa"/>
            <w:gridSpan w:val="5"/>
          </w:tcPr>
          <w:p w14:paraId="2F3D989B"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Cotinin</w:t>
            </w:r>
            <w:r w:rsidRPr="00AE5118">
              <w:rPr>
                <w:rFonts w:ascii="Arial" w:hAnsi="Arial" w:cs="Arial"/>
                <w:b/>
                <w:color w:val="000000"/>
                <w:sz w:val="13"/>
                <w:szCs w:val="12"/>
                <w:lang w:val="es-ES"/>
              </w:rPr>
              <w:t>a</w:t>
            </w:r>
            <w:r w:rsidRPr="00AE5118">
              <w:rPr>
                <w:rFonts w:ascii="Arial" w:hAnsi="Arial" w:cs="Arial"/>
                <w:b/>
                <w:color w:val="000000"/>
                <w:sz w:val="13"/>
                <w:szCs w:val="12"/>
              </w:rPr>
              <w:t xml:space="preserve"> (COT 100)</w:t>
            </w:r>
          </w:p>
        </w:tc>
      </w:tr>
      <w:tr w:rsidR="0014580C" w:rsidRPr="00AE5118" w14:paraId="2852F1B3" w14:textId="77777777" w:rsidTr="003C407E">
        <w:tc>
          <w:tcPr>
            <w:tcW w:w="1701" w:type="dxa"/>
          </w:tcPr>
          <w:p w14:paraId="47D1B7FA" w14:textId="77777777" w:rsidR="0014580C" w:rsidRPr="00AE5118" w:rsidRDefault="0014580C" w:rsidP="00AE5118">
            <w:pPr>
              <w:snapToGrid w:val="0"/>
              <w:spacing w:line="140" w:lineRule="exact"/>
              <w:rPr>
                <w:rFonts w:ascii="Arial" w:hAnsi="Arial" w:cs="Arial"/>
                <w:color w:val="000000"/>
                <w:sz w:val="13"/>
                <w:szCs w:val="12"/>
              </w:rPr>
            </w:pPr>
            <w:r>
              <w:rPr>
                <w:rFonts w:ascii="Arial" w:hAnsi="Arial" w:cs="Arial"/>
                <w:color w:val="000000"/>
                <w:sz w:val="13"/>
                <w:szCs w:val="12"/>
              </w:rPr>
              <w:t>(-)-Cotinina</w:t>
            </w:r>
          </w:p>
        </w:tc>
        <w:tc>
          <w:tcPr>
            <w:tcW w:w="1134" w:type="dxa"/>
            <w:gridSpan w:val="2"/>
          </w:tcPr>
          <w:p w14:paraId="538BBB5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100</w:t>
            </w:r>
          </w:p>
        </w:tc>
        <w:tc>
          <w:tcPr>
            <w:tcW w:w="1276" w:type="dxa"/>
          </w:tcPr>
          <w:p w14:paraId="329E4043"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(-)-Nicotina</w:t>
            </w:r>
          </w:p>
        </w:tc>
        <w:tc>
          <w:tcPr>
            <w:tcW w:w="992" w:type="dxa"/>
          </w:tcPr>
          <w:p w14:paraId="7C140D6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2,500</w:t>
            </w:r>
          </w:p>
        </w:tc>
      </w:tr>
      <w:tr w:rsidR="0014580C" w:rsidRPr="00AE5118" w14:paraId="0E26629A" w14:textId="77777777" w:rsidTr="003C407E">
        <w:tc>
          <w:tcPr>
            <w:tcW w:w="5103" w:type="dxa"/>
            <w:gridSpan w:val="5"/>
          </w:tcPr>
          <w:p w14:paraId="110F2C62"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2-ETILIDEN-1,5-DIMETIL-3,3-DIFENILPIRROLIDINA (EDDP)</w:t>
            </w:r>
          </w:p>
        </w:tc>
      </w:tr>
      <w:tr w:rsidR="0014580C" w:rsidRPr="00AE5118" w14:paraId="7FB37084" w14:textId="77777777" w:rsidTr="003C407E">
        <w:tc>
          <w:tcPr>
            <w:tcW w:w="4111" w:type="dxa"/>
            <w:gridSpan w:val="4"/>
          </w:tcPr>
          <w:p w14:paraId="71A16DDB"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2-Etiliden</w:t>
            </w:r>
            <w:r w:rsidRPr="00AE5118">
              <w:rPr>
                <w:rFonts w:ascii="Arial" w:hAnsi="Arial" w:cs="Arial"/>
                <w:color w:val="000000"/>
                <w:sz w:val="13"/>
                <w:szCs w:val="12"/>
              </w:rPr>
              <w:t>-1,5-dimet</w:t>
            </w:r>
            <w:r>
              <w:rPr>
                <w:rFonts w:ascii="Arial" w:hAnsi="Arial" w:cs="Arial"/>
                <w:color w:val="000000"/>
                <w:sz w:val="13"/>
                <w:szCs w:val="12"/>
              </w:rPr>
              <w:t>i</w:t>
            </w:r>
            <w:r w:rsidRPr="00AE5118">
              <w:rPr>
                <w:rFonts w:ascii="Arial" w:hAnsi="Arial" w:cs="Arial"/>
                <w:color w:val="000000"/>
                <w:sz w:val="13"/>
                <w:szCs w:val="12"/>
              </w:rPr>
              <w:t>l-3,3-di</w:t>
            </w:r>
            <w:r>
              <w:rPr>
                <w:rFonts w:ascii="Arial" w:hAnsi="Arial" w:cs="Arial"/>
                <w:color w:val="000000"/>
                <w:sz w:val="13"/>
                <w:szCs w:val="12"/>
              </w:rPr>
              <w:t>f</w:t>
            </w:r>
            <w:r w:rsidRPr="00AE5118">
              <w:rPr>
                <w:rFonts w:ascii="Arial" w:hAnsi="Arial" w:cs="Arial"/>
                <w:color w:val="000000"/>
                <w:sz w:val="13"/>
                <w:szCs w:val="12"/>
              </w:rPr>
              <w:t>en</w:t>
            </w:r>
            <w:r>
              <w:rPr>
                <w:rFonts w:ascii="Arial" w:hAnsi="Arial" w:cs="Arial"/>
                <w:color w:val="000000"/>
                <w:sz w:val="13"/>
                <w:szCs w:val="12"/>
              </w:rPr>
              <w:t>i</w:t>
            </w:r>
            <w:r w:rsidRPr="00AE5118">
              <w:rPr>
                <w:rFonts w:ascii="Arial" w:hAnsi="Arial" w:cs="Arial"/>
                <w:color w:val="000000"/>
                <w:sz w:val="13"/>
                <w:szCs w:val="12"/>
              </w:rPr>
              <w:t>lp</w:t>
            </w:r>
            <w:r>
              <w:rPr>
                <w:rFonts w:ascii="Arial" w:hAnsi="Arial" w:cs="Arial"/>
                <w:color w:val="000000"/>
                <w:sz w:val="13"/>
                <w:szCs w:val="12"/>
              </w:rPr>
              <w:t>irrolidina</w:t>
            </w:r>
            <w:r w:rsidRPr="00AE5118">
              <w:rPr>
                <w:rFonts w:ascii="Arial" w:hAnsi="Arial" w:cs="Arial"/>
                <w:color w:val="000000"/>
                <w:sz w:val="13"/>
                <w:szCs w:val="12"/>
              </w:rPr>
              <w:t xml:space="preserve"> (EDDP)</w:t>
            </w:r>
          </w:p>
        </w:tc>
        <w:tc>
          <w:tcPr>
            <w:tcW w:w="992" w:type="dxa"/>
          </w:tcPr>
          <w:p w14:paraId="59006870"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50</w:t>
            </w:r>
          </w:p>
        </w:tc>
      </w:tr>
      <w:tr w:rsidR="0014580C" w:rsidRPr="00AE5118" w14:paraId="2312F346" w14:textId="77777777" w:rsidTr="003C407E">
        <w:tc>
          <w:tcPr>
            <w:tcW w:w="5103" w:type="dxa"/>
            <w:gridSpan w:val="5"/>
          </w:tcPr>
          <w:p w14:paraId="21F0845F" w14:textId="77777777" w:rsidR="0014580C" w:rsidRPr="00AE5118" w:rsidRDefault="0014580C" w:rsidP="00AE5118">
            <w:pPr>
              <w:tabs>
                <w:tab w:val="left" w:pos="2421"/>
                <w:tab w:val="left" w:pos="4755"/>
              </w:tabs>
              <w:spacing w:line="140" w:lineRule="exact"/>
              <w:jc w:val="center"/>
              <w:rPr>
                <w:rFonts w:ascii="Arial" w:hAnsi="Arial" w:cs="Arial"/>
                <w:b/>
                <w:color w:val="000000"/>
                <w:sz w:val="13"/>
                <w:szCs w:val="12"/>
              </w:rPr>
            </w:pPr>
            <w:r w:rsidRPr="00AE5118">
              <w:rPr>
                <w:rFonts w:ascii="Arial" w:hAnsi="Arial" w:cs="Arial"/>
                <w:b/>
                <w:color w:val="000000"/>
                <w:sz w:val="13"/>
                <w:szCs w:val="12"/>
              </w:rPr>
              <w:t>Tramadol (TML)</w:t>
            </w:r>
          </w:p>
        </w:tc>
      </w:tr>
      <w:tr w:rsidR="0014580C" w:rsidRPr="00AE5118" w14:paraId="19BA2325" w14:textId="77777777" w:rsidTr="003C407E">
        <w:trPr>
          <w:trHeight w:val="70"/>
        </w:trPr>
        <w:tc>
          <w:tcPr>
            <w:tcW w:w="1701" w:type="dxa"/>
          </w:tcPr>
          <w:p w14:paraId="290B9834" w14:textId="77777777" w:rsidR="0014580C" w:rsidRPr="00AE5118" w:rsidRDefault="0014580C" w:rsidP="00AE5118">
            <w:pPr>
              <w:snapToGrid w:val="0"/>
              <w:spacing w:line="140" w:lineRule="exact"/>
              <w:rPr>
                <w:rFonts w:ascii="Arial" w:hAnsi="Arial" w:cs="Arial"/>
                <w:color w:val="000000"/>
                <w:sz w:val="13"/>
                <w:szCs w:val="12"/>
              </w:rPr>
            </w:pPr>
            <w:r w:rsidRPr="00AE5118">
              <w:rPr>
                <w:rFonts w:ascii="Arial" w:hAnsi="Arial" w:cs="Arial"/>
                <w:color w:val="000000"/>
                <w:sz w:val="13"/>
                <w:szCs w:val="12"/>
              </w:rPr>
              <w:t>n-Desmet</w:t>
            </w:r>
            <w:r>
              <w:rPr>
                <w:rFonts w:ascii="Arial" w:hAnsi="Arial" w:cs="Arial"/>
                <w:color w:val="000000"/>
                <w:sz w:val="13"/>
                <w:szCs w:val="12"/>
              </w:rPr>
              <w:t>i</w:t>
            </w:r>
            <w:r w:rsidRPr="00AE5118">
              <w:rPr>
                <w:rFonts w:ascii="Arial" w:hAnsi="Arial" w:cs="Arial"/>
                <w:color w:val="000000"/>
                <w:sz w:val="13"/>
                <w:szCs w:val="12"/>
              </w:rPr>
              <w:t xml:space="preserve">l-cis-tramadol </w:t>
            </w:r>
          </w:p>
        </w:tc>
        <w:tc>
          <w:tcPr>
            <w:tcW w:w="1134" w:type="dxa"/>
            <w:gridSpan w:val="2"/>
          </w:tcPr>
          <w:p w14:paraId="3CDAB93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100</w:t>
            </w:r>
          </w:p>
        </w:tc>
        <w:tc>
          <w:tcPr>
            <w:tcW w:w="1276" w:type="dxa"/>
          </w:tcPr>
          <w:p w14:paraId="2E0040E8"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o-Desmeti</w:t>
            </w:r>
            <w:r w:rsidRPr="00AE5118">
              <w:rPr>
                <w:rFonts w:ascii="Arial" w:hAnsi="Arial" w:cs="Arial"/>
                <w:color w:val="000000"/>
                <w:sz w:val="13"/>
                <w:szCs w:val="12"/>
              </w:rPr>
              <w:t xml:space="preserve">l-cis-tramadol </w:t>
            </w:r>
          </w:p>
        </w:tc>
        <w:tc>
          <w:tcPr>
            <w:tcW w:w="992" w:type="dxa"/>
          </w:tcPr>
          <w:p w14:paraId="5AC6DA86"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lang w:eastAsia="zh-CN"/>
              </w:rPr>
            </w:pPr>
            <w:r w:rsidRPr="00AE5118">
              <w:rPr>
                <w:rFonts w:ascii="Arial" w:hAnsi="Arial" w:cs="Arial"/>
                <w:bCs/>
                <w:color w:val="000000"/>
                <w:sz w:val="13"/>
                <w:szCs w:val="12"/>
                <w:lang w:eastAsia="zh-CN"/>
              </w:rPr>
              <w:t>5</w:t>
            </w:r>
            <w:r w:rsidRPr="00AE5118">
              <w:rPr>
                <w:rFonts w:ascii="Arial" w:hAnsi="Arial" w:cs="Arial"/>
                <w:bCs/>
                <w:color w:val="000000"/>
                <w:sz w:val="13"/>
                <w:szCs w:val="12"/>
              </w:rPr>
              <w:t>,000</w:t>
            </w:r>
          </w:p>
        </w:tc>
      </w:tr>
      <w:tr w:rsidR="0014580C" w:rsidRPr="00AE5118" w14:paraId="23EEE1DC" w14:textId="77777777" w:rsidTr="003C407E">
        <w:tc>
          <w:tcPr>
            <w:tcW w:w="1701" w:type="dxa"/>
          </w:tcPr>
          <w:p w14:paraId="14E2FB77" w14:textId="77777777" w:rsidR="0014580C" w:rsidRPr="00AE5118" w:rsidRDefault="0014580C" w:rsidP="00AE5118">
            <w:pPr>
              <w:snapToGrid w:val="0"/>
              <w:spacing w:line="140" w:lineRule="exact"/>
              <w:rPr>
                <w:rFonts w:ascii="Arial" w:hAnsi="Arial" w:cs="Arial"/>
                <w:color w:val="000000"/>
                <w:sz w:val="13"/>
                <w:szCs w:val="12"/>
              </w:rPr>
            </w:pPr>
            <w:r w:rsidRPr="00AE5118">
              <w:rPr>
                <w:rFonts w:ascii="Arial" w:hAnsi="Arial" w:cs="Arial"/>
                <w:color w:val="000000"/>
                <w:sz w:val="13"/>
                <w:szCs w:val="12"/>
              </w:rPr>
              <w:t xml:space="preserve">Cis-tramadol </w:t>
            </w:r>
          </w:p>
        </w:tc>
        <w:tc>
          <w:tcPr>
            <w:tcW w:w="1134" w:type="dxa"/>
            <w:gridSpan w:val="2"/>
          </w:tcPr>
          <w:p w14:paraId="62D5C079"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50</w:t>
            </w:r>
          </w:p>
        </w:tc>
        <w:tc>
          <w:tcPr>
            <w:tcW w:w="1276" w:type="dxa"/>
          </w:tcPr>
          <w:p w14:paraId="3D45BD4C"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Fenciclidina</w:t>
            </w:r>
            <w:r w:rsidRPr="00AE5118">
              <w:rPr>
                <w:rFonts w:ascii="Arial" w:hAnsi="Arial" w:cs="Arial"/>
                <w:color w:val="000000"/>
                <w:sz w:val="13"/>
                <w:szCs w:val="12"/>
              </w:rPr>
              <w:t xml:space="preserve"> </w:t>
            </w:r>
          </w:p>
        </w:tc>
        <w:tc>
          <w:tcPr>
            <w:tcW w:w="992" w:type="dxa"/>
          </w:tcPr>
          <w:p w14:paraId="377BD032"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rPr>
            </w:pPr>
            <w:r w:rsidRPr="00AE5118">
              <w:rPr>
                <w:rFonts w:ascii="Arial" w:hAnsi="Arial" w:cs="Arial"/>
                <w:bCs/>
                <w:color w:val="000000"/>
                <w:sz w:val="13"/>
                <w:szCs w:val="12"/>
                <w:lang w:eastAsia="zh-CN"/>
              </w:rPr>
              <w:t>50</w:t>
            </w:r>
            <w:r w:rsidRPr="00AE5118">
              <w:rPr>
                <w:rFonts w:ascii="Arial" w:hAnsi="Arial" w:cs="Arial"/>
                <w:bCs/>
                <w:color w:val="000000"/>
                <w:sz w:val="13"/>
                <w:szCs w:val="12"/>
              </w:rPr>
              <w:t>,000</w:t>
            </w:r>
          </w:p>
        </w:tc>
      </w:tr>
      <w:tr w:rsidR="0014580C" w:rsidRPr="00AE5118" w14:paraId="3287F3AE" w14:textId="77777777" w:rsidTr="003C407E">
        <w:tc>
          <w:tcPr>
            <w:tcW w:w="1701" w:type="dxa"/>
            <w:vAlign w:val="center"/>
          </w:tcPr>
          <w:p w14:paraId="1E5B8AA4"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Proc</w:t>
            </w:r>
            <w:r>
              <w:rPr>
                <w:rFonts w:ascii="Arial" w:hAnsi="Arial" w:cs="Arial"/>
                <w:color w:val="000000"/>
                <w:sz w:val="13"/>
                <w:szCs w:val="12"/>
              </w:rPr>
              <w:t>iclidina</w:t>
            </w:r>
          </w:p>
        </w:tc>
        <w:tc>
          <w:tcPr>
            <w:tcW w:w="1134" w:type="dxa"/>
            <w:gridSpan w:val="2"/>
            <w:vAlign w:val="center"/>
          </w:tcPr>
          <w:p w14:paraId="38E287A0" w14:textId="77777777" w:rsidR="0014580C" w:rsidRPr="00AE5118" w:rsidRDefault="0014580C" w:rsidP="00AE5118">
            <w:pPr>
              <w:spacing w:line="140" w:lineRule="exact"/>
              <w:jc w:val="left"/>
              <w:rPr>
                <w:rFonts w:ascii="Arial" w:hAnsi="Arial" w:cs="Arial"/>
                <w:color w:val="000000"/>
                <w:sz w:val="13"/>
                <w:szCs w:val="12"/>
                <w:lang w:eastAsia="zh-CN"/>
              </w:rPr>
            </w:pPr>
            <w:r w:rsidRPr="00AE5118">
              <w:rPr>
                <w:rFonts w:ascii="Arial" w:hAnsi="Arial" w:cs="Arial"/>
                <w:color w:val="000000"/>
                <w:sz w:val="13"/>
                <w:szCs w:val="12"/>
                <w:lang w:eastAsia="zh-CN"/>
              </w:rPr>
              <w:t>50</w:t>
            </w:r>
          </w:p>
        </w:tc>
        <w:tc>
          <w:tcPr>
            <w:tcW w:w="1276" w:type="dxa"/>
          </w:tcPr>
          <w:p w14:paraId="6579DAFE" w14:textId="77777777" w:rsidR="0014580C" w:rsidRPr="00AE5118" w:rsidRDefault="0014580C" w:rsidP="00AE5118">
            <w:pPr>
              <w:snapToGrid w:val="0"/>
              <w:spacing w:line="140" w:lineRule="exact"/>
              <w:jc w:val="left"/>
              <w:rPr>
                <w:rFonts w:ascii="Arial" w:hAnsi="Arial" w:cs="Arial"/>
                <w:color w:val="000000"/>
                <w:sz w:val="13"/>
                <w:szCs w:val="12"/>
                <w:lang w:val="es-ES" w:eastAsia="zh-CN"/>
              </w:rPr>
            </w:pPr>
            <w:r w:rsidRPr="00AE5118">
              <w:rPr>
                <w:rFonts w:ascii="Arial" w:hAnsi="Arial" w:cs="Arial"/>
                <w:color w:val="000000"/>
                <w:sz w:val="13"/>
                <w:szCs w:val="12"/>
                <w:lang w:val="es-ES"/>
              </w:rPr>
              <w:t>d,l-O-Desmet</w:t>
            </w:r>
            <w:r>
              <w:rPr>
                <w:rFonts w:ascii="Arial" w:hAnsi="Arial" w:cs="Arial"/>
                <w:color w:val="000000"/>
                <w:sz w:val="13"/>
                <w:szCs w:val="12"/>
                <w:lang w:val="es-ES"/>
              </w:rPr>
              <w:t>i</w:t>
            </w:r>
            <w:r w:rsidRPr="00AE5118">
              <w:rPr>
                <w:rFonts w:ascii="Arial" w:hAnsi="Arial" w:cs="Arial"/>
                <w:color w:val="000000"/>
                <w:sz w:val="13"/>
                <w:szCs w:val="12"/>
                <w:lang w:val="es-ES"/>
              </w:rPr>
              <w:t>l</w:t>
            </w:r>
          </w:p>
          <w:p w14:paraId="0ED32243" w14:textId="77777777" w:rsidR="0014580C" w:rsidRPr="00AE5118" w:rsidRDefault="0014580C" w:rsidP="00AE5118">
            <w:pPr>
              <w:snapToGrid w:val="0"/>
              <w:spacing w:line="140" w:lineRule="exact"/>
              <w:jc w:val="left"/>
              <w:rPr>
                <w:rFonts w:ascii="Arial" w:hAnsi="Arial" w:cs="Arial"/>
                <w:color w:val="000000"/>
                <w:sz w:val="13"/>
                <w:szCs w:val="12"/>
                <w:lang w:val="es-ES"/>
              </w:rPr>
            </w:pPr>
            <w:r w:rsidRPr="00AE5118">
              <w:rPr>
                <w:rFonts w:ascii="Arial" w:hAnsi="Arial" w:cs="Arial"/>
                <w:color w:val="000000"/>
                <w:sz w:val="13"/>
                <w:szCs w:val="12"/>
                <w:lang w:val="es-ES"/>
              </w:rPr>
              <w:t>v</w:t>
            </w:r>
            <w:r>
              <w:rPr>
                <w:rFonts w:ascii="Arial" w:hAnsi="Arial" w:cs="Arial"/>
                <w:color w:val="000000"/>
                <w:sz w:val="13"/>
                <w:szCs w:val="12"/>
                <w:lang w:val="es-ES"/>
              </w:rPr>
              <w:t>enlafaxina</w:t>
            </w:r>
            <w:r w:rsidRPr="00AE5118">
              <w:rPr>
                <w:rFonts w:ascii="Arial" w:hAnsi="Arial" w:cs="Arial"/>
                <w:color w:val="000000"/>
                <w:sz w:val="13"/>
                <w:szCs w:val="12"/>
                <w:lang w:val="es-ES"/>
              </w:rPr>
              <w:t xml:space="preserve"> </w:t>
            </w:r>
          </w:p>
        </w:tc>
        <w:tc>
          <w:tcPr>
            <w:tcW w:w="992" w:type="dxa"/>
            <w:vAlign w:val="center"/>
          </w:tcPr>
          <w:p w14:paraId="54D60B9A"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rPr>
            </w:pPr>
            <w:r w:rsidRPr="00AE5118">
              <w:rPr>
                <w:rFonts w:ascii="Arial" w:hAnsi="Arial" w:cs="Arial"/>
                <w:bCs/>
                <w:color w:val="000000"/>
                <w:sz w:val="13"/>
                <w:szCs w:val="12"/>
                <w:lang w:eastAsia="zh-CN"/>
              </w:rPr>
              <w:t>25</w:t>
            </w:r>
            <w:r w:rsidRPr="00AE5118">
              <w:rPr>
                <w:rFonts w:ascii="Arial" w:hAnsi="Arial" w:cs="Arial"/>
                <w:bCs/>
                <w:color w:val="000000"/>
                <w:sz w:val="13"/>
                <w:szCs w:val="12"/>
              </w:rPr>
              <w:t>,000</w:t>
            </w:r>
          </w:p>
        </w:tc>
      </w:tr>
      <w:tr w:rsidR="0014580C" w:rsidRPr="00AE5118" w14:paraId="14A2E9A2" w14:textId="77777777" w:rsidTr="003C407E">
        <w:tc>
          <w:tcPr>
            <w:tcW w:w="5103" w:type="dxa"/>
            <w:gridSpan w:val="5"/>
            <w:vAlign w:val="center"/>
          </w:tcPr>
          <w:p w14:paraId="249C20CC" w14:textId="77777777" w:rsidR="0014580C" w:rsidRPr="00AE5118" w:rsidRDefault="0014580C" w:rsidP="00AE5118">
            <w:pPr>
              <w:tabs>
                <w:tab w:val="left" w:pos="2421"/>
                <w:tab w:val="left" w:pos="4755"/>
              </w:tabs>
              <w:spacing w:line="140" w:lineRule="exact"/>
              <w:jc w:val="center"/>
              <w:rPr>
                <w:rFonts w:ascii="Arial" w:hAnsi="Arial" w:cs="Arial"/>
                <w:bCs/>
                <w:color w:val="000000"/>
                <w:sz w:val="13"/>
                <w:szCs w:val="12"/>
                <w:lang w:eastAsia="zh-CN"/>
              </w:rPr>
            </w:pPr>
            <w:r w:rsidRPr="00AE5118">
              <w:rPr>
                <w:rFonts w:ascii="Arial" w:hAnsi="Arial" w:cs="Arial"/>
                <w:b/>
                <w:color w:val="000000"/>
                <w:sz w:val="13"/>
                <w:szCs w:val="12"/>
              </w:rPr>
              <w:t>Fentanyl(FYL)</w:t>
            </w:r>
          </w:p>
        </w:tc>
      </w:tr>
      <w:tr w:rsidR="0014580C" w:rsidRPr="00AE5118" w14:paraId="004AC5E6" w14:textId="77777777" w:rsidTr="003C407E">
        <w:tc>
          <w:tcPr>
            <w:tcW w:w="1701" w:type="dxa"/>
            <w:vAlign w:val="center"/>
          </w:tcPr>
          <w:p w14:paraId="48E9B62E"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Alfentanilo</w:t>
            </w:r>
          </w:p>
        </w:tc>
        <w:tc>
          <w:tcPr>
            <w:tcW w:w="1134" w:type="dxa"/>
            <w:gridSpan w:val="2"/>
            <w:vAlign w:val="center"/>
          </w:tcPr>
          <w:p w14:paraId="48FEE3BE" w14:textId="77777777" w:rsidR="0014580C" w:rsidRPr="00AE5118" w:rsidRDefault="0014580C" w:rsidP="00AE5118">
            <w:pPr>
              <w:spacing w:line="140" w:lineRule="exact"/>
              <w:jc w:val="left"/>
              <w:rPr>
                <w:rFonts w:ascii="Arial" w:hAnsi="Arial" w:cs="Arial"/>
                <w:color w:val="000000"/>
                <w:sz w:val="13"/>
                <w:szCs w:val="12"/>
              </w:rPr>
            </w:pPr>
            <w:r w:rsidRPr="00AE5118">
              <w:rPr>
                <w:rFonts w:ascii="Arial" w:hAnsi="Arial" w:cs="Arial"/>
                <w:color w:val="000000"/>
                <w:sz w:val="13"/>
                <w:szCs w:val="12"/>
              </w:rPr>
              <w:t>45</w:t>
            </w:r>
            <w:r w:rsidRPr="00AE5118">
              <w:rPr>
                <w:rFonts w:ascii="Arial" w:hAnsi="Arial" w:cs="Arial"/>
                <w:color w:val="000000"/>
                <w:sz w:val="13"/>
                <w:szCs w:val="12"/>
                <w:lang w:eastAsia="zh-CN"/>
              </w:rPr>
              <w:t>0</w:t>
            </w:r>
            <w:r w:rsidRPr="00AE5118">
              <w:rPr>
                <w:rFonts w:ascii="Arial" w:hAnsi="Arial" w:cs="Arial"/>
                <w:color w:val="000000"/>
                <w:sz w:val="13"/>
                <w:szCs w:val="12"/>
              </w:rPr>
              <w:t>,000</w:t>
            </w:r>
          </w:p>
        </w:tc>
        <w:tc>
          <w:tcPr>
            <w:tcW w:w="1276" w:type="dxa"/>
          </w:tcPr>
          <w:p w14:paraId="7573D27A"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Norfentanilo</w:t>
            </w:r>
          </w:p>
        </w:tc>
        <w:tc>
          <w:tcPr>
            <w:tcW w:w="992" w:type="dxa"/>
            <w:vAlign w:val="center"/>
          </w:tcPr>
          <w:p w14:paraId="775E8615"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15</w:t>
            </w:r>
          </w:p>
        </w:tc>
      </w:tr>
      <w:tr w:rsidR="0014580C" w:rsidRPr="00AE5118" w14:paraId="471C22F9" w14:textId="77777777" w:rsidTr="003C407E">
        <w:tc>
          <w:tcPr>
            <w:tcW w:w="1701" w:type="dxa"/>
            <w:vAlign w:val="center"/>
          </w:tcPr>
          <w:p w14:paraId="4F96BC2E"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Fenfluramina</w:t>
            </w:r>
          </w:p>
        </w:tc>
        <w:tc>
          <w:tcPr>
            <w:tcW w:w="1134" w:type="dxa"/>
            <w:gridSpan w:val="2"/>
            <w:vAlign w:val="center"/>
          </w:tcPr>
          <w:p w14:paraId="64BE1052" w14:textId="77777777" w:rsidR="0014580C" w:rsidRPr="00AE5118" w:rsidRDefault="0014580C" w:rsidP="00AE5118">
            <w:pPr>
              <w:spacing w:line="140" w:lineRule="exact"/>
              <w:jc w:val="left"/>
              <w:rPr>
                <w:rFonts w:ascii="Arial" w:hAnsi="Arial" w:cs="Arial"/>
                <w:color w:val="000000"/>
                <w:sz w:val="13"/>
                <w:szCs w:val="12"/>
              </w:rPr>
            </w:pPr>
            <w:r w:rsidRPr="00AE5118">
              <w:rPr>
                <w:rFonts w:ascii="Arial" w:hAnsi="Arial" w:cs="Arial"/>
                <w:color w:val="000000"/>
                <w:sz w:val="13"/>
                <w:szCs w:val="12"/>
              </w:rPr>
              <w:t>40,000</w:t>
            </w:r>
          </w:p>
        </w:tc>
        <w:tc>
          <w:tcPr>
            <w:tcW w:w="1276" w:type="dxa"/>
          </w:tcPr>
          <w:p w14:paraId="6A84F952"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Buspirona</w:t>
            </w:r>
          </w:p>
        </w:tc>
        <w:tc>
          <w:tcPr>
            <w:tcW w:w="992" w:type="dxa"/>
            <w:vAlign w:val="center"/>
          </w:tcPr>
          <w:p w14:paraId="0A5DAF56"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1</w:t>
            </w:r>
            <w:r w:rsidRPr="00AE5118">
              <w:rPr>
                <w:rFonts w:ascii="Arial" w:hAnsi="Arial" w:cs="Arial"/>
                <w:color w:val="000000"/>
                <w:sz w:val="13"/>
                <w:szCs w:val="12"/>
                <w:lang w:eastAsia="zh-CN"/>
              </w:rPr>
              <w:t>2</w:t>
            </w:r>
            <w:r w:rsidRPr="00AE5118">
              <w:rPr>
                <w:rFonts w:ascii="Arial" w:hAnsi="Arial" w:cs="Arial"/>
                <w:color w:val="000000"/>
                <w:sz w:val="13"/>
                <w:szCs w:val="12"/>
              </w:rPr>
              <w:t>,</w:t>
            </w:r>
            <w:r w:rsidRPr="00AE5118">
              <w:rPr>
                <w:rFonts w:ascii="Arial" w:hAnsi="Arial" w:cs="Arial"/>
                <w:color w:val="000000"/>
                <w:sz w:val="13"/>
                <w:szCs w:val="12"/>
                <w:lang w:eastAsia="zh-CN"/>
              </w:rPr>
              <w:t>0</w:t>
            </w:r>
            <w:r w:rsidRPr="00AE5118">
              <w:rPr>
                <w:rFonts w:ascii="Arial" w:hAnsi="Arial" w:cs="Arial"/>
                <w:color w:val="000000"/>
                <w:sz w:val="13"/>
                <w:szCs w:val="12"/>
              </w:rPr>
              <w:t>00</w:t>
            </w:r>
          </w:p>
        </w:tc>
      </w:tr>
      <w:tr w:rsidR="0014580C" w:rsidRPr="00AE5118" w14:paraId="002E2EC6" w14:textId="77777777" w:rsidTr="003C407E">
        <w:tc>
          <w:tcPr>
            <w:tcW w:w="1701" w:type="dxa"/>
            <w:vAlign w:val="center"/>
          </w:tcPr>
          <w:p w14:paraId="1D769528"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Fentanilo</w:t>
            </w:r>
          </w:p>
        </w:tc>
        <w:tc>
          <w:tcPr>
            <w:tcW w:w="1134" w:type="dxa"/>
            <w:gridSpan w:val="2"/>
            <w:vAlign w:val="center"/>
          </w:tcPr>
          <w:p w14:paraId="6944EC2E" w14:textId="77777777" w:rsidR="0014580C" w:rsidRPr="00AE5118" w:rsidRDefault="0014580C" w:rsidP="00AE5118">
            <w:pPr>
              <w:spacing w:line="140" w:lineRule="exact"/>
              <w:jc w:val="left"/>
              <w:rPr>
                <w:rFonts w:ascii="Arial" w:hAnsi="Arial" w:cs="Arial"/>
                <w:color w:val="000000"/>
                <w:sz w:val="13"/>
                <w:szCs w:val="12"/>
              </w:rPr>
            </w:pPr>
            <w:r w:rsidRPr="00AE5118">
              <w:rPr>
                <w:rFonts w:ascii="Arial" w:hAnsi="Arial" w:cs="Arial"/>
                <w:color w:val="000000"/>
                <w:sz w:val="13"/>
                <w:szCs w:val="12"/>
              </w:rPr>
              <w:t>75</w:t>
            </w:r>
          </w:p>
        </w:tc>
        <w:tc>
          <w:tcPr>
            <w:tcW w:w="1276" w:type="dxa"/>
          </w:tcPr>
          <w:p w14:paraId="142599F3"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Sufentanilo</w:t>
            </w:r>
          </w:p>
        </w:tc>
        <w:tc>
          <w:tcPr>
            <w:tcW w:w="992" w:type="dxa"/>
            <w:vAlign w:val="center"/>
          </w:tcPr>
          <w:p w14:paraId="018FAEB6"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40,000</w:t>
            </w:r>
          </w:p>
        </w:tc>
      </w:tr>
      <w:tr w:rsidR="0014580C" w:rsidRPr="00AE5118" w14:paraId="509CA1EB" w14:textId="77777777" w:rsidTr="003C407E">
        <w:trPr>
          <w:trHeight w:val="90"/>
        </w:trPr>
        <w:tc>
          <w:tcPr>
            <w:tcW w:w="5103" w:type="dxa"/>
            <w:gridSpan w:val="5"/>
            <w:vAlign w:val="center"/>
          </w:tcPr>
          <w:p w14:paraId="06C50D51" w14:textId="77777777" w:rsidR="0014580C" w:rsidRPr="00AE5118" w:rsidRDefault="0014580C" w:rsidP="00AE5118">
            <w:pPr>
              <w:tabs>
                <w:tab w:val="left" w:pos="2421"/>
                <w:tab w:val="left" w:pos="4755"/>
              </w:tabs>
              <w:spacing w:line="140" w:lineRule="exact"/>
              <w:jc w:val="center"/>
              <w:rPr>
                <w:rFonts w:ascii="Arial" w:hAnsi="Arial" w:cs="Arial"/>
                <w:b/>
                <w:color w:val="000000"/>
                <w:sz w:val="13"/>
                <w:szCs w:val="12"/>
                <w:lang w:eastAsia="zh-CN"/>
              </w:rPr>
            </w:pPr>
            <w:r w:rsidRPr="00AE5118">
              <w:rPr>
                <w:rFonts w:ascii="Arial" w:hAnsi="Arial" w:cs="Arial"/>
                <w:b/>
                <w:color w:val="000000"/>
                <w:sz w:val="13"/>
                <w:szCs w:val="12"/>
                <w:lang w:val="es-ES"/>
              </w:rPr>
              <w:t>Metilendioxipirovalerona</w:t>
            </w:r>
            <w:r w:rsidRPr="00AE5118">
              <w:rPr>
                <w:rFonts w:ascii="Arial" w:hAnsi="Arial" w:cs="Arial"/>
                <w:b/>
                <w:color w:val="000000"/>
                <w:sz w:val="13"/>
                <w:szCs w:val="12"/>
              </w:rPr>
              <w:t>(</w:t>
            </w:r>
            <w:bookmarkStart w:id="48" w:name="OLE_LINK9"/>
            <w:r w:rsidRPr="00AE5118">
              <w:rPr>
                <w:rFonts w:ascii="Arial" w:hAnsi="Arial" w:cs="Arial"/>
                <w:b/>
                <w:color w:val="000000"/>
                <w:sz w:val="13"/>
                <w:szCs w:val="12"/>
              </w:rPr>
              <w:t>MDPV</w:t>
            </w:r>
            <w:bookmarkEnd w:id="48"/>
            <w:r w:rsidRPr="00AE5118">
              <w:rPr>
                <w:rFonts w:ascii="Arial" w:hAnsi="Arial" w:cs="Arial"/>
                <w:b/>
                <w:color w:val="000000"/>
                <w:sz w:val="13"/>
                <w:szCs w:val="12"/>
              </w:rPr>
              <w:t>)</w:t>
            </w:r>
          </w:p>
        </w:tc>
      </w:tr>
      <w:tr w:rsidR="0014580C" w:rsidRPr="00AE5118" w14:paraId="7E5CCA48" w14:textId="77777777" w:rsidTr="003C407E">
        <w:tc>
          <w:tcPr>
            <w:tcW w:w="2127" w:type="dxa"/>
            <w:gridSpan w:val="2"/>
            <w:vAlign w:val="center"/>
          </w:tcPr>
          <w:p w14:paraId="23FC9F5F"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3,4-met</w:t>
            </w:r>
            <w:r>
              <w:rPr>
                <w:rFonts w:ascii="Arial" w:hAnsi="Arial" w:cs="Arial"/>
                <w:color w:val="000000"/>
                <w:sz w:val="13"/>
                <w:szCs w:val="12"/>
              </w:rPr>
              <w:t>i</w:t>
            </w:r>
            <w:r w:rsidRPr="00AE5118">
              <w:rPr>
                <w:rFonts w:ascii="Arial" w:hAnsi="Arial" w:cs="Arial"/>
                <w:color w:val="000000"/>
                <w:sz w:val="13"/>
                <w:szCs w:val="12"/>
              </w:rPr>
              <w:t>len</w:t>
            </w:r>
            <w:r>
              <w:rPr>
                <w:rFonts w:ascii="Arial" w:hAnsi="Arial" w:cs="Arial"/>
                <w:color w:val="000000"/>
                <w:sz w:val="13"/>
                <w:szCs w:val="12"/>
              </w:rPr>
              <w:t>dioxipirovalerona</w:t>
            </w:r>
          </w:p>
        </w:tc>
        <w:tc>
          <w:tcPr>
            <w:tcW w:w="708" w:type="dxa"/>
            <w:vAlign w:val="center"/>
          </w:tcPr>
          <w:p w14:paraId="2D7AC1AD" w14:textId="77777777" w:rsidR="0014580C" w:rsidRPr="00AE5118" w:rsidRDefault="0014580C" w:rsidP="00AE5118">
            <w:pPr>
              <w:spacing w:line="140" w:lineRule="exact"/>
              <w:jc w:val="left"/>
              <w:rPr>
                <w:rFonts w:ascii="Arial" w:hAnsi="Arial" w:cs="Arial"/>
                <w:color w:val="000000"/>
                <w:sz w:val="13"/>
                <w:szCs w:val="12"/>
              </w:rPr>
            </w:pPr>
            <w:r w:rsidRPr="00AE5118">
              <w:rPr>
                <w:rFonts w:ascii="Arial" w:hAnsi="Arial" w:cs="Arial"/>
                <w:color w:val="000000"/>
                <w:sz w:val="13"/>
                <w:szCs w:val="12"/>
              </w:rPr>
              <w:t>300</w:t>
            </w:r>
          </w:p>
        </w:tc>
        <w:tc>
          <w:tcPr>
            <w:tcW w:w="1276" w:type="dxa"/>
          </w:tcPr>
          <w:p w14:paraId="5964CC3C" w14:textId="77777777" w:rsidR="0014580C" w:rsidRPr="00AE5118" w:rsidRDefault="0014580C" w:rsidP="00AE5118">
            <w:pPr>
              <w:snapToGrid w:val="0"/>
              <w:spacing w:line="140" w:lineRule="exact"/>
              <w:jc w:val="left"/>
              <w:rPr>
                <w:rFonts w:ascii="Arial" w:hAnsi="Arial" w:cs="Arial"/>
                <w:color w:val="000000"/>
                <w:sz w:val="13"/>
                <w:szCs w:val="12"/>
                <w:lang w:val="es-ES"/>
              </w:rPr>
            </w:pPr>
          </w:p>
        </w:tc>
        <w:tc>
          <w:tcPr>
            <w:tcW w:w="992" w:type="dxa"/>
            <w:vAlign w:val="center"/>
          </w:tcPr>
          <w:p w14:paraId="0AFBF118"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lang w:eastAsia="zh-CN"/>
              </w:rPr>
            </w:pPr>
          </w:p>
        </w:tc>
      </w:tr>
      <w:tr w:rsidR="0014580C" w:rsidRPr="00AE5118" w14:paraId="23931119" w14:textId="77777777" w:rsidTr="003C407E">
        <w:tc>
          <w:tcPr>
            <w:tcW w:w="4111" w:type="dxa"/>
            <w:gridSpan w:val="4"/>
            <w:vAlign w:val="center"/>
          </w:tcPr>
          <w:p w14:paraId="48C91E92" w14:textId="77777777" w:rsidR="0014580C" w:rsidRPr="00AE5118" w:rsidRDefault="0014580C" w:rsidP="00AE5118">
            <w:pPr>
              <w:tabs>
                <w:tab w:val="left" w:pos="2421"/>
                <w:tab w:val="left" w:pos="4755"/>
              </w:tabs>
              <w:spacing w:line="140" w:lineRule="exact"/>
              <w:jc w:val="center"/>
              <w:rPr>
                <w:rFonts w:ascii="Arial" w:hAnsi="Arial" w:cs="Arial"/>
                <w:b/>
                <w:color w:val="000000"/>
                <w:sz w:val="13"/>
                <w:szCs w:val="12"/>
                <w:lang w:val="es-ES_tradnl" w:eastAsia="zh-CN"/>
              </w:rPr>
            </w:pPr>
            <w:r w:rsidRPr="00AE5118">
              <w:rPr>
                <w:rFonts w:ascii="Arial" w:hAnsi="Arial" w:cs="Arial"/>
                <w:b/>
                <w:color w:val="000000"/>
                <w:sz w:val="13"/>
                <w:szCs w:val="12"/>
                <w:lang w:val="es-ES_tradnl" w:eastAsia="zh-CN"/>
              </w:rPr>
              <w:t>Sint</w:t>
            </w:r>
            <w:r w:rsidRPr="00AE5118">
              <w:rPr>
                <w:rFonts w:ascii="Arial" w:hAnsi="Arial" w:cs="Arial" w:hint="eastAsia"/>
                <w:b/>
                <w:color w:val="000000"/>
                <w:sz w:val="13"/>
                <w:szCs w:val="12"/>
                <w:lang w:val="es-ES_tradnl" w:eastAsia="zh-CN"/>
              </w:rPr>
              <w:t>é</w:t>
            </w:r>
            <w:r w:rsidRPr="00AE5118">
              <w:rPr>
                <w:rFonts w:ascii="Arial" w:hAnsi="Arial" w:cs="Arial"/>
                <w:b/>
                <w:color w:val="000000"/>
                <w:sz w:val="13"/>
                <w:szCs w:val="12"/>
                <w:lang w:val="es-ES_tradnl" w:eastAsia="zh-CN"/>
              </w:rPr>
              <w:t>tico Mari</w:t>
            </w:r>
            <w:r w:rsidRPr="00AE5118">
              <w:rPr>
                <w:rFonts w:ascii="Arial" w:hAnsi="Arial" w:cs="Arial"/>
                <w:b/>
                <w:color w:val="000000"/>
                <w:sz w:val="13"/>
                <w:szCs w:val="12"/>
                <w:lang w:val="es-ES" w:eastAsia="zh-CN"/>
              </w:rPr>
              <w:t>h</w:t>
            </w:r>
            <w:r w:rsidRPr="00AE5118">
              <w:rPr>
                <w:rFonts w:ascii="Arial" w:hAnsi="Arial" w:cs="Arial"/>
                <w:b/>
                <w:color w:val="000000"/>
                <w:sz w:val="13"/>
                <w:szCs w:val="12"/>
                <w:lang w:val="es-ES_tradnl" w:eastAsia="zh-CN"/>
              </w:rPr>
              <w:t>uana</w:t>
            </w:r>
            <w:r w:rsidRPr="00AE5118">
              <w:rPr>
                <w:rFonts w:ascii="Arial" w:hAnsi="Arial" w:cs="Arial"/>
                <w:b/>
                <w:color w:val="000000"/>
                <w:sz w:val="13"/>
                <w:szCs w:val="12"/>
                <w:lang w:val="es-ES_tradnl"/>
              </w:rPr>
              <w:t>(K2)</w:t>
            </w:r>
          </w:p>
        </w:tc>
        <w:tc>
          <w:tcPr>
            <w:tcW w:w="992" w:type="dxa"/>
            <w:vAlign w:val="center"/>
          </w:tcPr>
          <w:p w14:paraId="66A6AEF6"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lang w:val="es-ES_tradnl" w:eastAsia="zh-CN"/>
              </w:rPr>
            </w:pPr>
          </w:p>
        </w:tc>
      </w:tr>
      <w:tr w:rsidR="0014580C" w:rsidRPr="00AE5118" w14:paraId="58F1AB68" w14:textId="77777777" w:rsidTr="003C407E">
        <w:tc>
          <w:tcPr>
            <w:tcW w:w="1701" w:type="dxa"/>
            <w:vAlign w:val="center"/>
          </w:tcPr>
          <w:p w14:paraId="5C03BDFA" w14:textId="77777777" w:rsidR="0014580C" w:rsidRPr="005D6C6A" w:rsidRDefault="0014580C" w:rsidP="00AE5118">
            <w:pPr>
              <w:snapToGrid w:val="0"/>
              <w:spacing w:line="140" w:lineRule="exact"/>
              <w:jc w:val="left"/>
              <w:rPr>
                <w:rFonts w:ascii="Arial" w:hAnsi="Arial" w:cs="Arial"/>
                <w:color w:val="000000"/>
                <w:sz w:val="13"/>
                <w:szCs w:val="12"/>
                <w:lang w:val="es-AR"/>
              </w:rPr>
            </w:pPr>
            <w:r w:rsidRPr="005D6C6A">
              <w:rPr>
                <w:rFonts w:ascii="Arial" w:hAnsi="Arial" w:cs="Arial"/>
                <w:color w:val="000000"/>
                <w:sz w:val="13"/>
                <w:szCs w:val="12"/>
                <w:lang w:val="es-AR"/>
              </w:rPr>
              <w:t>Metabolitos de JWH-018 5- ácido pentanoico</w:t>
            </w:r>
          </w:p>
        </w:tc>
        <w:tc>
          <w:tcPr>
            <w:tcW w:w="1134" w:type="dxa"/>
            <w:gridSpan w:val="2"/>
            <w:vAlign w:val="center"/>
          </w:tcPr>
          <w:p w14:paraId="169C0E1E" w14:textId="77777777" w:rsidR="0014580C" w:rsidRPr="00AE5118" w:rsidRDefault="0014580C" w:rsidP="00AE5118">
            <w:pPr>
              <w:spacing w:line="140" w:lineRule="exact"/>
              <w:jc w:val="left"/>
              <w:rPr>
                <w:rFonts w:ascii="Arial" w:hAnsi="Arial" w:cs="Arial"/>
                <w:color w:val="000000"/>
                <w:sz w:val="13"/>
                <w:szCs w:val="12"/>
              </w:rPr>
            </w:pPr>
            <w:r w:rsidRPr="00AE5118">
              <w:rPr>
                <w:rFonts w:ascii="Arial" w:hAnsi="Arial" w:cs="Arial"/>
                <w:color w:val="000000"/>
                <w:sz w:val="13"/>
                <w:szCs w:val="12"/>
              </w:rPr>
              <w:t>100</w:t>
            </w:r>
          </w:p>
        </w:tc>
        <w:tc>
          <w:tcPr>
            <w:tcW w:w="1276" w:type="dxa"/>
          </w:tcPr>
          <w:p w14:paraId="7BD656C2" w14:textId="77777777" w:rsidR="0014580C" w:rsidRPr="005D6C6A" w:rsidRDefault="0014580C" w:rsidP="00AE5118">
            <w:pPr>
              <w:snapToGrid w:val="0"/>
              <w:spacing w:line="140" w:lineRule="exact"/>
              <w:jc w:val="left"/>
              <w:rPr>
                <w:rFonts w:ascii="Arial" w:hAnsi="Arial" w:cs="Arial"/>
                <w:color w:val="000000"/>
                <w:sz w:val="13"/>
                <w:szCs w:val="12"/>
                <w:lang w:val="es-AR"/>
              </w:rPr>
            </w:pPr>
            <w:r w:rsidRPr="005D6C6A">
              <w:rPr>
                <w:rFonts w:ascii="Arial" w:hAnsi="Arial" w:cs="Arial"/>
                <w:color w:val="000000"/>
                <w:sz w:val="13"/>
                <w:szCs w:val="12"/>
                <w:lang w:val="es-AR"/>
              </w:rPr>
              <w:t>Metabolitos de JWH-073 4-ácido butanoico</w:t>
            </w:r>
          </w:p>
        </w:tc>
        <w:tc>
          <w:tcPr>
            <w:tcW w:w="992" w:type="dxa"/>
            <w:vAlign w:val="center"/>
          </w:tcPr>
          <w:p w14:paraId="68CB43B7"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100</w:t>
            </w:r>
          </w:p>
        </w:tc>
      </w:tr>
      <w:tr w:rsidR="0014580C" w:rsidRPr="00AE5118" w14:paraId="0F680B56" w14:textId="77777777" w:rsidTr="003C407E">
        <w:tc>
          <w:tcPr>
            <w:tcW w:w="1701" w:type="dxa"/>
            <w:vAlign w:val="center"/>
          </w:tcPr>
          <w:p w14:paraId="4A498C26"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Metabolitos de JWH-018 4-Hidroxipenti</w:t>
            </w:r>
            <w:r w:rsidRPr="00AE5118">
              <w:rPr>
                <w:rFonts w:ascii="Arial" w:hAnsi="Arial" w:cs="Arial"/>
                <w:color w:val="000000"/>
                <w:sz w:val="13"/>
                <w:szCs w:val="12"/>
              </w:rPr>
              <w:t>l</w:t>
            </w:r>
            <w:r>
              <w:rPr>
                <w:rFonts w:ascii="Arial" w:hAnsi="Arial" w:cs="Arial"/>
                <w:color w:val="000000"/>
                <w:sz w:val="13"/>
                <w:szCs w:val="12"/>
              </w:rPr>
              <w:t>o</w:t>
            </w:r>
            <w:r w:rsidRPr="00AE5118">
              <w:rPr>
                <w:rFonts w:ascii="Arial" w:hAnsi="Arial" w:cs="Arial"/>
                <w:color w:val="000000"/>
                <w:sz w:val="13"/>
                <w:szCs w:val="12"/>
              </w:rPr>
              <w:t xml:space="preserve"> </w:t>
            </w:r>
          </w:p>
        </w:tc>
        <w:tc>
          <w:tcPr>
            <w:tcW w:w="1134" w:type="dxa"/>
            <w:gridSpan w:val="2"/>
            <w:vAlign w:val="center"/>
          </w:tcPr>
          <w:p w14:paraId="02925FB5" w14:textId="77777777" w:rsidR="0014580C" w:rsidRPr="00AE5118" w:rsidRDefault="0014580C" w:rsidP="00AE5118">
            <w:pPr>
              <w:spacing w:line="140" w:lineRule="exact"/>
              <w:jc w:val="left"/>
              <w:rPr>
                <w:rFonts w:ascii="Arial" w:hAnsi="Arial" w:cs="Arial"/>
                <w:color w:val="000000"/>
                <w:sz w:val="13"/>
                <w:szCs w:val="12"/>
              </w:rPr>
            </w:pPr>
            <w:r w:rsidRPr="00AE5118">
              <w:rPr>
                <w:rFonts w:ascii="Arial" w:hAnsi="Arial" w:cs="Arial"/>
                <w:color w:val="000000"/>
                <w:sz w:val="13"/>
                <w:szCs w:val="12"/>
              </w:rPr>
              <w:t>800</w:t>
            </w:r>
          </w:p>
        </w:tc>
        <w:tc>
          <w:tcPr>
            <w:tcW w:w="1276" w:type="dxa"/>
          </w:tcPr>
          <w:p w14:paraId="446E4452"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Metabolitos de JWH-018 5-Hidroxipenti</w:t>
            </w:r>
            <w:r w:rsidRPr="00AE5118">
              <w:rPr>
                <w:rFonts w:ascii="Arial" w:hAnsi="Arial" w:cs="Arial"/>
                <w:color w:val="000000"/>
                <w:sz w:val="13"/>
                <w:szCs w:val="12"/>
              </w:rPr>
              <w:t xml:space="preserve">l </w:t>
            </w:r>
          </w:p>
        </w:tc>
        <w:tc>
          <w:tcPr>
            <w:tcW w:w="992" w:type="dxa"/>
            <w:vAlign w:val="center"/>
          </w:tcPr>
          <w:p w14:paraId="553FE604"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1,000</w:t>
            </w:r>
          </w:p>
        </w:tc>
      </w:tr>
      <w:tr w:rsidR="0014580C" w:rsidRPr="00AE5118" w14:paraId="531940E7" w14:textId="77777777" w:rsidTr="003C407E">
        <w:tc>
          <w:tcPr>
            <w:tcW w:w="1701" w:type="dxa"/>
            <w:vAlign w:val="center"/>
          </w:tcPr>
          <w:p w14:paraId="25879A97"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 xml:space="preserve">Metabolitos de </w:t>
            </w:r>
            <w:r w:rsidRPr="00AE5118">
              <w:rPr>
                <w:rFonts w:ascii="Arial" w:hAnsi="Arial" w:cs="Arial"/>
                <w:color w:val="000000"/>
                <w:sz w:val="13"/>
                <w:szCs w:val="12"/>
              </w:rPr>
              <w:t>J</w:t>
            </w:r>
            <w:r>
              <w:rPr>
                <w:rFonts w:ascii="Arial" w:hAnsi="Arial" w:cs="Arial"/>
                <w:color w:val="000000"/>
                <w:sz w:val="13"/>
                <w:szCs w:val="12"/>
              </w:rPr>
              <w:t>WH-073 4-Hidroxibutilo</w:t>
            </w:r>
          </w:p>
        </w:tc>
        <w:tc>
          <w:tcPr>
            <w:tcW w:w="1134" w:type="dxa"/>
            <w:gridSpan w:val="2"/>
            <w:vAlign w:val="center"/>
          </w:tcPr>
          <w:p w14:paraId="5E425D1C" w14:textId="77777777" w:rsidR="0014580C" w:rsidRPr="00AE5118" w:rsidRDefault="0014580C" w:rsidP="00AE5118">
            <w:pPr>
              <w:spacing w:line="140" w:lineRule="exact"/>
              <w:jc w:val="left"/>
              <w:rPr>
                <w:rFonts w:ascii="Arial" w:hAnsi="Arial" w:cs="Arial"/>
                <w:color w:val="000000"/>
                <w:sz w:val="13"/>
                <w:szCs w:val="12"/>
              </w:rPr>
            </w:pPr>
            <w:r w:rsidRPr="00AE5118">
              <w:rPr>
                <w:rFonts w:ascii="Arial" w:hAnsi="Arial" w:cs="Arial"/>
                <w:color w:val="000000"/>
                <w:sz w:val="13"/>
                <w:szCs w:val="12"/>
              </w:rPr>
              <w:t>1,000</w:t>
            </w:r>
          </w:p>
        </w:tc>
        <w:tc>
          <w:tcPr>
            <w:tcW w:w="1276" w:type="dxa"/>
          </w:tcPr>
          <w:p w14:paraId="32FAD53D" w14:textId="77777777" w:rsidR="0014580C" w:rsidRPr="00AE5118" w:rsidRDefault="0014580C" w:rsidP="00AE5118">
            <w:pPr>
              <w:snapToGrid w:val="0"/>
              <w:spacing w:line="140" w:lineRule="exact"/>
              <w:jc w:val="left"/>
              <w:rPr>
                <w:rFonts w:ascii="Arial" w:hAnsi="Arial" w:cs="Arial"/>
                <w:color w:val="000000"/>
                <w:sz w:val="13"/>
                <w:szCs w:val="12"/>
                <w:lang w:val="es-ES"/>
              </w:rPr>
            </w:pPr>
          </w:p>
        </w:tc>
        <w:tc>
          <w:tcPr>
            <w:tcW w:w="992" w:type="dxa"/>
            <w:vAlign w:val="center"/>
          </w:tcPr>
          <w:p w14:paraId="5BD3455F" w14:textId="77777777" w:rsidR="0014580C" w:rsidRPr="00AE5118" w:rsidRDefault="0014580C" w:rsidP="00AE5118">
            <w:pPr>
              <w:tabs>
                <w:tab w:val="left" w:pos="2421"/>
                <w:tab w:val="left" w:pos="4755"/>
              </w:tabs>
              <w:spacing w:line="140" w:lineRule="exact"/>
              <w:jc w:val="left"/>
              <w:rPr>
                <w:rFonts w:ascii="Arial" w:hAnsi="Arial" w:cs="Arial"/>
                <w:bCs/>
                <w:color w:val="000000"/>
                <w:sz w:val="13"/>
                <w:szCs w:val="12"/>
                <w:lang w:eastAsia="zh-CN"/>
              </w:rPr>
            </w:pPr>
          </w:p>
        </w:tc>
      </w:tr>
      <w:tr w:rsidR="0014580C" w:rsidRPr="00AE5118" w14:paraId="2892F141" w14:textId="77777777" w:rsidTr="003C407E">
        <w:tc>
          <w:tcPr>
            <w:tcW w:w="5103" w:type="dxa"/>
            <w:gridSpan w:val="5"/>
            <w:vAlign w:val="center"/>
          </w:tcPr>
          <w:p w14:paraId="0ADBAD45" w14:textId="77777777" w:rsidR="0014580C" w:rsidRPr="00AE5118" w:rsidRDefault="0014580C" w:rsidP="00AE5118">
            <w:pPr>
              <w:tabs>
                <w:tab w:val="left" w:pos="2421"/>
                <w:tab w:val="left" w:pos="4755"/>
              </w:tabs>
              <w:spacing w:line="140" w:lineRule="exact"/>
              <w:jc w:val="center"/>
              <w:rPr>
                <w:rFonts w:ascii="Arial" w:hAnsi="Arial" w:cs="Arial"/>
                <w:b/>
                <w:color w:val="000000"/>
                <w:sz w:val="13"/>
                <w:szCs w:val="12"/>
                <w:lang w:eastAsia="zh-CN"/>
              </w:rPr>
            </w:pPr>
            <w:r w:rsidRPr="00AE5118">
              <w:rPr>
                <w:rFonts w:ascii="Arial" w:hAnsi="Arial" w:cs="Arial"/>
                <w:b/>
                <w:color w:val="000000"/>
                <w:sz w:val="13"/>
                <w:szCs w:val="12"/>
              </w:rPr>
              <w:t>FENCICLIDINA(PCP)</w:t>
            </w:r>
          </w:p>
        </w:tc>
      </w:tr>
      <w:tr w:rsidR="0014580C" w:rsidRPr="00AE5118" w14:paraId="01096471" w14:textId="77777777" w:rsidTr="003C407E">
        <w:tc>
          <w:tcPr>
            <w:tcW w:w="1701" w:type="dxa"/>
            <w:vAlign w:val="center"/>
          </w:tcPr>
          <w:p w14:paraId="283E2581"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Fenciclidina</w:t>
            </w:r>
          </w:p>
        </w:tc>
        <w:tc>
          <w:tcPr>
            <w:tcW w:w="1134" w:type="dxa"/>
            <w:gridSpan w:val="2"/>
            <w:vAlign w:val="center"/>
          </w:tcPr>
          <w:p w14:paraId="73318600" w14:textId="77777777" w:rsidR="0014580C" w:rsidRPr="00AE5118" w:rsidRDefault="0014580C" w:rsidP="00AE5118">
            <w:pPr>
              <w:spacing w:line="140" w:lineRule="exact"/>
              <w:jc w:val="left"/>
              <w:rPr>
                <w:rFonts w:ascii="Arial" w:hAnsi="Arial" w:cs="Arial"/>
                <w:color w:val="000000"/>
                <w:sz w:val="13"/>
                <w:szCs w:val="12"/>
              </w:rPr>
            </w:pPr>
            <w:r w:rsidRPr="00AE5118">
              <w:rPr>
                <w:rFonts w:ascii="Arial" w:hAnsi="Arial" w:cs="Arial"/>
                <w:color w:val="000000"/>
                <w:sz w:val="13"/>
                <w:szCs w:val="12"/>
              </w:rPr>
              <w:t>20</w:t>
            </w:r>
          </w:p>
        </w:tc>
        <w:tc>
          <w:tcPr>
            <w:tcW w:w="1276" w:type="dxa"/>
          </w:tcPr>
          <w:p w14:paraId="4DEE9A6C"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4-Hi</w:t>
            </w:r>
            <w:r w:rsidRPr="00AE5118">
              <w:rPr>
                <w:rFonts w:ascii="Arial" w:hAnsi="Arial" w:cs="Arial"/>
                <w:color w:val="000000"/>
                <w:sz w:val="13"/>
                <w:szCs w:val="12"/>
              </w:rPr>
              <w:t>drox</w:t>
            </w:r>
            <w:r>
              <w:rPr>
                <w:rFonts w:ascii="Arial" w:hAnsi="Arial" w:cs="Arial"/>
                <w:color w:val="000000"/>
                <w:sz w:val="13"/>
                <w:szCs w:val="12"/>
              </w:rPr>
              <w:t>if</w:t>
            </w:r>
            <w:r w:rsidRPr="00AE5118">
              <w:rPr>
                <w:rFonts w:ascii="Arial" w:hAnsi="Arial" w:cs="Arial"/>
                <w:color w:val="000000"/>
                <w:sz w:val="13"/>
                <w:szCs w:val="12"/>
              </w:rPr>
              <w:t>enc</w:t>
            </w:r>
            <w:r>
              <w:rPr>
                <w:rFonts w:ascii="Arial" w:hAnsi="Arial" w:cs="Arial"/>
                <w:color w:val="000000"/>
                <w:sz w:val="13"/>
                <w:szCs w:val="12"/>
              </w:rPr>
              <w:t>iclidina</w:t>
            </w:r>
          </w:p>
        </w:tc>
        <w:tc>
          <w:tcPr>
            <w:tcW w:w="992" w:type="dxa"/>
            <w:vAlign w:val="center"/>
          </w:tcPr>
          <w:p w14:paraId="55A6F4C7"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5,000</w:t>
            </w:r>
          </w:p>
        </w:tc>
      </w:tr>
      <w:tr w:rsidR="0014580C" w:rsidRPr="00AE5118" w14:paraId="3635A9F1" w14:textId="77777777" w:rsidTr="003C407E">
        <w:tc>
          <w:tcPr>
            <w:tcW w:w="5103" w:type="dxa"/>
            <w:gridSpan w:val="5"/>
            <w:vAlign w:val="center"/>
          </w:tcPr>
          <w:p w14:paraId="605EF6F9" w14:textId="77777777" w:rsidR="0014580C" w:rsidRPr="00AE5118" w:rsidRDefault="0014580C" w:rsidP="00AE5118">
            <w:pPr>
              <w:spacing w:line="140" w:lineRule="exact"/>
              <w:jc w:val="center"/>
              <w:rPr>
                <w:rFonts w:ascii="Arial" w:hAnsi="Arial" w:cs="Arial"/>
                <w:b/>
                <w:color w:val="000000"/>
                <w:spacing w:val="-4"/>
                <w:sz w:val="13"/>
                <w:szCs w:val="12"/>
                <w:lang w:eastAsia="zh-CN"/>
              </w:rPr>
            </w:pPr>
            <w:r w:rsidRPr="00AE5118">
              <w:rPr>
                <w:rFonts w:ascii="Arial" w:hAnsi="Arial" w:cs="Arial"/>
                <w:b/>
                <w:color w:val="000000"/>
                <w:spacing w:val="-4"/>
                <w:sz w:val="13"/>
                <w:szCs w:val="12"/>
              </w:rPr>
              <w:t>Ketamin</w:t>
            </w:r>
            <w:r w:rsidRPr="00AE5118">
              <w:rPr>
                <w:rFonts w:ascii="Arial" w:hAnsi="Arial" w:cs="Arial"/>
                <w:b/>
                <w:color w:val="000000"/>
                <w:spacing w:val="-4"/>
                <w:sz w:val="13"/>
                <w:szCs w:val="12"/>
                <w:lang w:val="es-ES"/>
              </w:rPr>
              <w:t>a</w:t>
            </w:r>
            <w:r w:rsidRPr="00AE5118">
              <w:rPr>
                <w:rFonts w:ascii="Arial" w:hAnsi="Arial" w:cs="Arial"/>
                <w:b/>
                <w:color w:val="000000"/>
                <w:spacing w:val="-4"/>
                <w:sz w:val="13"/>
                <w:szCs w:val="12"/>
              </w:rPr>
              <w:t>(KET)</w:t>
            </w:r>
          </w:p>
        </w:tc>
      </w:tr>
      <w:tr w:rsidR="0014580C" w:rsidRPr="00AE5118" w14:paraId="3E2703D0" w14:textId="77777777" w:rsidTr="003C407E">
        <w:tc>
          <w:tcPr>
            <w:tcW w:w="1701" w:type="dxa"/>
            <w:vAlign w:val="center"/>
          </w:tcPr>
          <w:p w14:paraId="43C54EAE"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Ketamina</w:t>
            </w:r>
          </w:p>
        </w:tc>
        <w:tc>
          <w:tcPr>
            <w:tcW w:w="1134" w:type="dxa"/>
            <w:gridSpan w:val="2"/>
            <w:vAlign w:val="center"/>
          </w:tcPr>
          <w:p w14:paraId="036831AC"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200</w:t>
            </w:r>
          </w:p>
        </w:tc>
        <w:tc>
          <w:tcPr>
            <w:tcW w:w="1276" w:type="dxa"/>
            <w:vAlign w:val="center"/>
          </w:tcPr>
          <w:p w14:paraId="4F463966"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Tetrah</w:t>
            </w:r>
            <w:r>
              <w:rPr>
                <w:rFonts w:ascii="Arial" w:hAnsi="Arial" w:cs="Arial"/>
                <w:color w:val="000000"/>
                <w:sz w:val="13"/>
                <w:szCs w:val="12"/>
              </w:rPr>
              <w:t>idrozolina</w:t>
            </w:r>
          </w:p>
        </w:tc>
        <w:tc>
          <w:tcPr>
            <w:tcW w:w="992" w:type="dxa"/>
            <w:vAlign w:val="center"/>
          </w:tcPr>
          <w:p w14:paraId="5414D472"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100</w:t>
            </w:r>
          </w:p>
        </w:tc>
      </w:tr>
      <w:tr w:rsidR="0014580C" w:rsidRPr="00AE5118" w14:paraId="36117A49" w14:textId="77777777" w:rsidTr="003C407E">
        <w:tc>
          <w:tcPr>
            <w:tcW w:w="1701" w:type="dxa"/>
            <w:vAlign w:val="center"/>
          </w:tcPr>
          <w:p w14:paraId="79CA19B3"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Benz</w:t>
            </w:r>
            <w:r>
              <w:rPr>
                <w:rFonts w:ascii="Arial" w:hAnsi="Arial" w:cs="Arial"/>
                <w:color w:val="000000"/>
                <w:sz w:val="13"/>
                <w:szCs w:val="12"/>
              </w:rPr>
              <w:t>fetamina</w:t>
            </w:r>
          </w:p>
        </w:tc>
        <w:tc>
          <w:tcPr>
            <w:tcW w:w="1134" w:type="dxa"/>
            <w:gridSpan w:val="2"/>
            <w:vAlign w:val="center"/>
          </w:tcPr>
          <w:p w14:paraId="5948F1BF"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c>
          <w:tcPr>
            <w:tcW w:w="1276" w:type="dxa"/>
            <w:vAlign w:val="center"/>
          </w:tcPr>
          <w:p w14:paraId="5E6F00D4"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d-Met</w:t>
            </w:r>
            <w:r w:rsidRPr="00AE5118">
              <w:rPr>
                <w:rFonts w:ascii="Arial" w:hAnsi="Arial" w:cs="Arial"/>
                <w:color w:val="000000"/>
                <w:sz w:val="13"/>
                <w:szCs w:val="12"/>
              </w:rPr>
              <w:t>a</w:t>
            </w:r>
            <w:r>
              <w:rPr>
                <w:rFonts w:ascii="Arial" w:hAnsi="Arial" w:cs="Arial"/>
                <w:color w:val="000000"/>
                <w:sz w:val="13"/>
                <w:szCs w:val="12"/>
              </w:rPr>
              <w:t>nfetamina</w:t>
            </w:r>
          </w:p>
        </w:tc>
        <w:tc>
          <w:tcPr>
            <w:tcW w:w="992" w:type="dxa"/>
            <w:vAlign w:val="center"/>
          </w:tcPr>
          <w:p w14:paraId="637FBA0D"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10,000</w:t>
            </w:r>
          </w:p>
        </w:tc>
      </w:tr>
      <w:tr w:rsidR="0014580C" w:rsidRPr="00AE5118" w14:paraId="268EF3C7" w14:textId="77777777" w:rsidTr="003C407E">
        <w:tc>
          <w:tcPr>
            <w:tcW w:w="1701" w:type="dxa"/>
            <w:vAlign w:val="center"/>
          </w:tcPr>
          <w:p w14:paraId="578D1C22"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 C</w:t>
            </w:r>
            <w:r w:rsidRPr="00AE5118">
              <w:rPr>
                <w:rFonts w:ascii="Arial" w:hAnsi="Arial" w:cs="Arial"/>
                <w:color w:val="000000"/>
                <w:sz w:val="13"/>
                <w:szCs w:val="12"/>
              </w:rPr>
              <w:t>or</w:t>
            </w:r>
            <w:r>
              <w:rPr>
                <w:rFonts w:ascii="Arial" w:hAnsi="Arial" w:cs="Arial"/>
                <w:color w:val="000000"/>
                <w:sz w:val="13"/>
                <w:szCs w:val="12"/>
              </w:rPr>
              <w:t>feniramina</w:t>
            </w:r>
          </w:p>
        </w:tc>
        <w:tc>
          <w:tcPr>
            <w:tcW w:w="1134" w:type="dxa"/>
            <w:gridSpan w:val="2"/>
            <w:vAlign w:val="center"/>
          </w:tcPr>
          <w:p w14:paraId="5B7D277B"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c>
          <w:tcPr>
            <w:tcW w:w="1276" w:type="dxa"/>
            <w:vAlign w:val="center"/>
          </w:tcPr>
          <w:p w14:paraId="6B607F6F"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l-Met</w:t>
            </w:r>
            <w:r w:rsidRPr="00AE5118">
              <w:rPr>
                <w:rFonts w:ascii="Arial" w:hAnsi="Arial" w:cs="Arial"/>
                <w:color w:val="000000"/>
                <w:sz w:val="13"/>
                <w:szCs w:val="12"/>
              </w:rPr>
              <w:t>a</w:t>
            </w:r>
            <w:r>
              <w:rPr>
                <w:rFonts w:ascii="Arial" w:hAnsi="Arial" w:cs="Arial"/>
                <w:color w:val="000000"/>
                <w:sz w:val="13"/>
                <w:szCs w:val="12"/>
              </w:rPr>
              <w:t>nfetamina</w:t>
            </w:r>
          </w:p>
        </w:tc>
        <w:tc>
          <w:tcPr>
            <w:tcW w:w="992" w:type="dxa"/>
            <w:vAlign w:val="center"/>
          </w:tcPr>
          <w:p w14:paraId="7005B8C9"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10,000</w:t>
            </w:r>
          </w:p>
        </w:tc>
      </w:tr>
      <w:tr w:rsidR="0014580C" w:rsidRPr="00AE5118" w14:paraId="13438273" w14:textId="77777777" w:rsidTr="003C407E">
        <w:tc>
          <w:tcPr>
            <w:tcW w:w="1701" w:type="dxa"/>
            <w:vAlign w:val="center"/>
          </w:tcPr>
          <w:p w14:paraId="552ADD67"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Clonidina</w:t>
            </w:r>
          </w:p>
        </w:tc>
        <w:tc>
          <w:tcPr>
            <w:tcW w:w="1134" w:type="dxa"/>
            <w:gridSpan w:val="2"/>
            <w:vAlign w:val="center"/>
          </w:tcPr>
          <w:p w14:paraId="687C9687"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2,000</w:t>
            </w:r>
          </w:p>
        </w:tc>
        <w:tc>
          <w:tcPr>
            <w:tcW w:w="1276" w:type="dxa"/>
            <w:vAlign w:val="center"/>
          </w:tcPr>
          <w:p w14:paraId="0EA79848"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Met</w:t>
            </w:r>
            <w:r w:rsidRPr="00AE5118">
              <w:rPr>
                <w:rFonts w:ascii="Arial" w:hAnsi="Arial" w:cs="Arial"/>
                <w:color w:val="000000"/>
                <w:sz w:val="13"/>
                <w:szCs w:val="12"/>
              </w:rPr>
              <w:t>ox</w:t>
            </w:r>
            <w:r>
              <w:rPr>
                <w:rFonts w:ascii="Arial" w:hAnsi="Arial" w:cs="Arial"/>
                <w:color w:val="000000"/>
                <w:sz w:val="13"/>
                <w:szCs w:val="12"/>
              </w:rPr>
              <w:t>ifenamina</w:t>
            </w:r>
          </w:p>
        </w:tc>
        <w:tc>
          <w:tcPr>
            <w:tcW w:w="992" w:type="dxa"/>
            <w:vAlign w:val="center"/>
          </w:tcPr>
          <w:p w14:paraId="4E89B076"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r>
      <w:tr w:rsidR="0014580C" w:rsidRPr="00AE5118" w14:paraId="036B9A6A" w14:textId="77777777" w:rsidTr="003C407E">
        <w:trPr>
          <w:trHeight w:val="343"/>
        </w:trPr>
        <w:tc>
          <w:tcPr>
            <w:tcW w:w="1701" w:type="dxa"/>
            <w:vAlign w:val="center"/>
          </w:tcPr>
          <w:p w14:paraId="1FF0389E"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Dextromet</w:t>
            </w:r>
            <w:r>
              <w:rPr>
                <w:rFonts w:ascii="Arial" w:hAnsi="Arial" w:cs="Arial"/>
                <w:color w:val="000000"/>
                <w:sz w:val="13"/>
                <w:szCs w:val="12"/>
              </w:rPr>
              <w:t>orf</w:t>
            </w:r>
            <w:r w:rsidRPr="00AE5118">
              <w:rPr>
                <w:rFonts w:ascii="Arial" w:hAnsi="Arial" w:cs="Arial"/>
                <w:color w:val="000000"/>
                <w:sz w:val="13"/>
                <w:szCs w:val="12"/>
              </w:rPr>
              <w:t>an</w:t>
            </w:r>
            <w:r>
              <w:rPr>
                <w:rFonts w:ascii="Arial" w:hAnsi="Arial" w:cs="Arial"/>
                <w:color w:val="000000"/>
                <w:sz w:val="13"/>
                <w:szCs w:val="12"/>
              </w:rPr>
              <w:t>o</w:t>
            </w:r>
          </w:p>
        </w:tc>
        <w:tc>
          <w:tcPr>
            <w:tcW w:w="1134" w:type="dxa"/>
            <w:gridSpan w:val="2"/>
            <w:vAlign w:val="center"/>
          </w:tcPr>
          <w:p w14:paraId="5DB8B9C6"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400</w:t>
            </w:r>
          </w:p>
        </w:tc>
        <w:tc>
          <w:tcPr>
            <w:tcW w:w="1276" w:type="dxa"/>
            <w:vAlign w:val="center"/>
          </w:tcPr>
          <w:p w14:paraId="12BBB97F"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(+)3,4-Met</w:t>
            </w:r>
            <w:r>
              <w:rPr>
                <w:rFonts w:ascii="Arial" w:hAnsi="Arial" w:cs="Arial"/>
                <w:color w:val="000000"/>
                <w:sz w:val="13"/>
                <w:szCs w:val="12"/>
              </w:rPr>
              <w:t>i</w:t>
            </w:r>
            <w:r w:rsidRPr="00AE5118">
              <w:rPr>
                <w:rFonts w:ascii="Arial" w:hAnsi="Arial" w:cs="Arial"/>
                <w:color w:val="000000"/>
                <w:sz w:val="13"/>
                <w:szCs w:val="12"/>
              </w:rPr>
              <w:t>lendiox</w:t>
            </w:r>
            <w:r>
              <w:rPr>
                <w:rFonts w:ascii="Arial" w:hAnsi="Arial" w:cs="Arial"/>
                <w:color w:val="000000"/>
                <w:sz w:val="13"/>
                <w:szCs w:val="12"/>
              </w:rPr>
              <w:t>imet</w:t>
            </w:r>
            <w:r w:rsidRPr="00AE5118">
              <w:rPr>
                <w:rFonts w:ascii="Arial" w:hAnsi="Arial" w:cs="Arial"/>
                <w:color w:val="000000"/>
                <w:sz w:val="13"/>
                <w:szCs w:val="12"/>
              </w:rPr>
              <w:t>a</w:t>
            </w:r>
            <w:r>
              <w:rPr>
                <w:rFonts w:ascii="Arial" w:hAnsi="Arial" w:cs="Arial"/>
                <w:color w:val="000000"/>
                <w:sz w:val="13"/>
                <w:szCs w:val="12"/>
              </w:rPr>
              <w:t>nfetamina</w:t>
            </w:r>
            <w:r w:rsidRPr="00AE5118">
              <w:rPr>
                <w:rFonts w:ascii="Arial" w:hAnsi="Arial" w:cs="Arial"/>
                <w:color w:val="000000"/>
                <w:sz w:val="13"/>
                <w:szCs w:val="12"/>
              </w:rPr>
              <w:t xml:space="preserve"> (MDMA)</w:t>
            </w:r>
          </w:p>
        </w:tc>
        <w:tc>
          <w:tcPr>
            <w:tcW w:w="992" w:type="dxa"/>
            <w:vAlign w:val="center"/>
          </w:tcPr>
          <w:p w14:paraId="46C80B70"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20,000</w:t>
            </w:r>
          </w:p>
        </w:tc>
      </w:tr>
      <w:tr w:rsidR="0014580C" w:rsidRPr="00AE5118" w14:paraId="456ECEE0" w14:textId="77777777" w:rsidTr="003C407E">
        <w:tc>
          <w:tcPr>
            <w:tcW w:w="1701" w:type="dxa"/>
            <w:vAlign w:val="center"/>
          </w:tcPr>
          <w:p w14:paraId="520F7600"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Disop</w:t>
            </w:r>
            <w:r>
              <w:rPr>
                <w:rFonts w:ascii="Arial" w:hAnsi="Arial" w:cs="Arial"/>
                <w:color w:val="000000"/>
                <w:sz w:val="13"/>
                <w:szCs w:val="12"/>
              </w:rPr>
              <w:t>iramida</w:t>
            </w:r>
          </w:p>
        </w:tc>
        <w:tc>
          <w:tcPr>
            <w:tcW w:w="1134" w:type="dxa"/>
            <w:gridSpan w:val="2"/>
            <w:vAlign w:val="center"/>
          </w:tcPr>
          <w:p w14:paraId="362EBF42"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c>
          <w:tcPr>
            <w:tcW w:w="1276" w:type="dxa"/>
            <w:vAlign w:val="center"/>
          </w:tcPr>
          <w:p w14:paraId="3A6C17FA"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d-Norpropox</w:t>
            </w:r>
            <w:r>
              <w:rPr>
                <w:rFonts w:ascii="Arial" w:hAnsi="Arial" w:cs="Arial"/>
                <w:color w:val="000000"/>
                <w:sz w:val="13"/>
                <w:szCs w:val="12"/>
              </w:rPr>
              <w:t>ifeno</w:t>
            </w:r>
          </w:p>
        </w:tc>
        <w:tc>
          <w:tcPr>
            <w:tcW w:w="992" w:type="dxa"/>
            <w:vAlign w:val="center"/>
          </w:tcPr>
          <w:p w14:paraId="5FE092DB"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r>
      <w:tr w:rsidR="0014580C" w:rsidRPr="00AE5118" w14:paraId="4B35A8A0" w14:textId="77777777" w:rsidTr="003C407E">
        <w:tc>
          <w:tcPr>
            <w:tcW w:w="1701" w:type="dxa"/>
            <w:vAlign w:val="center"/>
          </w:tcPr>
          <w:p w14:paraId="47032FC1"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EDDP</w:t>
            </w:r>
          </w:p>
        </w:tc>
        <w:tc>
          <w:tcPr>
            <w:tcW w:w="1134" w:type="dxa"/>
            <w:gridSpan w:val="2"/>
            <w:vAlign w:val="center"/>
          </w:tcPr>
          <w:p w14:paraId="604BEAC9"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10,000</w:t>
            </w:r>
          </w:p>
        </w:tc>
        <w:tc>
          <w:tcPr>
            <w:tcW w:w="1276" w:type="dxa"/>
            <w:vAlign w:val="center"/>
          </w:tcPr>
          <w:p w14:paraId="5B7AFB88"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Pentazocina</w:t>
            </w:r>
          </w:p>
        </w:tc>
        <w:tc>
          <w:tcPr>
            <w:tcW w:w="992" w:type="dxa"/>
            <w:vAlign w:val="center"/>
          </w:tcPr>
          <w:p w14:paraId="18107A6F"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r>
      <w:tr w:rsidR="0014580C" w:rsidRPr="00AE5118" w14:paraId="1C0099A2" w14:textId="77777777" w:rsidTr="003C407E">
        <w:tc>
          <w:tcPr>
            <w:tcW w:w="1701" w:type="dxa"/>
            <w:vAlign w:val="center"/>
          </w:tcPr>
          <w:p w14:paraId="6492D3B8"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Mefentermina</w:t>
            </w:r>
          </w:p>
        </w:tc>
        <w:tc>
          <w:tcPr>
            <w:tcW w:w="1134" w:type="dxa"/>
            <w:gridSpan w:val="2"/>
            <w:vAlign w:val="center"/>
          </w:tcPr>
          <w:p w14:paraId="6FD132A0"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c>
          <w:tcPr>
            <w:tcW w:w="1276" w:type="dxa"/>
            <w:vAlign w:val="center"/>
          </w:tcPr>
          <w:p w14:paraId="47901CD6"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Fenciclidina</w:t>
            </w:r>
          </w:p>
        </w:tc>
        <w:tc>
          <w:tcPr>
            <w:tcW w:w="992" w:type="dxa"/>
            <w:vAlign w:val="center"/>
          </w:tcPr>
          <w:p w14:paraId="7EAF0931"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r>
      <w:tr w:rsidR="0014580C" w:rsidRPr="00AE5118" w14:paraId="082FF6E2" w14:textId="77777777" w:rsidTr="003C407E">
        <w:tc>
          <w:tcPr>
            <w:tcW w:w="1701" w:type="dxa"/>
            <w:vAlign w:val="center"/>
          </w:tcPr>
          <w:p w14:paraId="5E12A701"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(1R, 2S) - (-)-Efedrina</w:t>
            </w:r>
          </w:p>
        </w:tc>
        <w:tc>
          <w:tcPr>
            <w:tcW w:w="1134" w:type="dxa"/>
            <w:gridSpan w:val="2"/>
            <w:vAlign w:val="center"/>
          </w:tcPr>
          <w:p w14:paraId="0C9DB253"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20,000</w:t>
            </w:r>
          </w:p>
        </w:tc>
        <w:tc>
          <w:tcPr>
            <w:tcW w:w="1276" w:type="dxa"/>
            <w:vAlign w:val="center"/>
          </w:tcPr>
          <w:p w14:paraId="18CECF47"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Promazina</w:t>
            </w:r>
          </w:p>
        </w:tc>
        <w:tc>
          <w:tcPr>
            <w:tcW w:w="992" w:type="dxa"/>
            <w:vAlign w:val="center"/>
          </w:tcPr>
          <w:p w14:paraId="50F2A850"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r>
      <w:tr w:rsidR="0014580C" w:rsidRPr="00AE5118" w14:paraId="413496EC" w14:textId="77777777" w:rsidTr="003C407E">
        <w:tc>
          <w:tcPr>
            <w:tcW w:w="1701" w:type="dxa"/>
            <w:vAlign w:val="center"/>
          </w:tcPr>
          <w:p w14:paraId="331EEC35"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4-Hidroxifenciclidina</w:t>
            </w:r>
          </w:p>
        </w:tc>
        <w:tc>
          <w:tcPr>
            <w:tcW w:w="1134" w:type="dxa"/>
            <w:gridSpan w:val="2"/>
            <w:vAlign w:val="center"/>
          </w:tcPr>
          <w:p w14:paraId="44587842"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10,000</w:t>
            </w:r>
          </w:p>
        </w:tc>
        <w:tc>
          <w:tcPr>
            <w:tcW w:w="1276" w:type="dxa"/>
            <w:vAlign w:val="center"/>
          </w:tcPr>
          <w:p w14:paraId="110A4F00"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sidRPr="00AE5118">
              <w:rPr>
                <w:rFonts w:ascii="Arial" w:hAnsi="Arial" w:cs="Arial"/>
                <w:color w:val="000000"/>
                <w:sz w:val="13"/>
                <w:szCs w:val="12"/>
              </w:rPr>
              <w:t>Promet</w:t>
            </w:r>
            <w:r>
              <w:rPr>
                <w:rFonts w:ascii="Arial" w:hAnsi="Arial" w:cs="Arial"/>
                <w:color w:val="000000"/>
                <w:sz w:val="13"/>
                <w:szCs w:val="12"/>
              </w:rPr>
              <w:t>azina</w:t>
            </w:r>
          </w:p>
        </w:tc>
        <w:tc>
          <w:tcPr>
            <w:tcW w:w="992" w:type="dxa"/>
            <w:vAlign w:val="center"/>
          </w:tcPr>
          <w:p w14:paraId="5385705E"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r>
      <w:tr w:rsidR="0014580C" w:rsidRPr="00AE5118" w14:paraId="23323E8D" w14:textId="77777777" w:rsidTr="003C407E">
        <w:tc>
          <w:tcPr>
            <w:tcW w:w="1701" w:type="dxa"/>
            <w:vAlign w:val="center"/>
          </w:tcPr>
          <w:p w14:paraId="198EAE3C" w14:textId="77777777" w:rsidR="0014580C" w:rsidRPr="00AE5118" w:rsidRDefault="0014580C" w:rsidP="00AE5118">
            <w:pPr>
              <w:snapToGrid w:val="0"/>
              <w:spacing w:line="140" w:lineRule="exact"/>
              <w:jc w:val="left"/>
              <w:rPr>
                <w:rFonts w:ascii="Arial" w:hAnsi="Arial" w:cs="Arial"/>
                <w:color w:val="000000"/>
                <w:sz w:val="13"/>
                <w:szCs w:val="12"/>
              </w:rPr>
            </w:pPr>
            <w:r>
              <w:rPr>
                <w:rFonts w:ascii="Arial" w:hAnsi="Arial" w:cs="Arial"/>
                <w:color w:val="000000"/>
                <w:sz w:val="13"/>
                <w:szCs w:val="12"/>
              </w:rPr>
              <w:t>Levorf</w:t>
            </w:r>
            <w:r w:rsidRPr="00AE5118">
              <w:rPr>
                <w:rFonts w:ascii="Arial" w:hAnsi="Arial" w:cs="Arial"/>
                <w:color w:val="000000"/>
                <w:sz w:val="13"/>
                <w:szCs w:val="12"/>
              </w:rPr>
              <w:t>anol</w:t>
            </w:r>
          </w:p>
        </w:tc>
        <w:tc>
          <w:tcPr>
            <w:tcW w:w="1134" w:type="dxa"/>
            <w:gridSpan w:val="2"/>
            <w:vAlign w:val="center"/>
          </w:tcPr>
          <w:p w14:paraId="11BEE6C0"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10,000</w:t>
            </w:r>
          </w:p>
        </w:tc>
        <w:tc>
          <w:tcPr>
            <w:tcW w:w="1276" w:type="dxa"/>
            <w:vAlign w:val="center"/>
          </w:tcPr>
          <w:p w14:paraId="63A71B01"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Tioridazina</w:t>
            </w:r>
          </w:p>
        </w:tc>
        <w:tc>
          <w:tcPr>
            <w:tcW w:w="992" w:type="dxa"/>
            <w:vAlign w:val="center"/>
          </w:tcPr>
          <w:p w14:paraId="1CC3EB9A"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10,000</w:t>
            </w:r>
          </w:p>
        </w:tc>
      </w:tr>
      <w:tr w:rsidR="0014580C" w:rsidRPr="00AE5118" w14:paraId="610EBE9A" w14:textId="77777777" w:rsidTr="003C407E">
        <w:tc>
          <w:tcPr>
            <w:tcW w:w="1701" w:type="dxa"/>
            <w:vAlign w:val="center"/>
          </w:tcPr>
          <w:p w14:paraId="59966543"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MDE</w:t>
            </w:r>
          </w:p>
        </w:tc>
        <w:tc>
          <w:tcPr>
            <w:tcW w:w="1134" w:type="dxa"/>
            <w:gridSpan w:val="2"/>
            <w:vAlign w:val="center"/>
          </w:tcPr>
          <w:p w14:paraId="79B7A476" w14:textId="77777777" w:rsidR="0014580C" w:rsidRPr="00AE5118" w:rsidRDefault="0014580C" w:rsidP="00AE5118">
            <w:pPr>
              <w:snapToGrid w:val="0"/>
              <w:spacing w:line="140" w:lineRule="exact"/>
              <w:jc w:val="left"/>
              <w:rPr>
                <w:rFonts w:ascii="Arial" w:hAnsi="Arial" w:cs="Arial"/>
                <w:color w:val="000000"/>
                <w:sz w:val="13"/>
                <w:szCs w:val="12"/>
              </w:rPr>
            </w:pPr>
            <w:r w:rsidRPr="00AE5118">
              <w:rPr>
                <w:rFonts w:ascii="Arial" w:hAnsi="Arial" w:cs="Arial"/>
                <w:color w:val="000000"/>
                <w:sz w:val="13"/>
                <w:szCs w:val="12"/>
              </w:rPr>
              <w:t>10,000</w:t>
            </w:r>
          </w:p>
        </w:tc>
        <w:tc>
          <w:tcPr>
            <w:tcW w:w="1276" w:type="dxa"/>
            <w:vAlign w:val="center"/>
          </w:tcPr>
          <w:p w14:paraId="152D3D01" w14:textId="77777777" w:rsidR="0014580C" w:rsidRPr="00AE5118" w:rsidRDefault="0014580C" w:rsidP="00AE5118">
            <w:pPr>
              <w:tabs>
                <w:tab w:val="left" w:pos="2421"/>
                <w:tab w:val="left" w:pos="4755"/>
              </w:tabs>
              <w:spacing w:line="140" w:lineRule="exact"/>
              <w:jc w:val="left"/>
              <w:rPr>
                <w:rFonts w:ascii="Arial" w:hAnsi="Arial" w:cs="Arial"/>
                <w:color w:val="000000"/>
                <w:sz w:val="13"/>
                <w:szCs w:val="12"/>
              </w:rPr>
            </w:pPr>
            <w:r>
              <w:rPr>
                <w:rFonts w:ascii="Arial" w:hAnsi="Arial" w:cs="Arial"/>
                <w:color w:val="000000"/>
                <w:sz w:val="13"/>
                <w:szCs w:val="12"/>
              </w:rPr>
              <w:t>Meperidina</w:t>
            </w:r>
          </w:p>
        </w:tc>
        <w:tc>
          <w:tcPr>
            <w:tcW w:w="992" w:type="dxa"/>
            <w:vAlign w:val="center"/>
          </w:tcPr>
          <w:p w14:paraId="038A05D7" w14:textId="77777777" w:rsidR="0014580C" w:rsidRPr="00AE5118" w:rsidRDefault="0014580C" w:rsidP="00AE5118">
            <w:pPr>
              <w:tabs>
                <w:tab w:val="left" w:pos="2421"/>
                <w:tab w:val="left" w:pos="4755"/>
              </w:tabs>
              <w:snapToGrid w:val="0"/>
              <w:spacing w:line="140" w:lineRule="exact"/>
              <w:jc w:val="left"/>
              <w:rPr>
                <w:rFonts w:ascii="Arial" w:hAnsi="Arial" w:cs="Arial"/>
                <w:color w:val="000000"/>
                <w:sz w:val="13"/>
                <w:szCs w:val="12"/>
              </w:rPr>
            </w:pPr>
            <w:r w:rsidRPr="00AE5118">
              <w:rPr>
                <w:rFonts w:ascii="Arial" w:hAnsi="Arial" w:cs="Arial"/>
                <w:color w:val="000000"/>
                <w:sz w:val="13"/>
                <w:szCs w:val="12"/>
              </w:rPr>
              <w:t>5,000</w:t>
            </w:r>
          </w:p>
        </w:tc>
      </w:tr>
      <w:tr w:rsidR="0014580C" w:rsidRPr="005D6C6A" w14:paraId="2938C9E9" w14:textId="77777777" w:rsidTr="003C407E">
        <w:tc>
          <w:tcPr>
            <w:tcW w:w="5103" w:type="dxa"/>
            <w:gridSpan w:val="5"/>
          </w:tcPr>
          <w:p w14:paraId="0DB30E50" w14:textId="77777777" w:rsidR="0014580C" w:rsidRPr="00AE5118" w:rsidRDefault="0014580C" w:rsidP="00AE5118">
            <w:pPr>
              <w:spacing w:line="140" w:lineRule="exact"/>
              <w:jc w:val="center"/>
              <w:rPr>
                <w:rFonts w:ascii="Arial" w:hAnsi="Arial" w:cs="Arial"/>
                <w:b/>
                <w:color w:val="000000"/>
                <w:sz w:val="13"/>
                <w:szCs w:val="12"/>
                <w:lang w:val="es-ES_tradnl" w:eastAsia="zh-CN"/>
              </w:rPr>
            </w:pPr>
            <w:r w:rsidRPr="00AE5118">
              <w:rPr>
                <w:rFonts w:ascii="Arial" w:hAnsi="Arial" w:cs="Arial"/>
                <w:b/>
                <w:color w:val="000000"/>
                <w:sz w:val="13"/>
                <w:szCs w:val="12"/>
                <w:lang w:val="es-ES_tradnl"/>
              </w:rPr>
              <w:t>DIETILAMIDA DEL ÁCIDO LISÉRGICO</w:t>
            </w:r>
            <w:r w:rsidRPr="00AE5118">
              <w:rPr>
                <w:rFonts w:ascii="Arial" w:hAnsi="Arial" w:cs="Arial"/>
                <w:b/>
                <w:color w:val="000000"/>
                <w:sz w:val="13"/>
                <w:szCs w:val="12"/>
                <w:lang w:val="es-ES_tradnl" w:eastAsia="zh-CN"/>
              </w:rPr>
              <w:t>(LSD)</w:t>
            </w:r>
          </w:p>
        </w:tc>
      </w:tr>
      <w:tr w:rsidR="0014580C" w:rsidRPr="00AE5118" w14:paraId="71F155D9" w14:textId="77777777" w:rsidTr="003C407E">
        <w:tc>
          <w:tcPr>
            <w:tcW w:w="1701" w:type="dxa"/>
          </w:tcPr>
          <w:p w14:paraId="02A6C7FD" w14:textId="77777777" w:rsidR="0014580C" w:rsidRPr="000A7D2D" w:rsidRDefault="0014580C" w:rsidP="00AE5118">
            <w:pPr>
              <w:spacing w:line="140" w:lineRule="exact"/>
              <w:rPr>
                <w:rFonts w:ascii="Arial" w:hAnsi="Arial" w:cs="Arial"/>
                <w:color w:val="000000"/>
                <w:sz w:val="13"/>
                <w:szCs w:val="11"/>
              </w:rPr>
            </w:pPr>
            <w:r>
              <w:rPr>
                <w:rFonts w:ascii="Arial" w:hAnsi="Arial" w:cs="Arial"/>
                <w:color w:val="000000"/>
                <w:sz w:val="13"/>
                <w:szCs w:val="11"/>
              </w:rPr>
              <w:t>D</w:t>
            </w:r>
            <w:r w:rsidRPr="000A7D2D">
              <w:rPr>
                <w:rFonts w:ascii="Arial" w:hAnsi="Arial" w:cs="Arial"/>
                <w:color w:val="000000"/>
                <w:sz w:val="13"/>
                <w:szCs w:val="11"/>
              </w:rPr>
              <w:t>ietilamida de ácido lisérgico</w:t>
            </w:r>
          </w:p>
        </w:tc>
        <w:tc>
          <w:tcPr>
            <w:tcW w:w="1134" w:type="dxa"/>
            <w:gridSpan w:val="2"/>
          </w:tcPr>
          <w:p w14:paraId="5352EE4E"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20</w:t>
            </w:r>
          </w:p>
        </w:tc>
        <w:tc>
          <w:tcPr>
            <w:tcW w:w="1276" w:type="dxa"/>
          </w:tcPr>
          <w:p w14:paraId="2F8D056C" w14:textId="77777777" w:rsidR="0014580C" w:rsidRPr="00AE5118" w:rsidRDefault="0014580C" w:rsidP="00AE5118">
            <w:pPr>
              <w:spacing w:line="140" w:lineRule="exact"/>
              <w:rPr>
                <w:rFonts w:ascii="Arial" w:hAnsi="Arial" w:cs="Arial"/>
                <w:color w:val="000000"/>
                <w:sz w:val="13"/>
                <w:szCs w:val="12"/>
                <w:lang w:eastAsia="zh-CN"/>
              </w:rPr>
            </w:pPr>
          </w:p>
        </w:tc>
        <w:tc>
          <w:tcPr>
            <w:tcW w:w="992" w:type="dxa"/>
          </w:tcPr>
          <w:p w14:paraId="5015DDF8" w14:textId="77777777" w:rsidR="0014580C" w:rsidRPr="00AE5118" w:rsidRDefault="0014580C" w:rsidP="00AE5118">
            <w:pPr>
              <w:spacing w:line="140" w:lineRule="exact"/>
              <w:rPr>
                <w:rFonts w:ascii="Arial" w:hAnsi="Arial" w:cs="Arial"/>
                <w:color w:val="000000"/>
                <w:sz w:val="13"/>
                <w:szCs w:val="12"/>
                <w:lang w:eastAsia="zh-CN"/>
              </w:rPr>
            </w:pPr>
          </w:p>
        </w:tc>
      </w:tr>
      <w:tr w:rsidR="0014580C" w:rsidRPr="00AE5118" w14:paraId="4622A097" w14:textId="77777777" w:rsidTr="003C407E">
        <w:tc>
          <w:tcPr>
            <w:tcW w:w="5103" w:type="dxa"/>
            <w:gridSpan w:val="5"/>
          </w:tcPr>
          <w:p w14:paraId="52774F1B" w14:textId="77777777" w:rsidR="0014580C" w:rsidRPr="00AE5118" w:rsidRDefault="0014580C" w:rsidP="00AE5118">
            <w:pPr>
              <w:spacing w:line="140" w:lineRule="exact"/>
              <w:jc w:val="center"/>
              <w:rPr>
                <w:rFonts w:ascii="Arial" w:hAnsi="Arial" w:cs="Arial"/>
                <w:b/>
                <w:color w:val="000000"/>
                <w:sz w:val="13"/>
                <w:szCs w:val="12"/>
              </w:rPr>
            </w:pPr>
            <w:r w:rsidRPr="00AE5118">
              <w:rPr>
                <w:rFonts w:ascii="Arial" w:hAnsi="Arial" w:cs="Arial"/>
                <w:b/>
                <w:color w:val="000000"/>
                <w:sz w:val="13"/>
                <w:szCs w:val="12"/>
              </w:rPr>
              <w:t xml:space="preserve">( </w:t>
            </w:r>
            <w:r w:rsidRPr="00AE5118">
              <w:rPr>
                <w:rFonts w:ascii="Arial" w:hAnsi="Arial" w:cs="Arial" w:hint="eastAsia"/>
                <w:b/>
                <w:color w:val="000000"/>
                <w:sz w:val="13"/>
                <w:szCs w:val="12"/>
              </w:rPr>
              <w:t>±</w:t>
            </w:r>
            <w:r w:rsidRPr="00AE5118">
              <w:rPr>
                <w:rFonts w:ascii="Arial" w:hAnsi="Arial" w:cs="Arial"/>
                <w:b/>
                <w:color w:val="000000"/>
                <w:sz w:val="13"/>
                <w:szCs w:val="12"/>
              </w:rPr>
              <w:t>) 3, 4-Metilenedioxianfetamina</w:t>
            </w:r>
            <w:r w:rsidRPr="00AE5118">
              <w:rPr>
                <w:rFonts w:ascii="Arial" w:hAnsi="Arial" w:cs="Arial"/>
                <w:b/>
                <w:color w:val="000000"/>
                <w:sz w:val="13"/>
                <w:szCs w:val="12"/>
                <w:lang w:eastAsia="zh-CN"/>
              </w:rPr>
              <w:t>(MDA)</w:t>
            </w:r>
          </w:p>
        </w:tc>
      </w:tr>
      <w:tr w:rsidR="0014580C" w:rsidRPr="00AE5118" w14:paraId="2E1060D5" w14:textId="77777777" w:rsidTr="003C407E">
        <w:tc>
          <w:tcPr>
            <w:tcW w:w="1701" w:type="dxa"/>
          </w:tcPr>
          <w:p w14:paraId="39779C45" w14:textId="77777777" w:rsidR="0014580C" w:rsidRPr="005D6C6A" w:rsidRDefault="0014580C" w:rsidP="00AE5118">
            <w:pPr>
              <w:snapToGrid w:val="0"/>
              <w:spacing w:line="120" w:lineRule="exact"/>
              <w:rPr>
                <w:rFonts w:ascii="Arial" w:hAnsi="Arial" w:cs="Arial"/>
                <w:color w:val="000000"/>
                <w:sz w:val="13"/>
                <w:szCs w:val="12"/>
                <w:lang w:val="es-AR" w:eastAsia="zh-CN"/>
              </w:rPr>
            </w:pPr>
            <w:r w:rsidRPr="005D6C6A">
              <w:rPr>
                <w:rFonts w:ascii="Arial" w:hAnsi="Arial" w:cs="Arial"/>
                <w:color w:val="000000"/>
                <w:sz w:val="13"/>
                <w:szCs w:val="11"/>
                <w:lang w:val="es-AR"/>
              </w:rPr>
              <w:t>Sulfato de D,L-Anfetamina</w:t>
            </w:r>
          </w:p>
        </w:tc>
        <w:tc>
          <w:tcPr>
            <w:tcW w:w="1134" w:type="dxa"/>
            <w:gridSpan w:val="2"/>
          </w:tcPr>
          <w:p w14:paraId="3CB2CD9F"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40</w:t>
            </w:r>
          </w:p>
        </w:tc>
        <w:tc>
          <w:tcPr>
            <w:tcW w:w="1276" w:type="dxa"/>
            <w:vMerge w:val="restart"/>
          </w:tcPr>
          <w:p w14:paraId="32871C5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w:t>
            </w:r>
            <w:r w:rsidRPr="00AE5118">
              <w:rPr>
                <w:rFonts w:ascii="Arial" w:hAnsi="Arial" w:cs="Arial"/>
                <w:color w:val="000000"/>
                <w:sz w:val="13"/>
                <w:szCs w:val="12"/>
              </w:rPr>
              <w:sym w:font="Symbol" w:char="F0B1"/>
            </w:r>
            <w:r w:rsidRPr="00AE5118">
              <w:rPr>
                <w:rFonts w:ascii="Arial" w:hAnsi="Arial" w:cs="Arial"/>
                <w:color w:val="000000"/>
                <w:sz w:val="13"/>
                <w:szCs w:val="12"/>
              </w:rPr>
              <w:t>)-3,4-Met</w:t>
            </w:r>
            <w:r>
              <w:rPr>
                <w:rFonts w:ascii="Arial" w:hAnsi="Arial" w:cs="Arial"/>
                <w:color w:val="000000"/>
                <w:sz w:val="13"/>
                <w:szCs w:val="12"/>
              </w:rPr>
              <w:t>i</w:t>
            </w:r>
            <w:r w:rsidRPr="00AE5118">
              <w:rPr>
                <w:rFonts w:ascii="Arial" w:hAnsi="Arial" w:cs="Arial"/>
                <w:color w:val="000000"/>
                <w:sz w:val="13"/>
                <w:szCs w:val="12"/>
              </w:rPr>
              <w:t>lendiox</w:t>
            </w:r>
            <w:r>
              <w:rPr>
                <w:rFonts w:ascii="Arial" w:hAnsi="Arial" w:cs="Arial"/>
                <w:color w:val="000000"/>
                <w:sz w:val="13"/>
                <w:szCs w:val="12"/>
              </w:rPr>
              <w:t>i</w:t>
            </w:r>
            <w:r w:rsidRPr="00AE5118">
              <w:rPr>
                <w:rFonts w:ascii="Arial" w:hAnsi="Arial" w:cs="Arial"/>
                <w:color w:val="000000"/>
                <w:sz w:val="13"/>
                <w:szCs w:val="12"/>
              </w:rPr>
              <w:t>-</w:t>
            </w:r>
          </w:p>
          <w:p w14:paraId="0456E557"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Meta</w:t>
            </w:r>
            <w:r>
              <w:rPr>
                <w:rFonts w:ascii="Arial" w:hAnsi="Arial" w:cs="Arial"/>
                <w:color w:val="000000"/>
                <w:sz w:val="13"/>
                <w:szCs w:val="12"/>
              </w:rPr>
              <w:t>nf</w:t>
            </w:r>
            <w:r w:rsidRPr="00AE5118">
              <w:rPr>
                <w:rFonts w:ascii="Arial" w:hAnsi="Arial" w:cs="Arial"/>
                <w:color w:val="000000"/>
                <w:sz w:val="13"/>
                <w:szCs w:val="12"/>
              </w:rPr>
              <w:t>etamin</w:t>
            </w:r>
            <w:r>
              <w:rPr>
                <w:rFonts w:ascii="Arial" w:hAnsi="Arial" w:cs="Arial"/>
                <w:color w:val="000000"/>
                <w:sz w:val="13"/>
                <w:szCs w:val="12"/>
              </w:rPr>
              <w:t>a</w:t>
            </w:r>
          </w:p>
        </w:tc>
        <w:tc>
          <w:tcPr>
            <w:tcW w:w="992" w:type="dxa"/>
            <w:vMerge w:val="restart"/>
          </w:tcPr>
          <w:p w14:paraId="14A8E2C5"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80</w:t>
            </w:r>
          </w:p>
        </w:tc>
      </w:tr>
      <w:tr w:rsidR="0014580C" w:rsidRPr="00AE5118" w14:paraId="456F00F9" w14:textId="77777777" w:rsidTr="003C407E">
        <w:tc>
          <w:tcPr>
            <w:tcW w:w="1701" w:type="dxa"/>
          </w:tcPr>
          <w:p w14:paraId="455F86DF" w14:textId="77777777" w:rsidR="0014580C" w:rsidRPr="00AE5118" w:rsidRDefault="0014580C" w:rsidP="00AE5118">
            <w:pPr>
              <w:snapToGrid w:val="0"/>
              <w:spacing w:line="120" w:lineRule="exact"/>
              <w:rPr>
                <w:rFonts w:ascii="Arial" w:hAnsi="Arial" w:cs="Arial"/>
                <w:color w:val="000000"/>
                <w:sz w:val="13"/>
                <w:szCs w:val="12"/>
                <w:lang w:eastAsia="zh-CN"/>
              </w:rPr>
            </w:pPr>
            <w:r>
              <w:rPr>
                <w:rFonts w:ascii="Arial" w:hAnsi="Arial" w:cs="Arial"/>
                <w:color w:val="000000"/>
                <w:sz w:val="13"/>
                <w:szCs w:val="11"/>
              </w:rPr>
              <w:t>L-Anf</w:t>
            </w:r>
            <w:r w:rsidRPr="00AE5118">
              <w:rPr>
                <w:rFonts w:ascii="Arial" w:hAnsi="Arial" w:cs="Arial"/>
                <w:color w:val="000000"/>
                <w:sz w:val="13"/>
                <w:szCs w:val="11"/>
              </w:rPr>
              <w:t>etamin</w:t>
            </w:r>
            <w:r>
              <w:rPr>
                <w:rFonts w:ascii="Arial" w:hAnsi="Arial" w:cs="Arial"/>
                <w:color w:val="000000"/>
                <w:sz w:val="13"/>
                <w:szCs w:val="11"/>
              </w:rPr>
              <w:t>a</w:t>
            </w:r>
          </w:p>
        </w:tc>
        <w:tc>
          <w:tcPr>
            <w:tcW w:w="1134" w:type="dxa"/>
            <w:gridSpan w:val="2"/>
          </w:tcPr>
          <w:p w14:paraId="7CC5FB64"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6,000</w:t>
            </w:r>
          </w:p>
        </w:tc>
        <w:tc>
          <w:tcPr>
            <w:tcW w:w="1276" w:type="dxa"/>
            <w:vMerge/>
          </w:tcPr>
          <w:p w14:paraId="524A1820" w14:textId="77777777" w:rsidR="0014580C" w:rsidRPr="00AE5118" w:rsidRDefault="0014580C" w:rsidP="00AE5118">
            <w:pPr>
              <w:spacing w:line="140" w:lineRule="exact"/>
              <w:rPr>
                <w:rFonts w:ascii="Arial" w:hAnsi="Arial" w:cs="Arial"/>
                <w:color w:val="000000"/>
                <w:sz w:val="13"/>
                <w:szCs w:val="12"/>
                <w:lang w:eastAsia="zh-CN"/>
              </w:rPr>
            </w:pPr>
          </w:p>
        </w:tc>
        <w:tc>
          <w:tcPr>
            <w:tcW w:w="992" w:type="dxa"/>
            <w:vMerge/>
          </w:tcPr>
          <w:p w14:paraId="7F8C5392" w14:textId="77777777" w:rsidR="0014580C" w:rsidRPr="00AE5118" w:rsidRDefault="0014580C" w:rsidP="00AE5118">
            <w:pPr>
              <w:spacing w:line="140" w:lineRule="exact"/>
              <w:rPr>
                <w:rFonts w:ascii="Arial" w:hAnsi="Arial" w:cs="Arial"/>
                <w:color w:val="000000"/>
                <w:sz w:val="13"/>
                <w:szCs w:val="12"/>
                <w:lang w:eastAsia="zh-CN"/>
              </w:rPr>
            </w:pPr>
          </w:p>
        </w:tc>
      </w:tr>
      <w:tr w:rsidR="0014580C" w:rsidRPr="00AE5118" w14:paraId="25DA7338" w14:textId="77777777" w:rsidTr="003C407E">
        <w:tc>
          <w:tcPr>
            <w:tcW w:w="1701" w:type="dxa"/>
          </w:tcPr>
          <w:p w14:paraId="4E8530E4" w14:textId="77777777" w:rsidR="0014580C" w:rsidRPr="00AE5118" w:rsidRDefault="0014580C" w:rsidP="00AE5118">
            <w:pPr>
              <w:snapToGrid w:val="0"/>
              <w:spacing w:line="120" w:lineRule="exact"/>
              <w:rPr>
                <w:rFonts w:ascii="Arial" w:hAnsi="Arial" w:cs="Arial"/>
                <w:color w:val="000000"/>
                <w:sz w:val="13"/>
                <w:szCs w:val="12"/>
                <w:lang w:eastAsia="zh-CN"/>
              </w:rPr>
            </w:pPr>
            <w:r>
              <w:rPr>
                <w:rFonts w:ascii="Arial" w:hAnsi="Arial" w:cs="Arial"/>
                <w:color w:val="000000"/>
                <w:sz w:val="13"/>
                <w:szCs w:val="11"/>
              </w:rPr>
              <w:t>F</w:t>
            </w:r>
            <w:r w:rsidRPr="00AE5118">
              <w:rPr>
                <w:rFonts w:ascii="Arial" w:hAnsi="Arial" w:cs="Arial"/>
                <w:color w:val="000000"/>
                <w:sz w:val="13"/>
                <w:szCs w:val="11"/>
              </w:rPr>
              <w:t>entermin</w:t>
            </w:r>
            <w:r>
              <w:rPr>
                <w:rFonts w:ascii="Arial" w:hAnsi="Arial" w:cs="Arial"/>
                <w:color w:val="000000"/>
                <w:sz w:val="13"/>
                <w:szCs w:val="11"/>
              </w:rPr>
              <w:t>a</w:t>
            </w:r>
          </w:p>
        </w:tc>
        <w:tc>
          <w:tcPr>
            <w:tcW w:w="1134" w:type="dxa"/>
            <w:gridSpan w:val="2"/>
          </w:tcPr>
          <w:p w14:paraId="66B16BE6"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300</w:t>
            </w:r>
          </w:p>
        </w:tc>
        <w:tc>
          <w:tcPr>
            <w:tcW w:w="1276" w:type="dxa"/>
          </w:tcPr>
          <w:p w14:paraId="3F8544ED" w14:textId="77777777" w:rsidR="0014580C" w:rsidRPr="00AE5118" w:rsidRDefault="0014580C" w:rsidP="00AE5118">
            <w:pPr>
              <w:snapToGrid w:val="0"/>
              <w:spacing w:line="120" w:lineRule="exact"/>
              <w:rPr>
                <w:rFonts w:ascii="Arial" w:hAnsi="Arial" w:cs="Arial"/>
                <w:color w:val="000000"/>
                <w:sz w:val="13"/>
                <w:szCs w:val="12"/>
                <w:lang w:eastAsia="zh-CN"/>
              </w:rPr>
            </w:pPr>
            <w:r w:rsidRPr="00AE5118">
              <w:rPr>
                <w:rFonts w:ascii="Arial" w:hAnsi="Arial" w:cs="Arial"/>
                <w:color w:val="000000"/>
                <w:sz w:val="13"/>
                <w:szCs w:val="11"/>
              </w:rPr>
              <w:t>Maprotilin</w:t>
            </w:r>
            <w:r>
              <w:rPr>
                <w:rFonts w:ascii="Arial" w:hAnsi="Arial" w:cs="Arial"/>
                <w:color w:val="000000"/>
                <w:sz w:val="13"/>
                <w:szCs w:val="11"/>
              </w:rPr>
              <w:t>a</w:t>
            </w:r>
          </w:p>
        </w:tc>
        <w:tc>
          <w:tcPr>
            <w:tcW w:w="992" w:type="dxa"/>
          </w:tcPr>
          <w:p w14:paraId="76B200ED"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12,000</w:t>
            </w:r>
          </w:p>
        </w:tc>
      </w:tr>
      <w:tr w:rsidR="0014580C" w:rsidRPr="00AE5118" w14:paraId="66B43CFD" w14:textId="77777777" w:rsidTr="003C407E">
        <w:tc>
          <w:tcPr>
            <w:tcW w:w="1701" w:type="dxa"/>
          </w:tcPr>
          <w:p w14:paraId="4882ED35" w14:textId="77777777" w:rsidR="0014580C" w:rsidRPr="00AE5118" w:rsidRDefault="0014580C" w:rsidP="00AE5118">
            <w:pPr>
              <w:snapToGrid w:val="0"/>
              <w:spacing w:line="120" w:lineRule="exact"/>
              <w:rPr>
                <w:rFonts w:ascii="Arial" w:hAnsi="Arial" w:cs="Arial"/>
                <w:color w:val="000000"/>
                <w:sz w:val="13"/>
                <w:szCs w:val="11"/>
              </w:rPr>
            </w:pPr>
            <w:r>
              <w:rPr>
                <w:rFonts w:ascii="Arial" w:hAnsi="Arial" w:cs="Arial"/>
                <w:color w:val="000000"/>
                <w:sz w:val="13"/>
                <w:szCs w:val="11"/>
              </w:rPr>
              <w:t>Metoxifenamina</w:t>
            </w:r>
          </w:p>
        </w:tc>
        <w:tc>
          <w:tcPr>
            <w:tcW w:w="1134" w:type="dxa"/>
            <w:gridSpan w:val="2"/>
          </w:tcPr>
          <w:p w14:paraId="61D2D72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3,000</w:t>
            </w:r>
          </w:p>
        </w:tc>
        <w:tc>
          <w:tcPr>
            <w:tcW w:w="1276" w:type="dxa"/>
          </w:tcPr>
          <w:p w14:paraId="7093F4C3" w14:textId="77777777" w:rsidR="0014580C" w:rsidRPr="00AE5118" w:rsidRDefault="0014580C" w:rsidP="00AE5118">
            <w:pPr>
              <w:snapToGrid w:val="0"/>
              <w:spacing w:line="120" w:lineRule="exact"/>
              <w:rPr>
                <w:rFonts w:ascii="Arial" w:hAnsi="Arial" w:cs="Arial"/>
                <w:color w:val="000000"/>
                <w:sz w:val="13"/>
                <w:szCs w:val="11"/>
              </w:rPr>
            </w:pPr>
            <w:r w:rsidRPr="00AE5118">
              <w:rPr>
                <w:rFonts w:ascii="Arial" w:hAnsi="Arial" w:cs="Arial"/>
                <w:color w:val="000000"/>
                <w:sz w:val="13"/>
                <w:szCs w:val="11"/>
              </w:rPr>
              <w:t>D-A</w:t>
            </w:r>
            <w:r>
              <w:rPr>
                <w:rFonts w:ascii="Arial" w:hAnsi="Arial" w:cs="Arial"/>
                <w:color w:val="000000"/>
                <w:sz w:val="13"/>
                <w:szCs w:val="11"/>
              </w:rPr>
              <w:t>nfetamina</w:t>
            </w:r>
          </w:p>
        </w:tc>
        <w:tc>
          <w:tcPr>
            <w:tcW w:w="992" w:type="dxa"/>
          </w:tcPr>
          <w:p w14:paraId="7721CCA1"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lang w:eastAsia="zh-CN"/>
              </w:rPr>
              <w:t>160</w:t>
            </w:r>
          </w:p>
        </w:tc>
      </w:tr>
    </w:tbl>
    <w:p w14:paraId="2B94A388" w14:textId="77777777" w:rsidR="0014580C" w:rsidRPr="00AE5118" w:rsidRDefault="0014580C" w:rsidP="00AE5118">
      <w:pPr>
        <w:spacing w:line="140" w:lineRule="exact"/>
        <w:jc w:val="center"/>
        <w:rPr>
          <w:rFonts w:ascii="Arial" w:eastAsia="??¨??" w:hAnsi="Arial" w:cs="Arial"/>
          <w:b/>
          <w:bCs/>
          <w:color w:val="000000"/>
          <w:sz w:val="13"/>
          <w:szCs w:val="12"/>
        </w:rPr>
      </w:pPr>
    </w:p>
    <w:p w14:paraId="00526849" w14:textId="77777777" w:rsidR="0014580C" w:rsidRPr="00AE5118" w:rsidRDefault="0014580C" w:rsidP="00AE5118">
      <w:pPr>
        <w:spacing w:line="140" w:lineRule="exact"/>
        <w:jc w:val="center"/>
        <w:rPr>
          <w:rFonts w:ascii="Arial" w:eastAsia="??¨??" w:hAnsi="Arial" w:cs="Arial"/>
          <w:b/>
          <w:bCs/>
          <w:color w:val="000000"/>
          <w:sz w:val="13"/>
          <w:szCs w:val="12"/>
        </w:rPr>
      </w:pPr>
      <w:r w:rsidRPr="00AE5118">
        <w:rPr>
          <w:rFonts w:ascii="Arial" w:eastAsia="??¨??" w:hAnsi="Arial" w:cs="Arial"/>
          <w:b/>
          <w:bCs/>
          <w:color w:val="000000"/>
          <w:sz w:val="13"/>
          <w:szCs w:val="12"/>
        </w:rPr>
        <w:t>Reactividad Cruzada</w:t>
      </w:r>
    </w:p>
    <w:p w14:paraId="74775DC2" w14:textId="77777777" w:rsidR="0014580C" w:rsidRPr="00AE5118" w:rsidRDefault="0014580C" w:rsidP="00AE5118">
      <w:pPr>
        <w:spacing w:line="140" w:lineRule="exact"/>
        <w:rPr>
          <w:rFonts w:ascii="Arial" w:eastAsia="??¨??" w:hAnsi="Arial" w:cs="Arial"/>
          <w:b/>
          <w:bCs/>
          <w:color w:val="000000"/>
          <w:sz w:val="13"/>
          <w:szCs w:val="12"/>
          <w:lang w:val="es-ES" w:eastAsia="zh-CN"/>
        </w:rPr>
      </w:pPr>
      <w:r w:rsidRPr="00AE5118">
        <w:rPr>
          <w:rFonts w:ascii="Arial" w:hAnsi="Arial" w:cs="Arial"/>
          <w:color w:val="000000"/>
          <w:sz w:val="13"/>
          <w:szCs w:val="12"/>
          <w:lang w:val="es-ES_tradnl"/>
        </w:rPr>
        <w:t>Se realizó un estudio para determinar reactividades cruzadas del test con otros compuestos, tanto en muestras de</w:t>
      </w:r>
      <w:r w:rsidRPr="00AE5118">
        <w:rPr>
          <w:rFonts w:ascii="Arial" w:hAnsi="Arial" w:cs="Arial"/>
          <w:color w:val="000000"/>
          <w:sz w:val="13"/>
          <w:szCs w:val="12"/>
          <w:lang w:val="es-ES"/>
        </w:rPr>
        <w:t xml:space="preserve"> la prueba con compuestos en sangre total / suero / plasma libre de fármaco o en sangre total / suero / plasma con fármaco positivo,  anfetamina, barbitúricos, benzodiazepinas, buprenorfina, cocaína, marihuana, metadona , Metanfetamina, metilendioximetanfetamina, morfina, propoxifeno, antidepresivos tricíclicos, cotinina, EDDP, KET y TML. Los siguientes compuestos no muestran reactividad cruzada cuando se prueban con el</w:t>
      </w:r>
      <w:r>
        <w:rPr>
          <w:rFonts w:ascii="Arial" w:hAnsi="Arial" w:cs="Arial"/>
          <w:color w:val="000000"/>
          <w:sz w:val="13"/>
          <w:szCs w:val="12"/>
          <w:lang w:val="es-ES"/>
        </w:rPr>
        <w:t xml:space="preserve">  Test rápido de multidrogas en</w:t>
      </w:r>
      <w:r w:rsidRPr="00AE5118">
        <w:rPr>
          <w:rFonts w:ascii="Arial" w:hAnsi="Arial" w:cs="Arial"/>
          <w:color w:val="000000"/>
          <w:sz w:val="13"/>
          <w:szCs w:val="12"/>
          <w:lang w:val="es-ES"/>
        </w:rPr>
        <w:t xml:space="preserve"> ca</w:t>
      </w:r>
      <w:r>
        <w:rPr>
          <w:rFonts w:ascii="Arial" w:hAnsi="Arial" w:cs="Arial"/>
          <w:color w:val="000000"/>
          <w:sz w:val="13"/>
          <w:szCs w:val="12"/>
          <w:lang w:val="es-ES"/>
        </w:rPr>
        <w:t>ss</w:t>
      </w:r>
      <w:r w:rsidRPr="00AE5118">
        <w:rPr>
          <w:rFonts w:ascii="Arial" w:hAnsi="Arial" w:cs="Arial"/>
          <w:color w:val="000000"/>
          <w:sz w:val="13"/>
          <w:szCs w:val="12"/>
          <w:lang w:val="es-ES"/>
        </w:rPr>
        <w:t>ete  a una concentración de 100 μg / ml.</w:t>
      </w:r>
    </w:p>
    <w:p w14:paraId="2254BFE2" w14:textId="77777777" w:rsidR="0014580C" w:rsidRPr="00AE5118" w:rsidRDefault="0014580C" w:rsidP="00AE5118">
      <w:pPr>
        <w:spacing w:line="140" w:lineRule="exact"/>
        <w:jc w:val="center"/>
        <w:rPr>
          <w:rFonts w:ascii="Arial" w:eastAsia="??¨??" w:hAnsi="Arial" w:cs="Arial"/>
          <w:b/>
          <w:bCs/>
          <w:color w:val="000000"/>
          <w:sz w:val="13"/>
          <w:szCs w:val="12"/>
          <w:lang w:val="es-ES_tradnl"/>
        </w:rPr>
      </w:pPr>
      <w:r w:rsidRPr="00AE5118">
        <w:rPr>
          <w:rFonts w:ascii="Arial" w:eastAsia="??¨??" w:hAnsi="Arial" w:cs="Arial"/>
          <w:b/>
          <w:bCs/>
          <w:color w:val="000000"/>
          <w:sz w:val="13"/>
          <w:szCs w:val="12"/>
          <w:lang w:val="es-ES_tradnl"/>
        </w:rPr>
        <w:t>Compuestos que no presentan reactividad cruzada</w:t>
      </w:r>
    </w:p>
    <w:tbl>
      <w:tblPr>
        <w:tblW w:w="5139" w:type="dxa"/>
        <w:jc w:val="center"/>
        <w:tblLayout w:type="fixed"/>
        <w:tblCellMar>
          <w:left w:w="0" w:type="dxa"/>
          <w:right w:w="0" w:type="dxa"/>
        </w:tblCellMar>
        <w:tblLook w:val="00A0" w:firstRow="1" w:lastRow="0" w:firstColumn="1" w:lastColumn="0" w:noHBand="0" w:noVBand="0"/>
      </w:tblPr>
      <w:tblGrid>
        <w:gridCol w:w="1330"/>
        <w:gridCol w:w="1356"/>
        <w:gridCol w:w="1260"/>
        <w:gridCol w:w="1193"/>
      </w:tblGrid>
      <w:tr w:rsidR="0014580C" w:rsidRPr="00AE5118" w14:paraId="01F48D99" w14:textId="77777777" w:rsidTr="003C407E">
        <w:trPr>
          <w:cantSplit/>
          <w:trHeight w:hRule="exact" w:val="170"/>
          <w:jc w:val="center"/>
        </w:trPr>
        <w:tc>
          <w:tcPr>
            <w:tcW w:w="1330" w:type="dxa"/>
            <w:vAlign w:val="center"/>
          </w:tcPr>
          <w:p w14:paraId="28521240"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Aceto</w:t>
            </w:r>
            <w:r>
              <w:rPr>
                <w:rFonts w:ascii="Arial" w:hAnsi="Arial" w:cs="Arial"/>
                <w:color w:val="000000"/>
                <w:sz w:val="13"/>
                <w:szCs w:val="12"/>
              </w:rPr>
              <w:t>fenetidina</w:t>
            </w:r>
          </w:p>
        </w:tc>
        <w:tc>
          <w:tcPr>
            <w:tcW w:w="1356" w:type="dxa"/>
            <w:vAlign w:val="center"/>
          </w:tcPr>
          <w:p w14:paraId="6F92F039"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Cortisona</w:t>
            </w:r>
          </w:p>
        </w:tc>
        <w:tc>
          <w:tcPr>
            <w:tcW w:w="1260" w:type="dxa"/>
            <w:vAlign w:val="center"/>
          </w:tcPr>
          <w:p w14:paraId="7316A5C7"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Zomepirac</w:t>
            </w:r>
          </w:p>
        </w:tc>
        <w:tc>
          <w:tcPr>
            <w:tcW w:w="1193" w:type="dxa"/>
            <w:vAlign w:val="center"/>
          </w:tcPr>
          <w:p w14:paraId="46E2B2DC" w14:textId="77777777" w:rsidR="0014580C" w:rsidRPr="00AE5118" w:rsidRDefault="0014580C" w:rsidP="0047326C">
            <w:pPr>
              <w:spacing w:line="140" w:lineRule="exact"/>
              <w:rPr>
                <w:rFonts w:ascii="Arial" w:hAnsi="Arial" w:cs="Arial"/>
                <w:color w:val="000000"/>
                <w:sz w:val="13"/>
                <w:szCs w:val="12"/>
              </w:rPr>
            </w:pPr>
            <w:r>
              <w:rPr>
                <w:rFonts w:ascii="Arial" w:hAnsi="Arial" w:cs="Arial"/>
                <w:color w:val="000000"/>
                <w:sz w:val="13"/>
                <w:szCs w:val="12"/>
              </w:rPr>
              <w:t>d-Pseudoef</w:t>
            </w:r>
            <w:r w:rsidRPr="00AE5118">
              <w:rPr>
                <w:rFonts w:ascii="Arial" w:hAnsi="Arial" w:cs="Arial"/>
                <w:color w:val="000000"/>
                <w:sz w:val="13"/>
                <w:szCs w:val="12"/>
              </w:rPr>
              <w:t>edrin</w:t>
            </w:r>
            <w:r>
              <w:rPr>
                <w:rFonts w:ascii="Arial" w:hAnsi="Arial" w:cs="Arial"/>
                <w:color w:val="000000"/>
                <w:sz w:val="13"/>
                <w:szCs w:val="12"/>
              </w:rPr>
              <w:t>a</w:t>
            </w:r>
          </w:p>
        </w:tc>
      </w:tr>
      <w:tr w:rsidR="0014580C" w:rsidRPr="00AE5118" w14:paraId="66A2ECB2" w14:textId="77777777" w:rsidTr="003C407E">
        <w:trPr>
          <w:cantSplit/>
          <w:trHeight w:hRule="exact" w:val="170"/>
          <w:jc w:val="center"/>
        </w:trPr>
        <w:tc>
          <w:tcPr>
            <w:tcW w:w="1330" w:type="dxa"/>
            <w:vAlign w:val="center"/>
          </w:tcPr>
          <w:p w14:paraId="1DE8DABC"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N-Acetilprocainamida</w:t>
            </w:r>
          </w:p>
        </w:tc>
        <w:tc>
          <w:tcPr>
            <w:tcW w:w="1356" w:type="dxa"/>
            <w:vAlign w:val="center"/>
          </w:tcPr>
          <w:p w14:paraId="091C21F7"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Creatinina</w:t>
            </w:r>
          </w:p>
        </w:tc>
        <w:tc>
          <w:tcPr>
            <w:tcW w:w="1260" w:type="dxa"/>
            <w:vAlign w:val="center"/>
          </w:tcPr>
          <w:p w14:paraId="174FA5AC"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Ketoprofeno</w:t>
            </w:r>
            <w:r w:rsidRPr="00AE5118">
              <w:rPr>
                <w:rFonts w:ascii="Arial" w:hAnsi="Arial" w:cs="Arial"/>
                <w:color w:val="000000"/>
                <w:sz w:val="13"/>
                <w:szCs w:val="12"/>
              </w:rPr>
              <w:t xml:space="preserve"> </w:t>
            </w:r>
          </w:p>
        </w:tc>
        <w:tc>
          <w:tcPr>
            <w:tcW w:w="1193" w:type="dxa"/>
            <w:vAlign w:val="center"/>
          </w:tcPr>
          <w:p w14:paraId="65938003"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Quinidina</w:t>
            </w:r>
          </w:p>
        </w:tc>
      </w:tr>
      <w:tr w:rsidR="0014580C" w:rsidRPr="00AE5118" w14:paraId="11B545AD" w14:textId="77777777" w:rsidTr="003C407E">
        <w:trPr>
          <w:cantSplit/>
          <w:trHeight w:hRule="exact" w:val="170"/>
          <w:jc w:val="center"/>
        </w:trPr>
        <w:tc>
          <w:tcPr>
            <w:tcW w:w="1330" w:type="dxa"/>
            <w:vAlign w:val="center"/>
          </w:tcPr>
          <w:p w14:paraId="135F614D" w14:textId="77777777" w:rsidR="0014580C" w:rsidRPr="00AE5118" w:rsidRDefault="0014580C" w:rsidP="0047326C">
            <w:pPr>
              <w:spacing w:line="140" w:lineRule="exact"/>
              <w:rPr>
                <w:rFonts w:ascii="Arial" w:hAnsi="Arial" w:cs="Arial"/>
                <w:color w:val="000000"/>
                <w:sz w:val="13"/>
                <w:szCs w:val="12"/>
              </w:rPr>
            </w:pPr>
            <w:r>
              <w:rPr>
                <w:rFonts w:ascii="Arial" w:hAnsi="Arial" w:cs="Arial"/>
                <w:color w:val="000000"/>
                <w:sz w:val="13"/>
                <w:szCs w:val="12"/>
              </w:rPr>
              <w:t>Acido acetilsalicílico</w:t>
            </w:r>
          </w:p>
        </w:tc>
        <w:tc>
          <w:tcPr>
            <w:tcW w:w="1356" w:type="dxa"/>
            <w:vAlign w:val="center"/>
          </w:tcPr>
          <w:p w14:paraId="4D248B62"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Deoxicorticosterona</w:t>
            </w:r>
          </w:p>
        </w:tc>
        <w:tc>
          <w:tcPr>
            <w:tcW w:w="1260" w:type="dxa"/>
            <w:vAlign w:val="center"/>
          </w:tcPr>
          <w:p w14:paraId="0E04023A"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 xml:space="preserve">Labetalol </w:t>
            </w:r>
          </w:p>
        </w:tc>
        <w:tc>
          <w:tcPr>
            <w:tcW w:w="1193" w:type="dxa"/>
            <w:vAlign w:val="center"/>
          </w:tcPr>
          <w:p w14:paraId="4AD61375"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Quinina</w:t>
            </w:r>
          </w:p>
        </w:tc>
      </w:tr>
      <w:tr w:rsidR="0014580C" w:rsidRPr="00AE5118" w14:paraId="3A4AAD0F" w14:textId="77777777" w:rsidTr="003C407E">
        <w:trPr>
          <w:cantSplit/>
          <w:trHeight w:hRule="exact" w:val="170"/>
          <w:jc w:val="center"/>
        </w:trPr>
        <w:tc>
          <w:tcPr>
            <w:tcW w:w="1330" w:type="dxa"/>
            <w:vAlign w:val="center"/>
          </w:tcPr>
          <w:p w14:paraId="723EACFA"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Aminopirina</w:t>
            </w:r>
          </w:p>
        </w:tc>
        <w:tc>
          <w:tcPr>
            <w:tcW w:w="1356" w:type="dxa"/>
            <w:vAlign w:val="center"/>
          </w:tcPr>
          <w:p w14:paraId="697ED653"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Dextrometorf</w:t>
            </w:r>
            <w:r w:rsidRPr="00AE5118">
              <w:rPr>
                <w:rFonts w:ascii="Arial" w:hAnsi="Arial" w:cs="Arial"/>
                <w:color w:val="000000"/>
                <w:sz w:val="13"/>
                <w:szCs w:val="12"/>
              </w:rPr>
              <w:t>an</w:t>
            </w:r>
            <w:r>
              <w:rPr>
                <w:rFonts w:ascii="Arial" w:hAnsi="Arial" w:cs="Arial"/>
                <w:color w:val="000000"/>
                <w:sz w:val="13"/>
                <w:szCs w:val="12"/>
              </w:rPr>
              <w:t>o</w:t>
            </w:r>
          </w:p>
        </w:tc>
        <w:tc>
          <w:tcPr>
            <w:tcW w:w="1260" w:type="dxa"/>
            <w:vAlign w:val="center"/>
          </w:tcPr>
          <w:p w14:paraId="41F11062"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Loperamida</w:t>
            </w:r>
            <w:r w:rsidRPr="00AE5118">
              <w:rPr>
                <w:rFonts w:ascii="Arial" w:hAnsi="Arial" w:cs="Arial"/>
                <w:color w:val="000000"/>
                <w:sz w:val="13"/>
                <w:szCs w:val="12"/>
              </w:rPr>
              <w:t xml:space="preserve"> </w:t>
            </w:r>
          </w:p>
        </w:tc>
        <w:tc>
          <w:tcPr>
            <w:tcW w:w="1193" w:type="dxa"/>
            <w:vAlign w:val="center"/>
          </w:tcPr>
          <w:p w14:paraId="580E5E76"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Ac Salicílico</w:t>
            </w:r>
          </w:p>
        </w:tc>
      </w:tr>
      <w:tr w:rsidR="0014580C" w:rsidRPr="00AE5118" w14:paraId="2808DEA2" w14:textId="77777777" w:rsidTr="003C407E">
        <w:trPr>
          <w:cantSplit/>
          <w:trHeight w:hRule="exact" w:val="170"/>
          <w:jc w:val="center"/>
        </w:trPr>
        <w:tc>
          <w:tcPr>
            <w:tcW w:w="1330" w:type="dxa"/>
            <w:vAlign w:val="center"/>
          </w:tcPr>
          <w:p w14:paraId="5DDDEA45"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Amoxicilina</w:t>
            </w:r>
          </w:p>
        </w:tc>
        <w:tc>
          <w:tcPr>
            <w:tcW w:w="1356" w:type="dxa"/>
            <w:vAlign w:val="center"/>
          </w:tcPr>
          <w:p w14:paraId="25714065"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Diclofenac</w:t>
            </w:r>
          </w:p>
        </w:tc>
        <w:tc>
          <w:tcPr>
            <w:tcW w:w="1260" w:type="dxa"/>
            <w:vAlign w:val="center"/>
          </w:tcPr>
          <w:p w14:paraId="04C028AE"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Meprobamato</w:t>
            </w:r>
            <w:r w:rsidRPr="00AE5118">
              <w:rPr>
                <w:rFonts w:ascii="Arial" w:hAnsi="Arial" w:cs="Arial"/>
                <w:color w:val="000000"/>
                <w:sz w:val="13"/>
                <w:szCs w:val="12"/>
              </w:rPr>
              <w:t xml:space="preserve"> </w:t>
            </w:r>
          </w:p>
        </w:tc>
        <w:tc>
          <w:tcPr>
            <w:tcW w:w="1193" w:type="dxa"/>
            <w:vAlign w:val="center"/>
          </w:tcPr>
          <w:p w14:paraId="5AE54159"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Serotonin</w:t>
            </w:r>
            <w:r>
              <w:rPr>
                <w:rFonts w:ascii="Arial" w:hAnsi="Arial" w:cs="Arial"/>
                <w:color w:val="000000"/>
                <w:sz w:val="13"/>
                <w:szCs w:val="12"/>
              </w:rPr>
              <w:t>a</w:t>
            </w:r>
          </w:p>
        </w:tc>
      </w:tr>
      <w:tr w:rsidR="0014580C" w:rsidRPr="00AE5118" w14:paraId="45B5EFB9" w14:textId="77777777" w:rsidTr="003C407E">
        <w:trPr>
          <w:cantSplit/>
          <w:trHeight w:hRule="exact" w:val="170"/>
          <w:jc w:val="center"/>
        </w:trPr>
        <w:tc>
          <w:tcPr>
            <w:tcW w:w="1330" w:type="dxa"/>
            <w:vAlign w:val="center"/>
          </w:tcPr>
          <w:p w14:paraId="7751A485"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Ampicilina</w:t>
            </w:r>
          </w:p>
        </w:tc>
        <w:tc>
          <w:tcPr>
            <w:tcW w:w="1356" w:type="dxa"/>
            <w:vAlign w:val="center"/>
          </w:tcPr>
          <w:p w14:paraId="122180F3"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Diflunisal</w:t>
            </w:r>
          </w:p>
        </w:tc>
        <w:tc>
          <w:tcPr>
            <w:tcW w:w="1260" w:type="dxa"/>
            <w:vAlign w:val="center"/>
          </w:tcPr>
          <w:p w14:paraId="2A5C9CDB" w14:textId="77777777" w:rsidR="0014580C" w:rsidRPr="00AE5118" w:rsidRDefault="0014580C" w:rsidP="0047326C">
            <w:pPr>
              <w:spacing w:line="140" w:lineRule="exact"/>
              <w:rPr>
                <w:rFonts w:ascii="Arial" w:hAnsi="Arial" w:cs="Arial"/>
                <w:color w:val="000000"/>
                <w:sz w:val="13"/>
                <w:szCs w:val="12"/>
              </w:rPr>
            </w:pPr>
            <w:r>
              <w:rPr>
                <w:rFonts w:ascii="Arial" w:hAnsi="Arial" w:cs="Arial"/>
                <w:color w:val="000000"/>
                <w:sz w:val="13"/>
                <w:szCs w:val="12"/>
              </w:rPr>
              <w:t>Metoxifen</w:t>
            </w:r>
            <w:r w:rsidRPr="00AE5118">
              <w:rPr>
                <w:rFonts w:ascii="Arial" w:hAnsi="Arial" w:cs="Arial"/>
                <w:color w:val="000000"/>
                <w:sz w:val="13"/>
                <w:szCs w:val="12"/>
              </w:rPr>
              <w:t>amin</w:t>
            </w:r>
            <w:r>
              <w:rPr>
                <w:rFonts w:ascii="Arial" w:hAnsi="Arial" w:cs="Arial"/>
                <w:color w:val="000000"/>
                <w:sz w:val="13"/>
                <w:szCs w:val="12"/>
              </w:rPr>
              <w:t>a</w:t>
            </w:r>
          </w:p>
        </w:tc>
        <w:tc>
          <w:tcPr>
            <w:tcW w:w="1193" w:type="dxa"/>
            <w:vAlign w:val="center"/>
          </w:tcPr>
          <w:p w14:paraId="3DFA4856"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Sulfametacina</w:t>
            </w:r>
          </w:p>
        </w:tc>
      </w:tr>
      <w:tr w:rsidR="0014580C" w:rsidRPr="00AE5118" w14:paraId="1B41FC34" w14:textId="77777777" w:rsidTr="003C407E">
        <w:trPr>
          <w:cantSplit/>
          <w:trHeight w:hRule="exact" w:val="170"/>
          <w:jc w:val="center"/>
        </w:trPr>
        <w:tc>
          <w:tcPr>
            <w:tcW w:w="1330" w:type="dxa"/>
            <w:vAlign w:val="center"/>
          </w:tcPr>
          <w:p w14:paraId="6FBA55EF"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Ac L ascórbico</w:t>
            </w:r>
          </w:p>
        </w:tc>
        <w:tc>
          <w:tcPr>
            <w:tcW w:w="1356" w:type="dxa"/>
            <w:vAlign w:val="center"/>
          </w:tcPr>
          <w:p w14:paraId="5A7FA7D6"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Digoxin</w:t>
            </w:r>
            <w:r>
              <w:rPr>
                <w:rFonts w:ascii="Arial" w:hAnsi="Arial" w:cs="Arial"/>
                <w:color w:val="000000"/>
                <w:sz w:val="13"/>
                <w:szCs w:val="12"/>
              </w:rPr>
              <w:t>a</w:t>
            </w:r>
          </w:p>
        </w:tc>
        <w:tc>
          <w:tcPr>
            <w:tcW w:w="1260" w:type="dxa"/>
            <w:vAlign w:val="center"/>
          </w:tcPr>
          <w:p w14:paraId="6E5699E0"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Metillfenidato</w:t>
            </w:r>
          </w:p>
        </w:tc>
        <w:tc>
          <w:tcPr>
            <w:tcW w:w="1193" w:type="dxa"/>
            <w:vAlign w:val="center"/>
          </w:tcPr>
          <w:p w14:paraId="0B5A1E1D"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Sulindac</w:t>
            </w:r>
          </w:p>
        </w:tc>
      </w:tr>
      <w:tr w:rsidR="0014580C" w:rsidRPr="00AE5118" w14:paraId="3E80C10F" w14:textId="77777777" w:rsidTr="003C407E">
        <w:trPr>
          <w:cantSplit/>
          <w:trHeight w:hRule="exact" w:val="170"/>
          <w:jc w:val="center"/>
        </w:trPr>
        <w:tc>
          <w:tcPr>
            <w:tcW w:w="1330" w:type="dxa"/>
            <w:vAlign w:val="center"/>
          </w:tcPr>
          <w:p w14:paraId="4D751D2C"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Apomorfina</w:t>
            </w:r>
          </w:p>
        </w:tc>
        <w:tc>
          <w:tcPr>
            <w:tcW w:w="1356" w:type="dxa"/>
            <w:vAlign w:val="center"/>
          </w:tcPr>
          <w:p w14:paraId="20ED095D" w14:textId="77777777" w:rsidR="0014580C" w:rsidRPr="00AE5118" w:rsidRDefault="0014580C" w:rsidP="0047326C">
            <w:pPr>
              <w:spacing w:line="140" w:lineRule="exact"/>
              <w:rPr>
                <w:rFonts w:ascii="Arial" w:hAnsi="Arial" w:cs="Arial"/>
                <w:color w:val="000000"/>
                <w:sz w:val="13"/>
                <w:szCs w:val="12"/>
              </w:rPr>
            </w:pPr>
            <w:r>
              <w:rPr>
                <w:rFonts w:ascii="Arial" w:hAnsi="Arial" w:cs="Arial"/>
                <w:color w:val="000000"/>
                <w:sz w:val="13"/>
                <w:szCs w:val="12"/>
              </w:rPr>
              <w:t>Difenhi</w:t>
            </w:r>
            <w:r w:rsidRPr="00AE5118">
              <w:rPr>
                <w:rFonts w:ascii="Arial" w:hAnsi="Arial" w:cs="Arial"/>
                <w:color w:val="000000"/>
                <w:sz w:val="13"/>
                <w:szCs w:val="12"/>
              </w:rPr>
              <w:t>dramin</w:t>
            </w:r>
            <w:r>
              <w:rPr>
                <w:rFonts w:ascii="Arial" w:hAnsi="Arial" w:cs="Arial"/>
                <w:color w:val="000000"/>
                <w:sz w:val="13"/>
                <w:szCs w:val="12"/>
              </w:rPr>
              <w:t>a</w:t>
            </w:r>
          </w:p>
        </w:tc>
        <w:tc>
          <w:tcPr>
            <w:tcW w:w="1260" w:type="dxa"/>
            <w:vAlign w:val="center"/>
          </w:tcPr>
          <w:p w14:paraId="408CE93C" w14:textId="77777777" w:rsidR="0014580C" w:rsidRPr="00AE5118" w:rsidRDefault="0014580C" w:rsidP="00A422CF">
            <w:pPr>
              <w:spacing w:line="140" w:lineRule="exact"/>
              <w:rPr>
                <w:rFonts w:ascii="Arial" w:hAnsi="Arial" w:cs="Arial"/>
                <w:color w:val="000000"/>
                <w:sz w:val="13"/>
                <w:szCs w:val="12"/>
              </w:rPr>
            </w:pPr>
            <w:r>
              <w:rPr>
                <w:rFonts w:ascii="Arial" w:hAnsi="Arial" w:cs="Arial"/>
                <w:color w:val="000000"/>
                <w:sz w:val="13"/>
                <w:szCs w:val="12"/>
              </w:rPr>
              <w:t xml:space="preserve">Ac </w:t>
            </w:r>
            <w:r w:rsidRPr="00AE5118">
              <w:rPr>
                <w:rFonts w:ascii="Arial" w:hAnsi="Arial" w:cs="Arial"/>
                <w:color w:val="000000"/>
                <w:sz w:val="13"/>
                <w:szCs w:val="12"/>
              </w:rPr>
              <w:t>Nalidixic</w:t>
            </w:r>
            <w:r>
              <w:rPr>
                <w:rFonts w:ascii="Arial" w:hAnsi="Arial" w:cs="Arial"/>
                <w:color w:val="000000"/>
                <w:sz w:val="13"/>
                <w:szCs w:val="12"/>
              </w:rPr>
              <w:t>o</w:t>
            </w:r>
            <w:r w:rsidRPr="00AE5118">
              <w:rPr>
                <w:rFonts w:ascii="Arial" w:hAnsi="Arial" w:cs="Arial"/>
                <w:color w:val="000000"/>
                <w:sz w:val="13"/>
                <w:szCs w:val="12"/>
              </w:rPr>
              <w:t xml:space="preserve"> </w:t>
            </w:r>
          </w:p>
        </w:tc>
        <w:tc>
          <w:tcPr>
            <w:tcW w:w="1193" w:type="dxa"/>
            <w:vAlign w:val="center"/>
          </w:tcPr>
          <w:p w14:paraId="78DC8254"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Tetracyclina</w:t>
            </w:r>
          </w:p>
        </w:tc>
      </w:tr>
      <w:tr w:rsidR="0014580C" w:rsidRPr="00AE5118" w14:paraId="3746326C" w14:textId="77777777" w:rsidTr="003C407E">
        <w:trPr>
          <w:cantSplit/>
          <w:trHeight w:hRule="exact" w:val="170"/>
          <w:jc w:val="center"/>
        </w:trPr>
        <w:tc>
          <w:tcPr>
            <w:tcW w:w="1330" w:type="dxa"/>
            <w:vAlign w:val="center"/>
          </w:tcPr>
          <w:p w14:paraId="6C7B2FB1"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Aspartame</w:t>
            </w:r>
          </w:p>
        </w:tc>
        <w:tc>
          <w:tcPr>
            <w:tcW w:w="1356" w:type="dxa"/>
            <w:vAlign w:val="center"/>
          </w:tcPr>
          <w:p w14:paraId="4CE191EF"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Etil-p-aminobenzoato</w:t>
            </w:r>
          </w:p>
        </w:tc>
        <w:tc>
          <w:tcPr>
            <w:tcW w:w="1260" w:type="dxa"/>
            <w:vAlign w:val="center"/>
          </w:tcPr>
          <w:p w14:paraId="04A868C0" w14:textId="77777777" w:rsidR="0014580C" w:rsidRPr="00AE5118" w:rsidRDefault="0014580C" w:rsidP="00AE5118">
            <w:pPr>
              <w:widowControl/>
              <w:spacing w:line="140" w:lineRule="exact"/>
              <w:rPr>
                <w:rFonts w:ascii="Arial" w:hAnsi="Arial" w:cs="Arial"/>
                <w:color w:val="000000"/>
                <w:sz w:val="13"/>
                <w:szCs w:val="12"/>
              </w:rPr>
            </w:pPr>
            <w:r w:rsidRPr="00AE5118">
              <w:rPr>
                <w:rFonts w:ascii="Arial" w:hAnsi="Arial" w:cs="Arial"/>
                <w:color w:val="000000"/>
                <w:sz w:val="13"/>
                <w:szCs w:val="12"/>
              </w:rPr>
              <w:t>Naproxen</w:t>
            </w:r>
            <w:r>
              <w:rPr>
                <w:rFonts w:ascii="Arial" w:hAnsi="Arial" w:cs="Arial"/>
                <w:color w:val="000000"/>
                <w:sz w:val="13"/>
                <w:szCs w:val="12"/>
              </w:rPr>
              <w:t>o</w:t>
            </w:r>
          </w:p>
        </w:tc>
        <w:tc>
          <w:tcPr>
            <w:tcW w:w="1193" w:type="dxa"/>
            <w:vAlign w:val="center"/>
          </w:tcPr>
          <w:p w14:paraId="4BC748F1" w14:textId="77777777" w:rsidR="0014580C" w:rsidRPr="00AE5118" w:rsidRDefault="0014580C" w:rsidP="00A422CF">
            <w:pPr>
              <w:spacing w:line="140" w:lineRule="exact"/>
              <w:rPr>
                <w:rFonts w:ascii="Arial" w:hAnsi="Arial" w:cs="Arial"/>
                <w:color w:val="000000"/>
                <w:sz w:val="13"/>
                <w:szCs w:val="12"/>
              </w:rPr>
            </w:pPr>
            <w:r w:rsidRPr="00AE5118">
              <w:rPr>
                <w:rFonts w:ascii="Arial" w:hAnsi="Arial" w:cs="Arial"/>
                <w:color w:val="000000"/>
                <w:sz w:val="13"/>
                <w:szCs w:val="12"/>
              </w:rPr>
              <w:t>Tetrah</w:t>
            </w:r>
            <w:r>
              <w:rPr>
                <w:rFonts w:ascii="Arial" w:hAnsi="Arial" w:cs="Arial"/>
                <w:color w:val="000000"/>
                <w:sz w:val="13"/>
                <w:szCs w:val="12"/>
              </w:rPr>
              <w:t>idrocortisona</w:t>
            </w:r>
            <w:r w:rsidRPr="00AE5118">
              <w:rPr>
                <w:rFonts w:ascii="Arial" w:hAnsi="Arial" w:cs="Arial"/>
                <w:color w:val="000000"/>
                <w:sz w:val="13"/>
                <w:szCs w:val="12"/>
              </w:rPr>
              <w:t xml:space="preserve">, </w:t>
            </w:r>
          </w:p>
        </w:tc>
      </w:tr>
      <w:tr w:rsidR="0014580C" w:rsidRPr="00AE5118" w14:paraId="17C2D6D2" w14:textId="77777777" w:rsidTr="003C407E">
        <w:trPr>
          <w:cantSplit/>
          <w:trHeight w:hRule="exact" w:val="170"/>
          <w:jc w:val="center"/>
        </w:trPr>
        <w:tc>
          <w:tcPr>
            <w:tcW w:w="1330" w:type="dxa"/>
            <w:vAlign w:val="center"/>
          </w:tcPr>
          <w:p w14:paraId="1B093027"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Atropina</w:t>
            </w:r>
          </w:p>
        </w:tc>
        <w:tc>
          <w:tcPr>
            <w:tcW w:w="1356" w:type="dxa"/>
            <w:vAlign w:val="center"/>
          </w:tcPr>
          <w:p w14:paraId="4A89169E"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sym w:font="Symbol" w:char="F062"/>
            </w:r>
            <w:r w:rsidRPr="00AE5118">
              <w:rPr>
                <w:rFonts w:ascii="Arial" w:hAnsi="Arial" w:cs="Arial"/>
                <w:color w:val="000000"/>
                <w:sz w:val="13"/>
                <w:szCs w:val="12"/>
              </w:rPr>
              <w:t>-Estradiol</w:t>
            </w:r>
          </w:p>
        </w:tc>
        <w:tc>
          <w:tcPr>
            <w:tcW w:w="1260" w:type="dxa"/>
            <w:vAlign w:val="center"/>
          </w:tcPr>
          <w:p w14:paraId="08358C0F" w14:textId="77777777" w:rsidR="0014580C" w:rsidRPr="00AE5118" w:rsidRDefault="0014580C" w:rsidP="00A422CF">
            <w:pPr>
              <w:spacing w:line="140" w:lineRule="exact"/>
              <w:rPr>
                <w:rFonts w:ascii="Arial" w:hAnsi="Arial" w:cs="Arial"/>
                <w:color w:val="000000"/>
                <w:sz w:val="13"/>
                <w:szCs w:val="12"/>
              </w:rPr>
            </w:pPr>
            <w:r w:rsidRPr="00AE5118">
              <w:rPr>
                <w:rFonts w:ascii="Arial" w:hAnsi="Arial" w:cs="Arial"/>
                <w:color w:val="000000"/>
                <w:sz w:val="13"/>
                <w:szCs w:val="12"/>
              </w:rPr>
              <w:t>Niacinamid</w:t>
            </w:r>
            <w:r>
              <w:rPr>
                <w:rFonts w:ascii="Arial" w:hAnsi="Arial" w:cs="Arial"/>
                <w:color w:val="000000"/>
                <w:sz w:val="13"/>
                <w:szCs w:val="12"/>
              </w:rPr>
              <w:t>a</w:t>
            </w:r>
          </w:p>
        </w:tc>
        <w:tc>
          <w:tcPr>
            <w:tcW w:w="1193" w:type="dxa"/>
            <w:vAlign w:val="center"/>
          </w:tcPr>
          <w:p w14:paraId="094ADB11"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3-</w:t>
            </w:r>
            <w:r w:rsidRPr="00AE5118">
              <w:rPr>
                <w:rFonts w:ascii="Arial" w:hAnsi="Arial" w:cs="Arial"/>
                <w:color w:val="000000"/>
                <w:sz w:val="13"/>
                <w:szCs w:val="12"/>
                <w:lang w:eastAsia="zh-CN"/>
              </w:rPr>
              <w:t>a</w:t>
            </w:r>
            <w:r>
              <w:rPr>
                <w:rFonts w:ascii="Arial" w:hAnsi="Arial" w:cs="Arial"/>
                <w:color w:val="000000"/>
                <w:sz w:val="13"/>
                <w:szCs w:val="12"/>
              </w:rPr>
              <w:t>cetato</w:t>
            </w:r>
          </w:p>
        </w:tc>
      </w:tr>
      <w:tr w:rsidR="0014580C" w:rsidRPr="00AE5118" w14:paraId="1C84666A" w14:textId="77777777" w:rsidTr="003C407E">
        <w:trPr>
          <w:cantSplit/>
          <w:trHeight w:hRule="exact" w:val="170"/>
          <w:jc w:val="center"/>
        </w:trPr>
        <w:tc>
          <w:tcPr>
            <w:tcW w:w="1330" w:type="dxa"/>
            <w:vAlign w:val="center"/>
          </w:tcPr>
          <w:p w14:paraId="28B8003F"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Ac Bencílico</w:t>
            </w:r>
          </w:p>
        </w:tc>
        <w:tc>
          <w:tcPr>
            <w:tcW w:w="1356" w:type="dxa"/>
            <w:vAlign w:val="center"/>
          </w:tcPr>
          <w:p w14:paraId="35EE2F14" w14:textId="77777777" w:rsidR="0014580C" w:rsidRPr="00AE5118" w:rsidRDefault="0014580C" w:rsidP="0047326C">
            <w:pPr>
              <w:spacing w:line="140" w:lineRule="exact"/>
              <w:rPr>
                <w:rFonts w:ascii="Arial" w:hAnsi="Arial" w:cs="Arial"/>
                <w:color w:val="000000"/>
                <w:sz w:val="13"/>
                <w:szCs w:val="12"/>
              </w:rPr>
            </w:pPr>
            <w:r w:rsidRPr="00AE5118">
              <w:rPr>
                <w:rFonts w:ascii="Arial" w:hAnsi="Arial" w:cs="Arial"/>
                <w:color w:val="000000"/>
                <w:sz w:val="13"/>
                <w:szCs w:val="12"/>
              </w:rPr>
              <w:t>Estron</w:t>
            </w:r>
            <w:r>
              <w:rPr>
                <w:rFonts w:ascii="Arial" w:hAnsi="Arial" w:cs="Arial"/>
                <w:color w:val="000000"/>
                <w:sz w:val="13"/>
                <w:szCs w:val="12"/>
              </w:rPr>
              <w:t>a</w:t>
            </w:r>
            <w:r w:rsidRPr="00AE5118">
              <w:rPr>
                <w:rFonts w:ascii="Arial" w:hAnsi="Arial" w:cs="Arial"/>
                <w:color w:val="000000"/>
                <w:sz w:val="13"/>
                <w:szCs w:val="12"/>
              </w:rPr>
              <w:t>-3-sulfat</w:t>
            </w:r>
            <w:r>
              <w:rPr>
                <w:rFonts w:ascii="Arial" w:hAnsi="Arial" w:cs="Arial"/>
                <w:color w:val="000000"/>
                <w:sz w:val="13"/>
                <w:szCs w:val="12"/>
              </w:rPr>
              <w:t>o</w:t>
            </w:r>
          </w:p>
        </w:tc>
        <w:tc>
          <w:tcPr>
            <w:tcW w:w="1260" w:type="dxa"/>
            <w:vAlign w:val="center"/>
          </w:tcPr>
          <w:p w14:paraId="0D90E2F8"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Nifedipina</w:t>
            </w:r>
          </w:p>
        </w:tc>
        <w:tc>
          <w:tcPr>
            <w:tcW w:w="1193" w:type="dxa"/>
            <w:vAlign w:val="center"/>
          </w:tcPr>
          <w:p w14:paraId="0A5FE943"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Tetrahidrocortisona</w:t>
            </w:r>
          </w:p>
        </w:tc>
      </w:tr>
      <w:tr w:rsidR="0014580C" w:rsidRPr="00AE5118" w14:paraId="4AB77800" w14:textId="77777777" w:rsidTr="003C407E">
        <w:trPr>
          <w:cantSplit/>
          <w:trHeight w:hRule="exact" w:val="170"/>
          <w:jc w:val="center"/>
        </w:trPr>
        <w:tc>
          <w:tcPr>
            <w:tcW w:w="1330" w:type="dxa"/>
            <w:vAlign w:val="center"/>
          </w:tcPr>
          <w:p w14:paraId="1E59B764"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Ac Benzoico</w:t>
            </w:r>
          </w:p>
        </w:tc>
        <w:tc>
          <w:tcPr>
            <w:tcW w:w="1356" w:type="dxa"/>
            <w:vAlign w:val="center"/>
          </w:tcPr>
          <w:p w14:paraId="72DD4AB8" w14:textId="77777777" w:rsidR="0014580C" w:rsidRPr="00AE5118" w:rsidRDefault="0014580C" w:rsidP="00574C50">
            <w:pPr>
              <w:spacing w:line="140" w:lineRule="exact"/>
              <w:rPr>
                <w:rFonts w:ascii="Arial" w:hAnsi="Arial" w:cs="Arial"/>
                <w:color w:val="000000"/>
                <w:sz w:val="13"/>
                <w:szCs w:val="12"/>
              </w:rPr>
            </w:pPr>
            <w:r w:rsidRPr="00AE5118">
              <w:rPr>
                <w:rFonts w:ascii="Arial" w:hAnsi="Arial" w:cs="Arial"/>
                <w:color w:val="000000"/>
                <w:sz w:val="13"/>
                <w:szCs w:val="12"/>
              </w:rPr>
              <w:t>Er</w:t>
            </w:r>
            <w:r>
              <w:rPr>
                <w:rFonts w:ascii="Arial" w:hAnsi="Arial" w:cs="Arial"/>
                <w:color w:val="000000"/>
                <w:sz w:val="13"/>
                <w:szCs w:val="12"/>
              </w:rPr>
              <w:t>it</w:t>
            </w:r>
            <w:r w:rsidRPr="00AE5118">
              <w:rPr>
                <w:rFonts w:ascii="Arial" w:hAnsi="Arial" w:cs="Arial"/>
                <w:color w:val="000000"/>
                <w:sz w:val="13"/>
                <w:szCs w:val="12"/>
              </w:rPr>
              <w:t>rom</w:t>
            </w:r>
            <w:r>
              <w:rPr>
                <w:rFonts w:ascii="Arial" w:hAnsi="Arial" w:cs="Arial"/>
                <w:color w:val="000000"/>
                <w:sz w:val="13"/>
                <w:szCs w:val="12"/>
              </w:rPr>
              <w:t>i</w:t>
            </w:r>
            <w:r w:rsidRPr="00AE5118">
              <w:rPr>
                <w:rFonts w:ascii="Arial" w:hAnsi="Arial" w:cs="Arial"/>
                <w:color w:val="000000"/>
                <w:sz w:val="13"/>
                <w:szCs w:val="12"/>
              </w:rPr>
              <w:t>cin</w:t>
            </w:r>
            <w:r>
              <w:rPr>
                <w:rFonts w:ascii="Arial" w:hAnsi="Arial" w:cs="Arial"/>
                <w:color w:val="000000"/>
                <w:sz w:val="13"/>
                <w:szCs w:val="12"/>
              </w:rPr>
              <w:t>a</w:t>
            </w:r>
          </w:p>
        </w:tc>
        <w:tc>
          <w:tcPr>
            <w:tcW w:w="1260" w:type="dxa"/>
            <w:vAlign w:val="center"/>
          </w:tcPr>
          <w:p w14:paraId="2E887B6B"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Norethindrona</w:t>
            </w:r>
          </w:p>
        </w:tc>
        <w:tc>
          <w:tcPr>
            <w:tcW w:w="1193" w:type="dxa"/>
            <w:vAlign w:val="center"/>
          </w:tcPr>
          <w:p w14:paraId="44F3740A"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Tetrahidrozolina</w:t>
            </w:r>
          </w:p>
        </w:tc>
      </w:tr>
      <w:tr w:rsidR="0014580C" w:rsidRPr="00AE5118" w14:paraId="2577C5BA" w14:textId="77777777" w:rsidTr="003C407E">
        <w:trPr>
          <w:cantSplit/>
          <w:trHeight w:hRule="exact" w:val="170"/>
          <w:jc w:val="center"/>
        </w:trPr>
        <w:tc>
          <w:tcPr>
            <w:tcW w:w="1330" w:type="dxa"/>
            <w:vAlign w:val="center"/>
          </w:tcPr>
          <w:p w14:paraId="7B838611"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Bilirubin</w:t>
            </w:r>
            <w:r>
              <w:rPr>
                <w:rFonts w:ascii="Arial" w:hAnsi="Arial" w:cs="Arial"/>
                <w:color w:val="000000"/>
                <w:sz w:val="13"/>
                <w:szCs w:val="12"/>
              </w:rPr>
              <w:t>a</w:t>
            </w:r>
          </w:p>
        </w:tc>
        <w:tc>
          <w:tcPr>
            <w:tcW w:w="1356" w:type="dxa"/>
            <w:vAlign w:val="center"/>
          </w:tcPr>
          <w:p w14:paraId="7FBB33DB"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Fenoprofen</w:t>
            </w:r>
            <w:r>
              <w:rPr>
                <w:rFonts w:ascii="Arial" w:hAnsi="Arial" w:cs="Arial"/>
                <w:color w:val="000000"/>
                <w:sz w:val="13"/>
                <w:szCs w:val="12"/>
              </w:rPr>
              <w:t>o</w:t>
            </w:r>
          </w:p>
        </w:tc>
        <w:tc>
          <w:tcPr>
            <w:tcW w:w="1260" w:type="dxa"/>
            <w:vAlign w:val="center"/>
          </w:tcPr>
          <w:p w14:paraId="4BC15829"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Noscapina</w:t>
            </w:r>
          </w:p>
        </w:tc>
        <w:tc>
          <w:tcPr>
            <w:tcW w:w="1193" w:type="dxa"/>
            <w:vAlign w:val="center"/>
          </w:tcPr>
          <w:p w14:paraId="5360039F" w14:textId="77777777" w:rsidR="0014580C" w:rsidRPr="00AE5118" w:rsidRDefault="0014580C" w:rsidP="00A422CF">
            <w:pPr>
              <w:spacing w:line="140" w:lineRule="exact"/>
              <w:rPr>
                <w:rFonts w:ascii="Arial" w:hAnsi="Arial" w:cs="Arial"/>
                <w:color w:val="000000"/>
                <w:sz w:val="13"/>
                <w:szCs w:val="12"/>
              </w:rPr>
            </w:pPr>
            <w:r w:rsidRPr="00AE5118">
              <w:rPr>
                <w:rFonts w:ascii="Arial" w:hAnsi="Arial" w:cs="Arial"/>
                <w:color w:val="000000"/>
                <w:sz w:val="13"/>
                <w:szCs w:val="12"/>
              </w:rPr>
              <w:t>Tiamin</w:t>
            </w:r>
            <w:r>
              <w:rPr>
                <w:rFonts w:ascii="Arial" w:hAnsi="Arial" w:cs="Arial"/>
                <w:color w:val="000000"/>
                <w:sz w:val="13"/>
                <w:szCs w:val="12"/>
              </w:rPr>
              <w:t>a</w:t>
            </w:r>
          </w:p>
        </w:tc>
      </w:tr>
      <w:tr w:rsidR="0014580C" w:rsidRPr="00AE5118" w14:paraId="7A47FB2B" w14:textId="77777777" w:rsidTr="003C407E">
        <w:trPr>
          <w:cantSplit/>
          <w:trHeight w:hRule="exact" w:val="170"/>
          <w:jc w:val="center"/>
        </w:trPr>
        <w:tc>
          <w:tcPr>
            <w:tcW w:w="1330" w:type="dxa"/>
            <w:vAlign w:val="center"/>
          </w:tcPr>
          <w:p w14:paraId="7EE937AC"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d,l-Bromfeniramina</w:t>
            </w:r>
          </w:p>
        </w:tc>
        <w:tc>
          <w:tcPr>
            <w:tcW w:w="1356" w:type="dxa"/>
            <w:vAlign w:val="center"/>
          </w:tcPr>
          <w:p w14:paraId="5409D026"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Furosemida</w:t>
            </w:r>
          </w:p>
        </w:tc>
        <w:tc>
          <w:tcPr>
            <w:tcW w:w="1260" w:type="dxa"/>
            <w:vAlign w:val="center"/>
          </w:tcPr>
          <w:p w14:paraId="178315A7"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d,l-Octopamina</w:t>
            </w:r>
          </w:p>
        </w:tc>
        <w:tc>
          <w:tcPr>
            <w:tcW w:w="1193" w:type="dxa"/>
            <w:vAlign w:val="center"/>
          </w:tcPr>
          <w:p w14:paraId="1AE264F6" w14:textId="77777777" w:rsidR="0014580C" w:rsidRPr="00AE5118" w:rsidRDefault="0014580C" w:rsidP="00A422CF">
            <w:pPr>
              <w:spacing w:line="140" w:lineRule="exact"/>
              <w:rPr>
                <w:rFonts w:ascii="Arial" w:hAnsi="Arial" w:cs="Arial"/>
                <w:color w:val="000000"/>
                <w:sz w:val="13"/>
                <w:szCs w:val="12"/>
              </w:rPr>
            </w:pPr>
            <w:r w:rsidRPr="00AE5118">
              <w:rPr>
                <w:rFonts w:ascii="Arial" w:hAnsi="Arial" w:cs="Arial"/>
                <w:color w:val="000000"/>
                <w:sz w:val="13"/>
                <w:szCs w:val="12"/>
              </w:rPr>
              <w:t>Tioridazin</w:t>
            </w:r>
            <w:r>
              <w:rPr>
                <w:rFonts w:ascii="Arial" w:hAnsi="Arial" w:cs="Arial"/>
                <w:color w:val="000000"/>
                <w:sz w:val="13"/>
                <w:szCs w:val="12"/>
              </w:rPr>
              <w:t>a</w:t>
            </w:r>
          </w:p>
        </w:tc>
      </w:tr>
      <w:tr w:rsidR="0014580C" w:rsidRPr="00AE5118" w14:paraId="07D3532C" w14:textId="77777777" w:rsidTr="003C407E">
        <w:trPr>
          <w:cantSplit/>
          <w:trHeight w:hRule="exact" w:val="170"/>
          <w:jc w:val="center"/>
        </w:trPr>
        <w:tc>
          <w:tcPr>
            <w:tcW w:w="1330" w:type="dxa"/>
            <w:vAlign w:val="center"/>
          </w:tcPr>
          <w:p w14:paraId="367B9D9A"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Cafeina</w:t>
            </w:r>
          </w:p>
        </w:tc>
        <w:tc>
          <w:tcPr>
            <w:tcW w:w="1356" w:type="dxa"/>
            <w:vAlign w:val="center"/>
          </w:tcPr>
          <w:p w14:paraId="3F59F5E3" w14:textId="77777777" w:rsidR="0014580C" w:rsidRPr="00AE5118" w:rsidRDefault="0014580C" w:rsidP="0047326C">
            <w:pPr>
              <w:spacing w:line="140" w:lineRule="exact"/>
              <w:rPr>
                <w:rFonts w:ascii="Arial" w:hAnsi="Arial" w:cs="Arial"/>
                <w:color w:val="000000"/>
                <w:sz w:val="13"/>
                <w:szCs w:val="12"/>
              </w:rPr>
            </w:pPr>
            <w:r>
              <w:rPr>
                <w:rFonts w:ascii="Arial" w:hAnsi="Arial" w:cs="Arial"/>
                <w:color w:val="000000"/>
                <w:sz w:val="13"/>
                <w:szCs w:val="12"/>
              </w:rPr>
              <w:t xml:space="preserve">Ac </w:t>
            </w:r>
            <w:r w:rsidRPr="00AE5118">
              <w:rPr>
                <w:rFonts w:ascii="Arial" w:hAnsi="Arial" w:cs="Arial"/>
                <w:color w:val="000000"/>
                <w:sz w:val="13"/>
                <w:szCs w:val="12"/>
              </w:rPr>
              <w:t>Gent</w:t>
            </w:r>
            <w:r>
              <w:rPr>
                <w:rFonts w:ascii="Arial" w:hAnsi="Arial" w:cs="Arial"/>
                <w:color w:val="000000"/>
                <w:sz w:val="13"/>
                <w:szCs w:val="12"/>
              </w:rPr>
              <w:t>ísico</w:t>
            </w:r>
          </w:p>
        </w:tc>
        <w:tc>
          <w:tcPr>
            <w:tcW w:w="1260" w:type="dxa"/>
            <w:vAlign w:val="center"/>
          </w:tcPr>
          <w:p w14:paraId="793AD03D" w14:textId="77777777" w:rsidR="0014580C" w:rsidRPr="00AE5118" w:rsidRDefault="0014580C" w:rsidP="00A422CF">
            <w:pPr>
              <w:spacing w:line="140" w:lineRule="exact"/>
              <w:rPr>
                <w:rFonts w:ascii="Arial" w:hAnsi="Arial" w:cs="Arial"/>
                <w:color w:val="000000"/>
                <w:sz w:val="13"/>
                <w:szCs w:val="12"/>
              </w:rPr>
            </w:pPr>
            <w:r>
              <w:rPr>
                <w:rFonts w:ascii="Arial" w:hAnsi="Arial" w:cs="Arial"/>
                <w:color w:val="000000"/>
                <w:sz w:val="13"/>
                <w:szCs w:val="12"/>
              </w:rPr>
              <w:t xml:space="preserve">Ac </w:t>
            </w:r>
            <w:r w:rsidRPr="00AE5118">
              <w:rPr>
                <w:rFonts w:ascii="Arial" w:hAnsi="Arial" w:cs="Arial"/>
                <w:color w:val="000000"/>
                <w:sz w:val="13"/>
                <w:szCs w:val="12"/>
              </w:rPr>
              <w:t>Oxalic</w:t>
            </w:r>
            <w:r>
              <w:rPr>
                <w:rFonts w:ascii="Arial" w:hAnsi="Arial" w:cs="Arial"/>
                <w:color w:val="000000"/>
                <w:sz w:val="13"/>
                <w:szCs w:val="12"/>
              </w:rPr>
              <w:t>o</w:t>
            </w:r>
          </w:p>
        </w:tc>
        <w:tc>
          <w:tcPr>
            <w:tcW w:w="1193" w:type="dxa"/>
            <w:vAlign w:val="center"/>
          </w:tcPr>
          <w:p w14:paraId="6053BF00"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d,l-Ti</w:t>
            </w:r>
            <w:r w:rsidRPr="00AE5118">
              <w:rPr>
                <w:rFonts w:ascii="Arial" w:hAnsi="Arial" w:cs="Arial"/>
                <w:color w:val="000000"/>
                <w:sz w:val="13"/>
                <w:szCs w:val="12"/>
              </w:rPr>
              <w:t>rosine</w:t>
            </w:r>
          </w:p>
        </w:tc>
      </w:tr>
      <w:tr w:rsidR="0014580C" w:rsidRPr="00AE5118" w14:paraId="74C50E2A" w14:textId="77777777" w:rsidTr="003C407E">
        <w:trPr>
          <w:cantSplit/>
          <w:trHeight w:hRule="exact" w:val="170"/>
          <w:jc w:val="center"/>
        </w:trPr>
        <w:tc>
          <w:tcPr>
            <w:tcW w:w="1330" w:type="dxa"/>
            <w:vAlign w:val="center"/>
          </w:tcPr>
          <w:p w14:paraId="512A6F3D"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Cannabidiol</w:t>
            </w:r>
          </w:p>
        </w:tc>
        <w:tc>
          <w:tcPr>
            <w:tcW w:w="1356" w:type="dxa"/>
            <w:vAlign w:val="center"/>
          </w:tcPr>
          <w:p w14:paraId="63FA5019"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Hemoglobin</w:t>
            </w:r>
            <w:r>
              <w:rPr>
                <w:rFonts w:ascii="Arial" w:hAnsi="Arial" w:cs="Arial"/>
                <w:color w:val="000000"/>
                <w:sz w:val="13"/>
                <w:szCs w:val="12"/>
              </w:rPr>
              <w:t>a</w:t>
            </w:r>
          </w:p>
        </w:tc>
        <w:tc>
          <w:tcPr>
            <w:tcW w:w="1260" w:type="dxa"/>
            <w:vAlign w:val="center"/>
          </w:tcPr>
          <w:p w14:paraId="14DFC03A" w14:textId="77777777" w:rsidR="0014580C" w:rsidRPr="00AE5118" w:rsidRDefault="0014580C" w:rsidP="00A422CF">
            <w:pPr>
              <w:spacing w:line="140" w:lineRule="exact"/>
              <w:rPr>
                <w:rFonts w:ascii="Arial" w:hAnsi="Arial" w:cs="Arial"/>
                <w:color w:val="000000"/>
                <w:sz w:val="13"/>
                <w:szCs w:val="12"/>
              </w:rPr>
            </w:pPr>
            <w:r>
              <w:rPr>
                <w:rFonts w:ascii="Arial" w:hAnsi="Arial" w:cs="Arial"/>
                <w:color w:val="000000"/>
                <w:sz w:val="13"/>
                <w:szCs w:val="12"/>
              </w:rPr>
              <w:t xml:space="preserve">Ac </w:t>
            </w:r>
            <w:r w:rsidRPr="00AE5118">
              <w:rPr>
                <w:rFonts w:ascii="Arial" w:hAnsi="Arial" w:cs="Arial"/>
                <w:color w:val="000000"/>
                <w:sz w:val="13"/>
                <w:szCs w:val="12"/>
              </w:rPr>
              <w:t>Oxolinic</w:t>
            </w:r>
            <w:r>
              <w:rPr>
                <w:rFonts w:ascii="Arial" w:hAnsi="Arial" w:cs="Arial"/>
                <w:color w:val="000000"/>
                <w:sz w:val="13"/>
                <w:szCs w:val="12"/>
              </w:rPr>
              <w:t>o</w:t>
            </w:r>
          </w:p>
        </w:tc>
        <w:tc>
          <w:tcPr>
            <w:tcW w:w="1193" w:type="dxa"/>
            <w:vAlign w:val="center"/>
          </w:tcPr>
          <w:p w14:paraId="66DE2F2F"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Tolbutamida</w:t>
            </w:r>
          </w:p>
        </w:tc>
      </w:tr>
      <w:tr w:rsidR="0014580C" w:rsidRPr="00AE5118" w14:paraId="32C32357" w14:textId="77777777" w:rsidTr="003C407E">
        <w:trPr>
          <w:cantSplit/>
          <w:trHeight w:hRule="exact" w:val="170"/>
          <w:jc w:val="center"/>
        </w:trPr>
        <w:tc>
          <w:tcPr>
            <w:tcW w:w="1330" w:type="dxa"/>
            <w:vAlign w:val="center"/>
          </w:tcPr>
          <w:p w14:paraId="46BD5745" w14:textId="77777777" w:rsidR="0014580C" w:rsidRPr="00AE5118" w:rsidRDefault="0014580C" w:rsidP="0047326C">
            <w:pPr>
              <w:spacing w:line="140" w:lineRule="exact"/>
              <w:rPr>
                <w:rFonts w:ascii="Arial" w:hAnsi="Arial" w:cs="Arial"/>
                <w:color w:val="000000"/>
                <w:sz w:val="13"/>
                <w:szCs w:val="12"/>
              </w:rPr>
            </w:pPr>
            <w:r>
              <w:rPr>
                <w:rFonts w:ascii="Arial" w:hAnsi="Arial" w:cs="Arial"/>
                <w:color w:val="000000"/>
                <w:sz w:val="13"/>
                <w:szCs w:val="12"/>
              </w:rPr>
              <w:t>Hidrato de cloral</w:t>
            </w:r>
          </w:p>
        </w:tc>
        <w:tc>
          <w:tcPr>
            <w:tcW w:w="1356" w:type="dxa"/>
            <w:vAlign w:val="center"/>
          </w:tcPr>
          <w:p w14:paraId="68C9CF33" w14:textId="77777777" w:rsidR="0014580C" w:rsidRPr="00AE5118" w:rsidRDefault="0014580C" w:rsidP="00AE5118">
            <w:pPr>
              <w:spacing w:line="140" w:lineRule="exact"/>
              <w:rPr>
                <w:rFonts w:ascii="Arial" w:hAnsi="Arial" w:cs="Arial"/>
                <w:color w:val="000000"/>
                <w:sz w:val="13"/>
                <w:szCs w:val="12"/>
                <w:lang w:eastAsia="zh-CN"/>
              </w:rPr>
            </w:pPr>
            <w:r w:rsidRPr="00AE5118">
              <w:rPr>
                <w:rFonts w:ascii="Arial" w:hAnsi="Arial" w:cs="Arial"/>
                <w:color w:val="000000"/>
                <w:sz w:val="13"/>
                <w:szCs w:val="12"/>
              </w:rPr>
              <w:t>H</w:t>
            </w:r>
            <w:r>
              <w:rPr>
                <w:rFonts w:ascii="Arial" w:hAnsi="Arial" w:cs="Arial"/>
                <w:color w:val="000000"/>
                <w:sz w:val="13"/>
                <w:szCs w:val="12"/>
              </w:rPr>
              <w:t>i</w:t>
            </w:r>
            <w:r w:rsidRPr="00AE5118">
              <w:rPr>
                <w:rFonts w:ascii="Arial" w:hAnsi="Arial" w:cs="Arial"/>
                <w:color w:val="000000"/>
                <w:sz w:val="13"/>
                <w:szCs w:val="12"/>
              </w:rPr>
              <w:t>dralazine</w:t>
            </w:r>
          </w:p>
          <w:p w14:paraId="211ECF44" w14:textId="77777777" w:rsidR="0014580C" w:rsidRPr="00AE5118" w:rsidRDefault="0014580C" w:rsidP="00AE5118">
            <w:pPr>
              <w:spacing w:line="140" w:lineRule="exact"/>
              <w:rPr>
                <w:rFonts w:ascii="Arial" w:hAnsi="Arial" w:cs="Arial"/>
                <w:color w:val="000000"/>
                <w:sz w:val="13"/>
                <w:szCs w:val="12"/>
                <w:lang w:eastAsia="zh-CN"/>
              </w:rPr>
            </w:pPr>
          </w:p>
        </w:tc>
        <w:tc>
          <w:tcPr>
            <w:tcW w:w="1260" w:type="dxa"/>
            <w:vAlign w:val="center"/>
          </w:tcPr>
          <w:p w14:paraId="36022138"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Oximetazolina</w:t>
            </w:r>
          </w:p>
        </w:tc>
        <w:tc>
          <w:tcPr>
            <w:tcW w:w="1193" w:type="dxa"/>
            <w:vAlign w:val="center"/>
          </w:tcPr>
          <w:p w14:paraId="0AC1400F"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Triamtereno</w:t>
            </w:r>
          </w:p>
        </w:tc>
      </w:tr>
      <w:tr w:rsidR="0014580C" w:rsidRPr="00AE5118" w14:paraId="2FEA422C" w14:textId="77777777" w:rsidTr="003C407E">
        <w:trPr>
          <w:cantSplit/>
          <w:trHeight w:hRule="exact" w:val="170"/>
          <w:jc w:val="center"/>
        </w:trPr>
        <w:tc>
          <w:tcPr>
            <w:tcW w:w="1330" w:type="dxa"/>
            <w:vAlign w:val="center"/>
          </w:tcPr>
          <w:p w14:paraId="032F9AAC" w14:textId="77777777" w:rsidR="0014580C" w:rsidRPr="00AE5118" w:rsidRDefault="0014580C" w:rsidP="0047326C">
            <w:pPr>
              <w:spacing w:line="140" w:lineRule="exact"/>
              <w:rPr>
                <w:rFonts w:ascii="Arial" w:hAnsi="Arial" w:cs="Arial"/>
                <w:color w:val="000000"/>
                <w:sz w:val="13"/>
                <w:szCs w:val="12"/>
              </w:rPr>
            </w:pPr>
            <w:r>
              <w:rPr>
                <w:rFonts w:ascii="Arial" w:hAnsi="Arial" w:cs="Arial"/>
                <w:color w:val="000000"/>
                <w:sz w:val="13"/>
                <w:szCs w:val="12"/>
              </w:rPr>
              <w:t>Cloranf</w:t>
            </w:r>
            <w:r w:rsidRPr="00AE5118">
              <w:rPr>
                <w:rFonts w:ascii="Arial" w:hAnsi="Arial" w:cs="Arial"/>
                <w:color w:val="000000"/>
                <w:sz w:val="13"/>
                <w:szCs w:val="12"/>
              </w:rPr>
              <w:t>enicol</w:t>
            </w:r>
          </w:p>
        </w:tc>
        <w:tc>
          <w:tcPr>
            <w:tcW w:w="1356" w:type="dxa"/>
            <w:vAlign w:val="center"/>
          </w:tcPr>
          <w:p w14:paraId="544D78B2" w14:textId="77777777" w:rsidR="0014580C" w:rsidRPr="00AE5118" w:rsidRDefault="0014580C" w:rsidP="0047326C">
            <w:pPr>
              <w:spacing w:line="140" w:lineRule="exact"/>
              <w:rPr>
                <w:rFonts w:ascii="Arial" w:hAnsi="Arial" w:cs="Arial"/>
                <w:color w:val="000000"/>
                <w:sz w:val="13"/>
                <w:szCs w:val="12"/>
              </w:rPr>
            </w:pPr>
            <w:r>
              <w:rPr>
                <w:rFonts w:ascii="Arial" w:hAnsi="Arial" w:cs="Arial"/>
                <w:color w:val="000000"/>
                <w:sz w:val="13"/>
                <w:szCs w:val="12"/>
              </w:rPr>
              <w:t>Hidroc</w:t>
            </w:r>
            <w:r w:rsidRPr="00AE5118">
              <w:rPr>
                <w:rFonts w:ascii="Arial" w:hAnsi="Arial" w:cs="Arial"/>
                <w:color w:val="000000"/>
                <w:sz w:val="13"/>
                <w:szCs w:val="12"/>
              </w:rPr>
              <w:t>lorotiazid</w:t>
            </w:r>
            <w:r>
              <w:rPr>
                <w:rFonts w:ascii="Arial" w:hAnsi="Arial" w:cs="Arial"/>
                <w:color w:val="000000"/>
                <w:sz w:val="13"/>
                <w:szCs w:val="12"/>
              </w:rPr>
              <w:t>a</w:t>
            </w:r>
          </w:p>
        </w:tc>
        <w:tc>
          <w:tcPr>
            <w:tcW w:w="1260" w:type="dxa"/>
            <w:vAlign w:val="center"/>
          </w:tcPr>
          <w:p w14:paraId="3B1C380E" w14:textId="77777777" w:rsidR="0014580C" w:rsidRPr="00AE5118" w:rsidRDefault="0014580C" w:rsidP="00A422CF">
            <w:pPr>
              <w:spacing w:line="140" w:lineRule="exact"/>
              <w:rPr>
                <w:rFonts w:ascii="Arial" w:hAnsi="Arial" w:cs="Arial"/>
                <w:color w:val="000000"/>
                <w:sz w:val="13"/>
                <w:szCs w:val="12"/>
              </w:rPr>
            </w:pPr>
            <w:r w:rsidRPr="00AE5118">
              <w:rPr>
                <w:rFonts w:ascii="Arial" w:hAnsi="Arial" w:cs="Arial"/>
                <w:color w:val="000000"/>
                <w:sz w:val="13"/>
                <w:szCs w:val="12"/>
              </w:rPr>
              <w:t>Papaverin</w:t>
            </w:r>
            <w:r>
              <w:rPr>
                <w:rFonts w:ascii="Arial" w:hAnsi="Arial" w:cs="Arial"/>
                <w:color w:val="000000"/>
                <w:sz w:val="13"/>
                <w:szCs w:val="12"/>
              </w:rPr>
              <w:t>a</w:t>
            </w:r>
          </w:p>
        </w:tc>
        <w:tc>
          <w:tcPr>
            <w:tcW w:w="1193" w:type="dxa"/>
            <w:vAlign w:val="center"/>
          </w:tcPr>
          <w:p w14:paraId="449F5770"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Trifluoperazina</w:t>
            </w:r>
          </w:p>
        </w:tc>
      </w:tr>
      <w:tr w:rsidR="0014580C" w:rsidRPr="00AE5118" w14:paraId="5FEC432F" w14:textId="77777777" w:rsidTr="003C407E">
        <w:trPr>
          <w:cantSplit/>
          <w:trHeight w:hRule="exact" w:val="170"/>
          <w:jc w:val="center"/>
        </w:trPr>
        <w:tc>
          <w:tcPr>
            <w:tcW w:w="1330" w:type="dxa"/>
            <w:vAlign w:val="center"/>
          </w:tcPr>
          <w:p w14:paraId="48F96DB2" w14:textId="77777777" w:rsidR="0014580C" w:rsidRPr="00AE5118" w:rsidRDefault="0014580C" w:rsidP="00574C50">
            <w:pPr>
              <w:spacing w:line="140" w:lineRule="exact"/>
              <w:rPr>
                <w:rFonts w:ascii="Arial" w:hAnsi="Arial" w:cs="Arial"/>
                <w:color w:val="000000"/>
                <w:sz w:val="13"/>
                <w:szCs w:val="12"/>
              </w:rPr>
            </w:pPr>
            <w:r>
              <w:rPr>
                <w:rFonts w:ascii="Arial" w:hAnsi="Arial" w:cs="Arial"/>
                <w:color w:val="000000"/>
                <w:sz w:val="13"/>
                <w:szCs w:val="12"/>
              </w:rPr>
              <w:t>Clorotiazida</w:t>
            </w:r>
          </w:p>
        </w:tc>
        <w:tc>
          <w:tcPr>
            <w:tcW w:w="1356" w:type="dxa"/>
            <w:vAlign w:val="center"/>
          </w:tcPr>
          <w:p w14:paraId="23F22C18"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Hidrocortisona</w:t>
            </w:r>
          </w:p>
        </w:tc>
        <w:tc>
          <w:tcPr>
            <w:tcW w:w="1260" w:type="dxa"/>
            <w:vAlign w:val="center"/>
          </w:tcPr>
          <w:p w14:paraId="1C9253D0"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Penicillin</w:t>
            </w:r>
            <w:r>
              <w:rPr>
                <w:rFonts w:ascii="Arial" w:hAnsi="Arial" w:cs="Arial"/>
                <w:color w:val="000000"/>
                <w:sz w:val="13"/>
                <w:szCs w:val="12"/>
              </w:rPr>
              <w:t>a</w:t>
            </w:r>
            <w:r w:rsidRPr="00AE5118">
              <w:rPr>
                <w:rFonts w:ascii="Arial" w:hAnsi="Arial" w:cs="Arial"/>
                <w:color w:val="000000"/>
                <w:sz w:val="13"/>
                <w:szCs w:val="12"/>
              </w:rPr>
              <w:t>-G</w:t>
            </w:r>
          </w:p>
        </w:tc>
        <w:tc>
          <w:tcPr>
            <w:tcW w:w="1193" w:type="dxa"/>
            <w:vAlign w:val="center"/>
          </w:tcPr>
          <w:p w14:paraId="34A603CB"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Trimet</w:t>
            </w:r>
            <w:r w:rsidRPr="00AE5118">
              <w:rPr>
                <w:rFonts w:ascii="Arial" w:hAnsi="Arial" w:cs="Arial"/>
                <w:color w:val="000000"/>
                <w:sz w:val="13"/>
                <w:szCs w:val="12"/>
              </w:rPr>
              <w:t>oprim</w:t>
            </w:r>
            <w:r>
              <w:rPr>
                <w:rFonts w:ascii="Arial" w:hAnsi="Arial" w:cs="Arial"/>
                <w:color w:val="000000"/>
                <w:sz w:val="13"/>
                <w:szCs w:val="12"/>
              </w:rPr>
              <w:t>a</w:t>
            </w:r>
          </w:p>
        </w:tc>
      </w:tr>
      <w:tr w:rsidR="0014580C" w:rsidRPr="00AE5118" w14:paraId="63B53A96" w14:textId="77777777" w:rsidTr="003C407E">
        <w:trPr>
          <w:cantSplit/>
          <w:trHeight w:hRule="exact" w:val="170"/>
          <w:jc w:val="center"/>
        </w:trPr>
        <w:tc>
          <w:tcPr>
            <w:tcW w:w="1330" w:type="dxa"/>
            <w:vAlign w:val="center"/>
          </w:tcPr>
          <w:p w14:paraId="05DA4402"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d,l-Clorfeniramina</w:t>
            </w:r>
          </w:p>
        </w:tc>
        <w:tc>
          <w:tcPr>
            <w:tcW w:w="1356" w:type="dxa"/>
            <w:vAlign w:val="center"/>
          </w:tcPr>
          <w:p w14:paraId="216FC3B7" w14:textId="77777777" w:rsidR="0014580C" w:rsidRPr="00AE5118" w:rsidRDefault="0014580C" w:rsidP="00A422CF">
            <w:pPr>
              <w:spacing w:line="140" w:lineRule="exact"/>
              <w:rPr>
                <w:rFonts w:ascii="Arial" w:hAnsi="Arial" w:cs="Arial"/>
                <w:color w:val="000000"/>
                <w:sz w:val="13"/>
                <w:szCs w:val="12"/>
              </w:rPr>
            </w:pPr>
            <w:r>
              <w:rPr>
                <w:rFonts w:ascii="Arial" w:hAnsi="Arial" w:cs="Arial"/>
                <w:color w:val="000000"/>
                <w:sz w:val="13"/>
                <w:szCs w:val="12"/>
              </w:rPr>
              <w:t xml:space="preserve">Ac </w:t>
            </w:r>
            <w:r w:rsidRPr="00AE5118">
              <w:rPr>
                <w:rFonts w:ascii="Arial" w:hAnsi="Arial" w:cs="Arial"/>
                <w:color w:val="000000"/>
                <w:sz w:val="13"/>
                <w:szCs w:val="12"/>
              </w:rPr>
              <w:t>o-H</w:t>
            </w:r>
            <w:r>
              <w:rPr>
                <w:rFonts w:ascii="Arial" w:hAnsi="Arial" w:cs="Arial"/>
                <w:color w:val="000000"/>
                <w:sz w:val="13"/>
                <w:szCs w:val="12"/>
              </w:rPr>
              <w:t>idroxihipúrico</w:t>
            </w:r>
          </w:p>
        </w:tc>
        <w:tc>
          <w:tcPr>
            <w:tcW w:w="1260" w:type="dxa"/>
            <w:vAlign w:val="center"/>
          </w:tcPr>
          <w:p w14:paraId="57B405CA"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Perfenazina</w:t>
            </w:r>
          </w:p>
        </w:tc>
        <w:tc>
          <w:tcPr>
            <w:tcW w:w="1193" w:type="dxa"/>
            <w:vAlign w:val="center"/>
          </w:tcPr>
          <w:p w14:paraId="304F0D12"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d,l-Triptofano</w:t>
            </w:r>
          </w:p>
        </w:tc>
      </w:tr>
      <w:tr w:rsidR="0014580C" w:rsidRPr="00AE5118" w14:paraId="5A88C947" w14:textId="77777777" w:rsidTr="003C407E">
        <w:trPr>
          <w:cantSplit/>
          <w:trHeight w:hRule="exact" w:val="170"/>
          <w:jc w:val="center"/>
        </w:trPr>
        <w:tc>
          <w:tcPr>
            <w:tcW w:w="1330" w:type="dxa"/>
            <w:vAlign w:val="center"/>
          </w:tcPr>
          <w:p w14:paraId="3A957E89"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Clorpromazina</w:t>
            </w:r>
          </w:p>
        </w:tc>
        <w:tc>
          <w:tcPr>
            <w:tcW w:w="1356" w:type="dxa"/>
            <w:vAlign w:val="center"/>
          </w:tcPr>
          <w:p w14:paraId="142412C8"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3-Hidroxiti</w:t>
            </w:r>
            <w:r w:rsidRPr="00AE5118">
              <w:rPr>
                <w:rFonts w:ascii="Arial" w:hAnsi="Arial" w:cs="Arial"/>
                <w:color w:val="000000"/>
                <w:sz w:val="13"/>
                <w:szCs w:val="12"/>
              </w:rPr>
              <w:t>ramine</w:t>
            </w:r>
          </w:p>
        </w:tc>
        <w:tc>
          <w:tcPr>
            <w:tcW w:w="1260" w:type="dxa"/>
            <w:vAlign w:val="center"/>
          </w:tcPr>
          <w:p w14:paraId="46F1414C"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Fenelzina</w:t>
            </w:r>
          </w:p>
        </w:tc>
        <w:tc>
          <w:tcPr>
            <w:tcW w:w="1193" w:type="dxa"/>
            <w:vAlign w:val="center"/>
          </w:tcPr>
          <w:p w14:paraId="3062D4C1" w14:textId="77777777" w:rsidR="0014580C" w:rsidRPr="00AE5118" w:rsidRDefault="0014580C" w:rsidP="00A422CF">
            <w:pPr>
              <w:spacing w:line="140" w:lineRule="exact"/>
              <w:rPr>
                <w:rFonts w:ascii="Arial" w:hAnsi="Arial" w:cs="Arial"/>
                <w:color w:val="000000"/>
                <w:sz w:val="13"/>
                <w:szCs w:val="12"/>
              </w:rPr>
            </w:pPr>
            <w:r>
              <w:rPr>
                <w:rFonts w:ascii="Arial" w:hAnsi="Arial" w:cs="Arial"/>
                <w:color w:val="000000"/>
                <w:sz w:val="13"/>
                <w:szCs w:val="12"/>
              </w:rPr>
              <w:t xml:space="preserve">Ac </w:t>
            </w:r>
            <w:r w:rsidRPr="00AE5118">
              <w:rPr>
                <w:rFonts w:ascii="Arial" w:hAnsi="Arial" w:cs="Arial"/>
                <w:color w:val="000000"/>
                <w:sz w:val="13"/>
                <w:szCs w:val="12"/>
              </w:rPr>
              <w:t>Uric</w:t>
            </w:r>
            <w:r>
              <w:rPr>
                <w:rFonts w:ascii="Arial" w:hAnsi="Arial" w:cs="Arial"/>
                <w:color w:val="000000"/>
                <w:sz w:val="13"/>
                <w:szCs w:val="12"/>
              </w:rPr>
              <w:t>o</w:t>
            </w:r>
          </w:p>
        </w:tc>
      </w:tr>
      <w:tr w:rsidR="0014580C" w:rsidRPr="00AE5118" w14:paraId="4E90A19B" w14:textId="77777777" w:rsidTr="003C407E">
        <w:trPr>
          <w:cantSplit/>
          <w:trHeight w:hRule="exact" w:val="170"/>
          <w:jc w:val="center"/>
        </w:trPr>
        <w:tc>
          <w:tcPr>
            <w:tcW w:w="1330" w:type="dxa"/>
            <w:vAlign w:val="center"/>
          </w:tcPr>
          <w:p w14:paraId="4C9E887A"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C</w:t>
            </w:r>
            <w:r w:rsidRPr="00AE5118">
              <w:rPr>
                <w:rFonts w:ascii="Arial" w:hAnsi="Arial" w:cs="Arial"/>
                <w:color w:val="000000"/>
                <w:sz w:val="13"/>
                <w:szCs w:val="12"/>
              </w:rPr>
              <w:t>olesterol</w:t>
            </w:r>
          </w:p>
        </w:tc>
        <w:tc>
          <w:tcPr>
            <w:tcW w:w="1356" w:type="dxa"/>
            <w:vAlign w:val="center"/>
          </w:tcPr>
          <w:p w14:paraId="78E6886F"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d,l-Isoproterenol</w:t>
            </w:r>
          </w:p>
        </w:tc>
        <w:tc>
          <w:tcPr>
            <w:tcW w:w="1260" w:type="dxa"/>
            <w:vAlign w:val="center"/>
          </w:tcPr>
          <w:p w14:paraId="3F0CFB8B"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Prednisona</w:t>
            </w:r>
          </w:p>
        </w:tc>
        <w:tc>
          <w:tcPr>
            <w:tcW w:w="1193" w:type="dxa"/>
            <w:vAlign w:val="center"/>
          </w:tcPr>
          <w:p w14:paraId="701AC8A7"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Verapamil</w:t>
            </w:r>
            <w:r>
              <w:rPr>
                <w:rFonts w:ascii="Arial" w:hAnsi="Arial" w:cs="Arial"/>
                <w:color w:val="000000"/>
                <w:sz w:val="13"/>
                <w:szCs w:val="12"/>
              </w:rPr>
              <w:t>o</w:t>
            </w:r>
          </w:p>
        </w:tc>
      </w:tr>
      <w:tr w:rsidR="0014580C" w:rsidRPr="00AE5118" w14:paraId="52DBE99F" w14:textId="77777777" w:rsidTr="003C407E">
        <w:trPr>
          <w:cantSplit/>
          <w:trHeight w:hRule="exact" w:val="170"/>
          <w:jc w:val="center"/>
        </w:trPr>
        <w:tc>
          <w:tcPr>
            <w:tcW w:w="1330" w:type="dxa"/>
            <w:vAlign w:val="center"/>
          </w:tcPr>
          <w:p w14:paraId="1D94A9BA"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Clonidine</w:t>
            </w:r>
          </w:p>
        </w:tc>
        <w:tc>
          <w:tcPr>
            <w:tcW w:w="1356" w:type="dxa"/>
            <w:vAlign w:val="center"/>
          </w:tcPr>
          <w:p w14:paraId="6B40060E" w14:textId="77777777" w:rsidR="0014580C" w:rsidRPr="00AE5118" w:rsidRDefault="0014580C" w:rsidP="00AE5118">
            <w:pPr>
              <w:spacing w:line="140" w:lineRule="exact"/>
              <w:rPr>
                <w:rFonts w:ascii="Arial" w:hAnsi="Arial" w:cs="Arial"/>
                <w:color w:val="000000"/>
                <w:sz w:val="13"/>
                <w:szCs w:val="12"/>
              </w:rPr>
            </w:pPr>
            <w:r>
              <w:rPr>
                <w:rFonts w:ascii="Arial" w:hAnsi="Arial" w:cs="Arial"/>
                <w:color w:val="000000"/>
                <w:sz w:val="13"/>
                <w:szCs w:val="12"/>
              </w:rPr>
              <w:t>Isoxsuprina</w:t>
            </w:r>
          </w:p>
        </w:tc>
        <w:tc>
          <w:tcPr>
            <w:tcW w:w="1260" w:type="dxa"/>
            <w:vAlign w:val="center"/>
          </w:tcPr>
          <w:p w14:paraId="12353DDA" w14:textId="77777777" w:rsidR="0014580C" w:rsidRPr="00AE5118" w:rsidRDefault="0014580C" w:rsidP="00AE5118">
            <w:pPr>
              <w:spacing w:line="140" w:lineRule="exact"/>
              <w:rPr>
                <w:rFonts w:ascii="Arial" w:hAnsi="Arial" w:cs="Arial"/>
                <w:color w:val="000000"/>
                <w:sz w:val="13"/>
                <w:szCs w:val="12"/>
              </w:rPr>
            </w:pPr>
            <w:r w:rsidRPr="00AE5118">
              <w:rPr>
                <w:rFonts w:ascii="Arial" w:hAnsi="Arial" w:cs="Arial"/>
                <w:color w:val="000000"/>
                <w:sz w:val="13"/>
                <w:szCs w:val="12"/>
              </w:rPr>
              <w:t>d,l-Propanolol</w:t>
            </w:r>
          </w:p>
        </w:tc>
        <w:tc>
          <w:tcPr>
            <w:tcW w:w="1193" w:type="dxa"/>
            <w:vAlign w:val="center"/>
          </w:tcPr>
          <w:p w14:paraId="1F9283ED" w14:textId="77777777" w:rsidR="0014580C" w:rsidRPr="00AE5118" w:rsidRDefault="0014580C" w:rsidP="00AE5118">
            <w:pPr>
              <w:spacing w:line="140" w:lineRule="exact"/>
              <w:rPr>
                <w:rFonts w:ascii="Arial" w:hAnsi="Arial" w:cs="Arial"/>
                <w:color w:val="000000"/>
                <w:sz w:val="13"/>
                <w:szCs w:val="12"/>
                <w:lang w:eastAsia="zh-CN"/>
              </w:rPr>
            </w:pPr>
          </w:p>
        </w:tc>
      </w:tr>
    </w:tbl>
    <w:p w14:paraId="599E6063" w14:textId="77777777" w:rsidR="0014580C" w:rsidRPr="00AE5118" w:rsidRDefault="0014580C" w:rsidP="00AE5118">
      <w:pPr>
        <w:keepNext/>
        <w:shd w:val="clear" w:color="auto" w:fill="FFFFFF"/>
        <w:spacing w:line="140" w:lineRule="exact"/>
        <w:jc w:val="left"/>
        <w:outlineLvl w:val="8"/>
        <w:rPr>
          <w:rFonts w:ascii="Arial" w:hAnsi="Arial" w:cs="Arial"/>
          <w:b/>
          <w:color w:val="000000"/>
          <w:sz w:val="13"/>
          <w:szCs w:val="12"/>
          <w:lang w:eastAsia="zh-CN"/>
        </w:rPr>
      </w:pPr>
    </w:p>
    <w:p w14:paraId="2BE497D3" w14:textId="77777777" w:rsidR="0014580C" w:rsidRPr="00AE5118" w:rsidRDefault="0014580C" w:rsidP="00AE5118">
      <w:pPr>
        <w:keepNext/>
        <w:shd w:val="clear" w:color="auto" w:fill="FFFFFF"/>
        <w:spacing w:line="140" w:lineRule="exact"/>
        <w:jc w:val="left"/>
        <w:outlineLvl w:val="8"/>
        <w:rPr>
          <w:rFonts w:ascii="Arial" w:hAnsi="Arial" w:cs="Arial"/>
          <w:b/>
          <w:color w:val="000000"/>
          <w:sz w:val="13"/>
          <w:szCs w:val="12"/>
          <w:lang w:eastAsia="zh-CN"/>
        </w:rPr>
      </w:pPr>
      <w:r w:rsidRPr="00AE5118">
        <w:rPr>
          <w:rFonts w:ascii="Arial" w:hAnsi="Arial" w:cs="Arial" w:hint="eastAsia"/>
          <w:b/>
          <w:color w:val="000000"/>
          <w:sz w:val="13"/>
          <w:szCs w:val="12"/>
          <w:lang w:eastAsia="zh-CN"/>
        </w:rPr>
        <w:t>【</w:t>
      </w:r>
      <w:r w:rsidRPr="00AE5118">
        <w:rPr>
          <w:rFonts w:ascii="Arial" w:hAnsi="Arial" w:cs="Arial"/>
          <w:b/>
          <w:color w:val="000000"/>
          <w:sz w:val="13"/>
          <w:szCs w:val="12"/>
          <w:lang w:eastAsia="zh-CN"/>
        </w:rPr>
        <w:t>BIBLIOGRAFÍA</w:t>
      </w:r>
      <w:r w:rsidRPr="00AE5118">
        <w:rPr>
          <w:rFonts w:ascii="Arial" w:hAnsi="Arial" w:cs="Arial" w:hint="eastAsia"/>
          <w:b/>
          <w:color w:val="000000"/>
          <w:sz w:val="13"/>
          <w:szCs w:val="12"/>
          <w:lang w:eastAsia="zh-CN"/>
        </w:rPr>
        <w:t>】</w:t>
      </w:r>
    </w:p>
    <w:p w14:paraId="7BA135AB"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 xml:space="preserve">Hawks RL, CN Chiang. </w:t>
      </w:r>
      <w:r w:rsidRPr="00AE5118">
        <w:rPr>
          <w:rFonts w:ascii="Arial" w:hAnsi="Arial" w:cs="Arial"/>
          <w:i/>
          <w:color w:val="000000"/>
          <w:sz w:val="13"/>
          <w:szCs w:val="12"/>
        </w:rPr>
        <w:t>Whole blood or serum or plasma Testing for Drugs of Abuse</w:t>
      </w:r>
      <w:r w:rsidRPr="00AE5118">
        <w:rPr>
          <w:rFonts w:ascii="Arial" w:hAnsi="Arial" w:cs="Arial"/>
          <w:color w:val="000000"/>
          <w:sz w:val="13"/>
          <w:szCs w:val="12"/>
        </w:rPr>
        <w:t>. National Institute for Drug Abuse (NIDA), Research Monograph 73, 1986.</w:t>
      </w:r>
    </w:p>
    <w:p w14:paraId="7294CDEA"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Tietz NW.  Textbook of Clinical Chemistry. W.B. Saunders Company. 1986; 1735.</w:t>
      </w:r>
    </w:p>
    <w:p w14:paraId="51AC8052"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Glass, IB. The International Handbook of Addiction Behavior. Routledge Publishing, New York, NY. 1991; 216</w:t>
      </w:r>
    </w:p>
    <w:p w14:paraId="61C39C6F"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lang w:val="de-DE"/>
        </w:rPr>
        <w:t xml:space="preserve">Stewart DJ, Inaba T, Lucassen M, Kalow W.  </w:t>
      </w:r>
      <w:r w:rsidRPr="00AE5118">
        <w:rPr>
          <w:rFonts w:ascii="Arial" w:hAnsi="Arial" w:cs="Arial"/>
          <w:i/>
          <w:color w:val="000000"/>
          <w:sz w:val="13"/>
          <w:szCs w:val="12"/>
        </w:rPr>
        <w:t>Clin. Pharmacol. Ther.</w:t>
      </w:r>
      <w:r w:rsidRPr="00AE5118">
        <w:rPr>
          <w:rFonts w:ascii="Arial" w:hAnsi="Arial" w:cs="Arial"/>
          <w:color w:val="000000"/>
          <w:sz w:val="13"/>
          <w:szCs w:val="12"/>
        </w:rPr>
        <w:t xml:space="preserve"> April 1979; 25 ed: 464, 264-8.</w:t>
      </w:r>
    </w:p>
    <w:p w14:paraId="28553594"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lang w:val="es-ES"/>
        </w:rPr>
      </w:pPr>
      <w:r w:rsidRPr="00AE5118">
        <w:rPr>
          <w:rFonts w:ascii="Arial" w:hAnsi="Arial" w:cs="Arial"/>
          <w:color w:val="000000"/>
          <w:sz w:val="13"/>
          <w:szCs w:val="12"/>
          <w:lang w:val="es-ES"/>
        </w:rPr>
        <w:t xml:space="preserve">Ambre J.  </w:t>
      </w:r>
      <w:r w:rsidRPr="00AE5118">
        <w:rPr>
          <w:rFonts w:ascii="Arial" w:hAnsi="Arial" w:cs="Arial"/>
          <w:i/>
          <w:color w:val="000000"/>
          <w:sz w:val="13"/>
          <w:szCs w:val="12"/>
          <w:lang w:val="es-ES"/>
        </w:rPr>
        <w:t>J. Anal. Toxicol.</w:t>
      </w:r>
      <w:r w:rsidRPr="00AE5118">
        <w:rPr>
          <w:rFonts w:ascii="Arial" w:hAnsi="Arial" w:cs="Arial"/>
          <w:color w:val="000000"/>
          <w:sz w:val="13"/>
          <w:szCs w:val="12"/>
          <w:lang w:val="es-ES"/>
        </w:rPr>
        <w:t>1985; 9:241.</w:t>
      </w:r>
    </w:p>
    <w:p w14:paraId="67F52DC7"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Winger, Gail, A Handbook of Drug and Alcohol Abuse, Third Edition, Oxford Press, 1992, page 146.</w:t>
      </w:r>
    </w:p>
    <w:p w14:paraId="43EA2247"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 xml:space="preserve">Robert DeCresce. </w:t>
      </w:r>
      <w:r w:rsidRPr="00AE5118">
        <w:rPr>
          <w:rFonts w:ascii="Arial" w:hAnsi="Arial" w:cs="Arial"/>
          <w:i/>
          <w:color w:val="000000"/>
          <w:sz w:val="13"/>
          <w:szCs w:val="12"/>
        </w:rPr>
        <w:t xml:space="preserve">Drug Testing in the workplace, </w:t>
      </w:r>
      <w:r w:rsidRPr="00AE5118">
        <w:rPr>
          <w:rFonts w:ascii="Arial" w:hAnsi="Arial" w:cs="Arial"/>
          <w:color w:val="000000"/>
          <w:sz w:val="13"/>
          <w:szCs w:val="12"/>
        </w:rPr>
        <w:t>1989 page 114.</w:t>
      </w:r>
    </w:p>
    <w:p w14:paraId="0831E8B8"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B. Cody, J.T., “Specimen Adulteration in drug urinalysis. Forensic Sci. Rev., 1990, 2:63.</w:t>
      </w:r>
    </w:p>
    <w:p w14:paraId="7DB99609"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 xml:space="preserve">Baselt RC. </w:t>
      </w:r>
      <w:r w:rsidRPr="00AE5118">
        <w:rPr>
          <w:rFonts w:ascii="Arial" w:hAnsi="Arial" w:cs="Arial"/>
          <w:color w:val="000000"/>
          <w:sz w:val="13"/>
          <w:szCs w:val="12"/>
          <w:u w:val="single"/>
        </w:rPr>
        <w:t>Disposition of Toxic Drugs and Chemicals in Man</w:t>
      </w:r>
      <w:r w:rsidRPr="00AE5118">
        <w:rPr>
          <w:rFonts w:ascii="Arial" w:hAnsi="Arial" w:cs="Arial"/>
          <w:i/>
          <w:color w:val="000000"/>
          <w:sz w:val="13"/>
          <w:szCs w:val="12"/>
        </w:rPr>
        <w:t>.</w:t>
      </w:r>
      <w:r w:rsidRPr="00AE5118">
        <w:rPr>
          <w:rFonts w:ascii="Arial" w:hAnsi="Arial" w:cs="Arial"/>
          <w:color w:val="000000"/>
          <w:sz w:val="13"/>
          <w:szCs w:val="12"/>
        </w:rPr>
        <w:t xml:space="preserve"> 6th Ed. Biomedical Publ., Foster City, CA 2002.</w:t>
      </w:r>
    </w:p>
    <w:p w14:paraId="53BDC424"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Lane JC, Tennison MB, Lawless ST, et al.Movement disorder after withdrawal of fentanyl infusion.J Pediatr</w:t>
      </w:r>
      <w:r w:rsidRPr="00AE5118">
        <w:rPr>
          <w:rFonts w:ascii="Arial" w:hAnsi="Arial" w:cs="Arial" w:hint="eastAsia"/>
          <w:color w:val="000000"/>
          <w:sz w:val="13"/>
          <w:szCs w:val="12"/>
        </w:rPr>
        <w:t>，</w:t>
      </w:r>
      <w:r w:rsidRPr="00AE5118">
        <w:rPr>
          <w:rFonts w:ascii="Arial" w:hAnsi="Arial" w:cs="Arial"/>
          <w:color w:val="000000"/>
          <w:sz w:val="13"/>
          <w:szCs w:val="12"/>
        </w:rPr>
        <w:t>1991</w:t>
      </w:r>
      <w:r w:rsidRPr="00AE5118">
        <w:rPr>
          <w:rFonts w:ascii="Arial" w:hAnsi="Arial" w:cs="Arial" w:hint="eastAsia"/>
          <w:color w:val="000000"/>
          <w:sz w:val="13"/>
          <w:szCs w:val="12"/>
        </w:rPr>
        <w:t>，</w:t>
      </w:r>
      <w:r w:rsidRPr="00AE5118">
        <w:rPr>
          <w:rFonts w:ascii="Arial" w:hAnsi="Arial" w:cs="Arial"/>
          <w:color w:val="000000"/>
          <w:sz w:val="13"/>
          <w:szCs w:val="12"/>
        </w:rPr>
        <w:t>119</w:t>
      </w:r>
      <w:r w:rsidRPr="00AE5118">
        <w:rPr>
          <w:rFonts w:ascii="Arial" w:hAnsi="Arial" w:cs="Arial" w:hint="eastAsia"/>
          <w:color w:val="000000"/>
          <w:sz w:val="13"/>
          <w:szCs w:val="12"/>
        </w:rPr>
        <w:t>（</w:t>
      </w:r>
      <w:r w:rsidRPr="00AE5118">
        <w:rPr>
          <w:rFonts w:ascii="Arial" w:hAnsi="Arial" w:cs="Arial"/>
          <w:color w:val="000000"/>
          <w:sz w:val="13"/>
          <w:szCs w:val="12"/>
        </w:rPr>
        <w:t>4</w:t>
      </w:r>
      <w:r w:rsidRPr="00AE5118">
        <w:rPr>
          <w:rFonts w:ascii="Arial" w:hAnsi="Arial" w:cs="Arial" w:hint="eastAsia"/>
          <w:color w:val="000000"/>
          <w:sz w:val="13"/>
          <w:szCs w:val="12"/>
        </w:rPr>
        <w:t>）：</w:t>
      </w:r>
      <w:r w:rsidRPr="00AE5118">
        <w:rPr>
          <w:rFonts w:ascii="Arial" w:hAnsi="Arial" w:cs="Arial"/>
          <w:color w:val="000000"/>
          <w:sz w:val="13"/>
          <w:szCs w:val="12"/>
        </w:rPr>
        <w:t>649-651</w:t>
      </w:r>
    </w:p>
    <w:p w14:paraId="321A7012"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lang w:val="es-ES_tradnl"/>
        </w:rPr>
        <w:t>Dominguez KD, Lomako DM</w:t>
      </w:r>
      <w:r w:rsidRPr="00AE5118">
        <w:rPr>
          <w:rFonts w:ascii="Arial" w:hAnsi="Arial" w:cs="Arial" w:hint="eastAsia"/>
          <w:color w:val="000000"/>
          <w:sz w:val="13"/>
          <w:szCs w:val="12"/>
          <w:lang w:val="es-ES_tradnl"/>
        </w:rPr>
        <w:t>，</w:t>
      </w:r>
      <w:r w:rsidRPr="00AE5118">
        <w:rPr>
          <w:rFonts w:ascii="Arial" w:hAnsi="Arial" w:cs="Arial"/>
          <w:color w:val="000000"/>
          <w:sz w:val="13"/>
          <w:szCs w:val="12"/>
          <w:lang w:val="es-ES_tradnl"/>
        </w:rPr>
        <w:t>Katz RW</w:t>
      </w:r>
      <w:r w:rsidRPr="00AE5118">
        <w:rPr>
          <w:rFonts w:ascii="Arial" w:hAnsi="Arial" w:cs="Arial" w:hint="eastAsia"/>
          <w:color w:val="000000"/>
          <w:sz w:val="13"/>
          <w:szCs w:val="12"/>
          <w:lang w:val="es-ES_tradnl"/>
        </w:rPr>
        <w:t>，</w:t>
      </w:r>
      <w:r w:rsidRPr="00AE5118">
        <w:rPr>
          <w:rFonts w:ascii="Arial" w:hAnsi="Arial" w:cs="Arial"/>
          <w:color w:val="000000"/>
          <w:sz w:val="13"/>
          <w:szCs w:val="12"/>
          <w:lang w:val="es-ES_tradnl"/>
        </w:rPr>
        <w:t xml:space="preserve">et al. </w:t>
      </w:r>
      <w:r w:rsidRPr="00AE5118">
        <w:rPr>
          <w:rFonts w:ascii="Arial" w:hAnsi="Arial" w:cs="Arial"/>
          <w:color w:val="000000"/>
          <w:sz w:val="13"/>
          <w:szCs w:val="12"/>
        </w:rPr>
        <w:t>Opioid withdraw in critically ill neonates.Ann Pharmacotherm</w:t>
      </w:r>
      <w:r w:rsidRPr="00AE5118">
        <w:rPr>
          <w:rFonts w:ascii="Arial" w:hAnsi="Arial" w:cs="Arial" w:hint="eastAsia"/>
          <w:color w:val="000000"/>
          <w:sz w:val="13"/>
          <w:szCs w:val="12"/>
        </w:rPr>
        <w:t>，</w:t>
      </w:r>
      <w:r w:rsidRPr="00AE5118">
        <w:rPr>
          <w:rFonts w:ascii="Arial" w:hAnsi="Arial" w:cs="Arial"/>
          <w:color w:val="000000"/>
          <w:sz w:val="13"/>
          <w:szCs w:val="12"/>
        </w:rPr>
        <w:t>2003</w:t>
      </w:r>
      <w:r w:rsidRPr="00AE5118">
        <w:rPr>
          <w:rFonts w:ascii="Arial" w:hAnsi="Arial" w:cs="Arial" w:hint="eastAsia"/>
          <w:color w:val="000000"/>
          <w:sz w:val="13"/>
          <w:szCs w:val="12"/>
        </w:rPr>
        <w:t>，</w:t>
      </w:r>
      <w:r w:rsidRPr="00AE5118">
        <w:rPr>
          <w:rFonts w:ascii="Arial" w:hAnsi="Arial" w:cs="Arial"/>
          <w:color w:val="000000"/>
          <w:sz w:val="13"/>
          <w:szCs w:val="12"/>
        </w:rPr>
        <w:t>37</w:t>
      </w:r>
      <w:r w:rsidRPr="00AE5118">
        <w:rPr>
          <w:rFonts w:ascii="Arial" w:hAnsi="Arial" w:cs="Arial" w:hint="eastAsia"/>
          <w:color w:val="000000"/>
          <w:sz w:val="13"/>
          <w:szCs w:val="12"/>
        </w:rPr>
        <w:t>（</w:t>
      </w:r>
      <w:r w:rsidRPr="00AE5118">
        <w:rPr>
          <w:rFonts w:ascii="Arial" w:hAnsi="Arial" w:cs="Arial"/>
          <w:color w:val="000000"/>
          <w:sz w:val="13"/>
          <w:szCs w:val="12"/>
        </w:rPr>
        <w:t>4</w:t>
      </w:r>
      <w:r w:rsidRPr="00AE5118">
        <w:rPr>
          <w:rFonts w:ascii="Arial" w:hAnsi="Arial" w:cs="Arial" w:hint="eastAsia"/>
          <w:color w:val="000000"/>
          <w:sz w:val="13"/>
          <w:szCs w:val="12"/>
        </w:rPr>
        <w:t>）：</w:t>
      </w:r>
      <w:r w:rsidRPr="00AE5118">
        <w:rPr>
          <w:rFonts w:ascii="Arial" w:hAnsi="Arial" w:cs="Arial"/>
          <w:color w:val="000000"/>
          <w:sz w:val="13"/>
          <w:szCs w:val="12"/>
        </w:rPr>
        <w:t>473-477</w:t>
      </w:r>
    </w:p>
    <w:p w14:paraId="3B4A37F5"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European Monitoring Centre for Drugs and Drug Addiction.Annual Report 2009[R].Lisbon</w:t>
      </w:r>
      <w:r w:rsidRPr="00AE5118">
        <w:rPr>
          <w:rFonts w:ascii="Arial" w:hAnsi="Arial" w:cs="Arial" w:hint="eastAsia"/>
          <w:color w:val="000000"/>
          <w:sz w:val="13"/>
          <w:szCs w:val="12"/>
        </w:rPr>
        <w:t>：</w:t>
      </w:r>
      <w:r w:rsidRPr="00AE5118">
        <w:rPr>
          <w:rFonts w:ascii="Arial" w:hAnsi="Arial" w:cs="Arial"/>
          <w:color w:val="000000"/>
          <w:sz w:val="13"/>
          <w:szCs w:val="12"/>
        </w:rPr>
        <w:t>EMCDDA</w:t>
      </w:r>
      <w:r w:rsidRPr="00AE5118">
        <w:rPr>
          <w:rFonts w:ascii="Arial" w:hAnsi="Arial" w:cs="Arial" w:hint="eastAsia"/>
          <w:color w:val="000000"/>
          <w:sz w:val="13"/>
          <w:szCs w:val="12"/>
        </w:rPr>
        <w:t>，</w:t>
      </w:r>
      <w:r w:rsidRPr="00AE5118">
        <w:rPr>
          <w:rFonts w:ascii="Arial" w:hAnsi="Arial" w:cs="Arial"/>
          <w:color w:val="000000"/>
          <w:sz w:val="13"/>
          <w:szCs w:val="12"/>
        </w:rPr>
        <w:t>2010</w:t>
      </w:r>
    </w:p>
    <w:p w14:paraId="29518E8B" w14:textId="77777777" w:rsidR="0014580C" w:rsidRPr="00AE5118"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C.  Tsai, S.C. et.al., J. Anal. Toxicol. 1998; 22 (6): 474</w:t>
      </w:r>
    </w:p>
    <w:p w14:paraId="38D62A7C" w14:textId="77777777" w:rsidR="0014580C" w:rsidRDefault="0014580C" w:rsidP="00AE5118">
      <w:pPr>
        <w:numPr>
          <w:ilvl w:val="0"/>
          <w:numId w:val="12"/>
        </w:numPr>
        <w:spacing w:line="140" w:lineRule="exact"/>
        <w:ind w:left="284" w:hanging="284"/>
        <w:rPr>
          <w:rFonts w:ascii="Arial" w:hAnsi="Arial" w:cs="Arial"/>
          <w:color w:val="000000"/>
          <w:sz w:val="13"/>
          <w:szCs w:val="12"/>
        </w:rPr>
      </w:pPr>
      <w:r w:rsidRPr="00AE5118">
        <w:rPr>
          <w:rFonts w:ascii="Arial" w:hAnsi="Arial" w:cs="Arial"/>
          <w:color w:val="000000"/>
          <w:sz w:val="13"/>
          <w:szCs w:val="12"/>
        </w:rPr>
        <w:t>Hardman JG, Limbird LE. Goodman and Gilman’s: The Pharmacological Basis for Therapeutics. 10th Edition. McGraw Hill Medical Publishing, 2001; 208-209.</w:t>
      </w:r>
    </w:p>
    <w:p w14:paraId="0B28B589" w14:textId="77777777" w:rsidR="0014580C" w:rsidRPr="008C2AD6" w:rsidRDefault="0014580C" w:rsidP="008C2AD6">
      <w:pPr>
        <w:tabs>
          <w:tab w:val="left" w:pos="358"/>
        </w:tabs>
        <w:spacing w:line="140" w:lineRule="exact"/>
        <w:rPr>
          <w:rFonts w:ascii="Arial" w:hAnsi="Arial" w:cs="Arial"/>
          <w:color w:val="000000"/>
          <w:sz w:val="16"/>
          <w:szCs w:val="16"/>
        </w:rPr>
      </w:pPr>
    </w:p>
    <w:p w14:paraId="33C8FE1F"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r w:rsidRPr="008C2AD6">
        <w:rPr>
          <w:rFonts w:ascii="Arial" w:hAnsi="Arial" w:cs="Arial"/>
          <w:color w:val="000000"/>
          <w:sz w:val="13"/>
          <w:szCs w:val="12"/>
          <w:lang w:val="es-ES_tradnl"/>
        </w:rPr>
        <w:t>Establecimiento elaborador:</w:t>
      </w:r>
    </w:p>
    <w:p w14:paraId="40C9AB53" w14:textId="77777777" w:rsidR="0014580C" w:rsidRPr="0079763F" w:rsidRDefault="0014580C" w:rsidP="008C2AD6">
      <w:pPr>
        <w:shd w:val="clear" w:color="auto" w:fill="FFFFFF"/>
        <w:spacing w:line="240" w:lineRule="auto"/>
        <w:ind w:right="-425"/>
        <w:rPr>
          <w:rFonts w:ascii="Arial" w:hAnsi="Arial" w:cs="Arial"/>
          <w:color w:val="000000"/>
          <w:sz w:val="13"/>
          <w:szCs w:val="12"/>
        </w:rPr>
      </w:pPr>
      <w:r w:rsidRPr="0079763F">
        <w:rPr>
          <w:rFonts w:ascii="Arial" w:hAnsi="Arial" w:cs="Arial"/>
          <w:color w:val="000000"/>
          <w:sz w:val="13"/>
          <w:szCs w:val="12"/>
        </w:rPr>
        <w:t>HANGZHOU ALL TEST BIOTECH CO.,  LTD.</w:t>
      </w:r>
    </w:p>
    <w:p w14:paraId="13BE749C" w14:textId="77777777" w:rsidR="0014580C" w:rsidRPr="0079763F" w:rsidRDefault="0014580C" w:rsidP="008C2AD6">
      <w:pPr>
        <w:shd w:val="clear" w:color="auto" w:fill="FFFFFF"/>
        <w:spacing w:line="240" w:lineRule="auto"/>
        <w:ind w:right="-425"/>
        <w:rPr>
          <w:rFonts w:ascii="Arial" w:hAnsi="Arial" w:cs="Arial"/>
          <w:color w:val="000000"/>
          <w:sz w:val="13"/>
          <w:szCs w:val="12"/>
        </w:rPr>
      </w:pPr>
      <w:r w:rsidRPr="0079763F">
        <w:rPr>
          <w:rFonts w:ascii="Arial" w:hAnsi="Arial" w:cs="Arial"/>
          <w:color w:val="000000"/>
          <w:sz w:val="13"/>
          <w:szCs w:val="12"/>
        </w:rPr>
        <w:t xml:space="preserve">550 Yinhai Street Hangzhou Economic and Technological </w:t>
      </w:r>
    </w:p>
    <w:p w14:paraId="0C8C35E7"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r w:rsidRPr="008C2AD6">
        <w:rPr>
          <w:rFonts w:ascii="Arial" w:hAnsi="Arial" w:cs="Arial"/>
          <w:color w:val="000000"/>
          <w:sz w:val="13"/>
          <w:szCs w:val="12"/>
          <w:lang w:val="es-ES_tradnl"/>
        </w:rPr>
        <w:t>Development Area</w:t>
      </w:r>
    </w:p>
    <w:p w14:paraId="79FC9F5A"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r w:rsidRPr="008C2AD6">
        <w:rPr>
          <w:rFonts w:ascii="Arial" w:hAnsi="Arial" w:cs="Arial"/>
          <w:color w:val="000000"/>
          <w:sz w:val="13"/>
          <w:szCs w:val="12"/>
          <w:lang w:val="es-ES_tradnl"/>
        </w:rPr>
        <w:t>310018 Hangzhou</w:t>
      </w:r>
    </w:p>
    <w:p w14:paraId="6B7A47FD"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r w:rsidRPr="008C2AD6">
        <w:rPr>
          <w:rFonts w:ascii="Arial" w:hAnsi="Arial" w:cs="Arial"/>
          <w:color w:val="000000"/>
          <w:sz w:val="13"/>
          <w:szCs w:val="12"/>
          <w:lang w:val="es-ES_tradnl"/>
        </w:rPr>
        <w:t>PR China</w:t>
      </w:r>
    </w:p>
    <w:p w14:paraId="4D289E55"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p>
    <w:p w14:paraId="2A4F1299"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r w:rsidRPr="008C2AD6">
        <w:rPr>
          <w:rFonts w:ascii="Arial" w:hAnsi="Arial" w:cs="Arial"/>
          <w:color w:val="000000"/>
          <w:sz w:val="13"/>
          <w:szCs w:val="12"/>
          <w:lang w:val="es-ES_tradnl"/>
        </w:rPr>
        <w:t>Importador : IRAOLA y CIA. S.A.</w:t>
      </w:r>
    </w:p>
    <w:p w14:paraId="36894AC1"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r w:rsidRPr="008C2AD6">
        <w:rPr>
          <w:rFonts w:ascii="Arial" w:hAnsi="Arial" w:cs="Arial"/>
          <w:color w:val="000000"/>
          <w:sz w:val="13"/>
          <w:szCs w:val="12"/>
          <w:lang w:val="es-ES_tradnl"/>
        </w:rPr>
        <w:t>Viamonte 2146 – Piso 7º y 10º Tel. 4952-9800</w:t>
      </w:r>
    </w:p>
    <w:p w14:paraId="4C05996A"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r w:rsidRPr="008C2AD6">
        <w:rPr>
          <w:rFonts w:ascii="Arial" w:hAnsi="Arial" w:cs="Arial"/>
          <w:color w:val="000000"/>
          <w:sz w:val="13"/>
          <w:szCs w:val="12"/>
          <w:lang w:val="es-ES_tradnl"/>
        </w:rPr>
        <w:t>Ciudad de Buenos Aires – (CP 1056ABH) – Argentina</w:t>
      </w:r>
    </w:p>
    <w:p w14:paraId="0DDB6668"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r w:rsidRPr="008C2AD6">
        <w:rPr>
          <w:rFonts w:ascii="Arial" w:hAnsi="Arial" w:cs="Arial"/>
          <w:color w:val="000000"/>
          <w:sz w:val="13"/>
          <w:szCs w:val="12"/>
          <w:lang w:val="es-ES_tradnl"/>
        </w:rPr>
        <w:t>Director Técnico: Farmacéutica  SUSANA E INDABURU –  M.N. 11653</w:t>
      </w:r>
    </w:p>
    <w:p w14:paraId="34F450AA" w14:textId="77777777" w:rsidR="0014580C" w:rsidRPr="008C2AD6" w:rsidRDefault="0014580C" w:rsidP="008C2AD6">
      <w:pPr>
        <w:shd w:val="clear" w:color="auto" w:fill="FFFFFF"/>
        <w:spacing w:line="240" w:lineRule="auto"/>
        <w:ind w:right="-425"/>
        <w:rPr>
          <w:rFonts w:ascii="Arial" w:hAnsi="Arial" w:cs="Arial"/>
          <w:color w:val="000000"/>
          <w:sz w:val="13"/>
          <w:szCs w:val="12"/>
          <w:lang w:val="es-ES_tradnl"/>
        </w:rPr>
      </w:pPr>
      <w:r w:rsidRPr="008C2AD6">
        <w:rPr>
          <w:rFonts w:ascii="Arial" w:hAnsi="Arial" w:cs="Arial"/>
          <w:color w:val="000000"/>
          <w:sz w:val="13"/>
          <w:szCs w:val="12"/>
          <w:lang w:val="es-ES_tradnl"/>
        </w:rPr>
        <w:t>Autorizado por la</w:t>
      </w:r>
      <w:r>
        <w:rPr>
          <w:rFonts w:ascii="Arial" w:hAnsi="Arial" w:cs="Arial"/>
          <w:color w:val="000000"/>
          <w:sz w:val="13"/>
          <w:szCs w:val="12"/>
          <w:lang w:val="es-ES_tradnl"/>
        </w:rPr>
        <w:t xml:space="preserve"> A.N.M.A.T. PM 95-218</w:t>
      </w:r>
    </w:p>
    <w:p w14:paraId="1BC75C08" w14:textId="77777777" w:rsidR="0014580C" w:rsidRPr="008C2AD6" w:rsidRDefault="0014580C" w:rsidP="008C2AD6">
      <w:pPr>
        <w:tabs>
          <w:tab w:val="left" w:pos="358"/>
        </w:tabs>
        <w:spacing w:line="140" w:lineRule="exact"/>
        <w:rPr>
          <w:rFonts w:ascii="Arial" w:hAnsi="Arial" w:cs="Arial"/>
          <w:color w:val="000000"/>
          <w:sz w:val="13"/>
          <w:szCs w:val="12"/>
          <w:lang w:val="es-AR"/>
        </w:rPr>
      </w:pPr>
    </w:p>
    <w:tbl>
      <w:tblPr>
        <w:tblW w:w="5170" w:type="dxa"/>
        <w:tblLayout w:type="fixed"/>
        <w:tblCellMar>
          <w:left w:w="0" w:type="dxa"/>
          <w:right w:w="0" w:type="dxa"/>
        </w:tblCellMar>
        <w:tblLook w:val="00A0" w:firstRow="1" w:lastRow="0" w:firstColumn="1" w:lastColumn="0" w:noHBand="0" w:noVBand="0"/>
      </w:tblPr>
      <w:tblGrid>
        <w:gridCol w:w="514"/>
        <w:gridCol w:w="1377"/>
        <w:gridCol w:w="106"/>
        <w:gridCol w:w="484"/>
        <w:gridCol w:w="776"/>
        <w:gridCol w:w="106"/>
        <w:gridCol w:w="597"/>
        <w:gridCol w:w="1086"/>
        <w:gridCol w:w="124"/>
      </w:tblGrid>
      <w:tr w:rsidR="0014580C" w:rsidRPr="00AE5118" w14:paraId="1CE1111D" w14:textId="77777777" w:rsidTr="003C407E">
        <w:trPr>
          <w:gridAfter w:val="1"/>
          <w:wAfter w:w="124" w:type="dxa"/>
          <w:trHeight w:val="20"/>
        </w:trPr>
        <w:tc>
          <w:tcPr>
            <w:tcW w:w="5046" w:type="dxa"/>
            <w:gridSpan w:val="8"/>
          </w:tcPr>
          <w:p w14:paraId="4A226351" w14:textId="77777777" w:rsidR="0014580C" w:rsidRPr="008C2AD6" w:rsidRDefault="0014580C" w:rsidP="00AE5118">
            <w:pPr>
              <w:spacing w:line="160" w:lineRule="exact"/>
              <w:ind w:left="142"/>
              <w:jc w:val="center"/>
              <w:rPr>
                <w:rFonts w:ascii="Arial" w:hAnsi="Arial" w:cs="Arial"/>
                <w:b/>
                <w:color w:val="000000"/>
                <w:sz w:val="13"/>
                <w:szCs w:val="12"/>
                <w:lang w:val="es-AR" w:eastAsia="zh-CN"/>
              </w:rPr>
            </w:pPr>
          </w:p>
          <w:p w14:paraId="2448EE0C" w14:textId="77777777" w:rsidR="0014580C" w:rsidRPr="00AE5118" w:rsidRDefault="0014580C" w:rsidP="00AE5118">
            <w:pPr>
              <w:spacing w:line="160" w:lineRule="exact"/>
              <w:ind w:left="142"/>
              <w:jc w:val="center"/>
              <w:rPr>
                <w:rFonts w:ascii="Arial" w:hAnsi="Arial" w:cs="Arial"/>
                <w:b/>
                <w:color w:val="000000"/>
                <w:sz w:val="13"/>
                <w:szCs w:val="12"/>
              </w:rPr>
            </w:pPr>
            <w:r>
              <w:rPr>
                <w:rFonts w:ascii="Arial" w:hAnsi="Arial" w:cs="Arial"/>
                <w:b/>
                <w:color w:val="000000"/>
                <w:sz w:val="13"/>
                <w:szCs w:val="12"/>
              </w:rPr>
              <w:t>Símbolos utilizados</w:t>
            </w:r>
          </w:p>
        </w:tc>
      </w:tr>
      <w:tr w:rsidR="0014580C" w:rsidRPr="00AE5118" w14:paraId="014B4255" w14:textId="77777777" w:rsidTr="003C407E">
        <w:trPr>
          <w:trHeight w:val="20"/>
        </w:trPr>
        <w:tc>
          <w:tcPr>
            <w:tcW w:w="514" w:type="dxa"/>
            <w:tcBorders>
              <w:top w:val="single" w:sz="4" w:space="0" w:color="auto"/>
              <w:left w:val="single" w:sz="4" w:space="0" w:color="auto"/>
              <w:bottom w:val="single" w:sz="4" w:space="0" w:color="auto"/>
              <w:right w:val="single" w:sz="4" w:space="0" w:color="auto"/>
            </w:tcBorders>
          </w:tcPr>
          <w:p w14:paraId="015A3558" w14:textId="35F45FAF" w:rsidR="0014580C" w:rsidRPr="00AE5118" w:rsidRDefault="007C7DDE" w:rsidP="00AE5118">
            <w:pPr>
              <w:spacing w:line="160" w:lineRule="exact"/>
              <w:rPr>
                <w:rFonts w:ascii="Arial" w:hAnsi="Arial" w:cs="Arial"/>
                <w:color w:val="000000"/>
                <w:sz w:val="13"/>
                <w:szCs w:val="12"/>
              </w:rPr>
            </w:pPr>
            <w:r>
              <w:rPr>
                <w:noProof/>
                <w:lang w:val="es-AR" w:eastAsia="es-AR"/>
              </w:rPr>
              <w:drawing>
                <wp:anchor distT="0" distB="0" distL="114300" distR="114300" simplePos="0" relativeHeight="251654144" behindDoc="0" locked="0" layoutInCell="1" allowOverlap="1" wp14:anchorId="43685793" wp14:editId="435BDB2F">
                  <wp:simplePos x="0" y="0"/>
                  <wp:positionH relativeFrom="margin">
                    <wp:posOffset>95885</wp:posOffset>
                  </wp:positionH>
                  <wp:positionV relativeFrom="margin">
                    <wp:posOffset>22225</wp:posOffset>
                  </wp:positionV>
                  <wp:extent cx="147955" cy="142240"/>
                  <wp:effectExtent l="0" t="0" r="0" b="0"/>
                  <wp:wrapNone/>
                  <wp:docPr id="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955" cy="142240"/>
                          </a:xfrm>
                          <a:prstGeom prst="rect">
                            <a:avLst/>
                          </a:prstGeom>
                          <a:noFill/>
                        </pic:spPr>
                      </pic:pic>
                    </a:graphicData>
                  </a:graphic>
                  <wp14:sizeRelH relativeFrom="page">
                    <wp14:pctWidth>0</wp14:pctWidth>
                  </wp14:sizeRelH>
                  <wp14:sizeRelV relativeFrom="page">
                    <wp14:pctHeight>0</wp14:pctHeight>
                  </wp14:sizeRelV>
                </wp:anchor>
              </w:drawing>
            </w:r>
          </w:p>
        </w:tc>
        <w:tc>
          <w:tcPr>
            <w:tcW w:w="1377" w:type="dxa"/>
            <w:tcBorders>
              <w:top w:val="single" w:sz="4" w:space="0" w:color="auto"/>
              <w:left w:val="single" w:sz="4" w:space="0" w:color="auto"/>
              <w:bottom w:val="single" w:sz="4" w:space="0" w:color="auto"/>
              <w:right w:val="single" w:sz="4" w:space="0" w:color="auto"/>
            </w:tcBorders>
            <w:vAlign w:val="center"/>
          </w:tcPr>
          <w:p w14:paraId="7CBD2018" w14:textId="77777777" w:rsidR="0014580C" w:rsidRPr="00A422CF" w:rsidRDefault="0014580C" w:rsidP="00AE5118">
            <w:pPr>
              <w:spacing w:line="140" w:lineRule="exact"/>
              <w:jc w:val="center"/>
              <w:rPr>
                <w:rFonts w:ascii="Arial" w:hAnsi="Arial" w:cs="Arial"/>
                <w:color w:val="000000"/>
                <w:sz w:val="12"/>
                <w:szCs w:val="12"/>
                <w:lang w:val="es-ES_tradnl"/>
              </w:rPr>
            </w:pPr>
            <w:r w:rsidRPr="00A422CF">
              <w:rPr>
                <w:rFonts w:ascii="Arial" w:eastAsia="??¨??" w:hAnsi="Arial" w:cs="Arial"/>
                <w:color w:val="000000"/>
                <w:sz w:val="12"/>
                <w:szCs w:val="12"/>
                <w:lang w:val="es-ES"/>
              </w:rPr>
              <w:t>Atención, ver  instrucciones de uso</w:t>
            </w:r>
          </w:p>
        </w:tc>
        <w:tc>
          <w:tcPr>
            <w:tcW w:w="106" w:type="dxa"/>
            <w:tcBorders>
              <w:top w:val="nil"/>
              <w:left w:val="single" w:sz="4" w:space="0" w:color="auto"/>
              <w:bottom w:val="nil"/>
              <w:right w:val="single" w:sz="4" w:space="0" w:color="auto"/>
            </w:tcBorders>
          </w:tcPr>
          <w:p w14:paraId="7E854296" w14:textId="77777777" w:rsidR="0014580C" w:rsidRPr="00AE5118" w:rsidRDefault="0014580C" w:rsidP="00AE5118">
            <w:pPr>
              <w:spacing w:line="140" w:lineRule="exact"/>
              <w:rPr>
                <w:rFonts w:ascii="Arial" w:hAnsi="Arial" w:cs="Arial"/>
                <w:color w:val="000000"/>
                <w:sz w:val="13"/>
                <w:szCs w:val="12"/>
                <w:lang w:val="es-ES_tradnl"/>
              </w:rPr>
            </w:pPr>
          </w:p>
        </w:tc>
        <w:tc>
          <w:tcPr>
            <w:tcW w:w="484" w:type="dxa"/>
            <w:tcBorders>
              <w:top w:val="single" w:sz="4" w:space="0" w:color="auto"/>
              <w:left w:val="single" w:sz="4" w:space="0" w:color="auto"/>
              <w:bottom w:val="single" w:sz="4" w:space="0" w:color="auto"/>
              <w:right w:val="single" w:sz="4" w:space="0" w:color="auto"/>
            </w:tcBorders>
          </w:tcPr>
          <w:p w14:paraId="59586243" w14:textId="32AE12C1" w:rsidR="0014580C" w:rsidRPr="00AE5118" w:rsidRDefault="007C7DDE" w:rsidP="00AE5118">
            <w:pPr>
              <w:spacing w:line="140" w:lineRule="exact"/>
              <w:rPr>
                <w:rFonts w:ascii="Arial" w:hAnsi="Arial" w:cs="Arial"/>
                <w:color w:val="000000"/>
                <w:sz w:val="13"/>
                <w:szCs w:val="12"/>
                <w:lang w:val="es-ES_tradnl"/>
              </w:rPr>
            </w:pPr>
            <w:r>
              <w:rPr>
                <w:noProof/>
                <w:lang w:val="es-AR" w:eastAsia="es-AR"/>
              </w:rPr>
              <w:drawing>
                <wp:anchor distT="0" distB="0" distL="114300" distR="114300" simplePos="0" relativeHeight="251658240" behindDoc="0" locked="0" layoutInCell="1" allowOverlap="1" wp14:anchorId="14F469A9" wp14:editId="5EBA7883">
                  <wp:simplePos x="0" y="0"/>
                  <wp:positionH relativeFrom="margin">
                    <wp:posOffset>53340</wp:posOffset>
                  </wp:positionH>
                  <wp:positionV relativeFrom="margin">
                    <wp:posOffset>13335</wp:posOffset>
                  </wp:positionV>
                  <wp:extent cx="179705" cy="152400"/>
                  <wp:effectExtent l="0" t="0" r="0" b="0"/>
                  <wp:wrapNone/>
                  <wp:docPr id="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05" cy="152400"/>
                          </a:xfrm>
                          <a:prstGeom prst="rect">
                            <a:avLst/>
                          </a:prstGeom>
                          <a:noFill/>
                        </pic:spPr>
                      </pic:pic>
                    </a:graphicData>
                  </a:graphic>
                  <wp14:sizeRelH relativeFrom="page">
                    <wp14:pctWidth>0</wp14:pctWidth>
                  </wp14:sizeRelH>
                  <wp14:sizeRelV relativeFrom="page">
                    <wp14:pctHeight>0</wp14:pctHeight>
                  </wp14:sizeRelV>
                </wp:anchor>
              </w:drawing>
            </w:r>
          </w:p>
        </w:tc>
        <w:tc>
          <w:tcPr>
            <w:tcW w:w="776" w:type="dxa"/>
            <w:tcBorders>
              <w:top w:val="single" w:sz="4" w:space="0" w:color="auto"/>
              <w:left w:val="single" w:sz="4" w:space="0" w:color="auto"/>
              <w:bottom w:val="single" w:sz="4" w:space="0" w:color="auto"/>
              <w:right w:val="single" w:sz="4" w:space="0" w:color="auto"/>
            </w:tcBorders>
            <w:vAlign w:val="center"/>
          </w:tcPr>
          <w:p w14:paraId="2EBE823A" w14:textId="77777777" w:rsidR="0014580C" w:rsidRPr="00A422CF" w:rsidRDefault="0014580C" w:rsidP="00AE5118">
            <w:pPr>
              <w:spacing w:line="140" w:lineRule="exact"/>
              <w:jc w:val="center"/>
              <w:rPr>
                <w:rFonts w:ascii="Arial" w:eastAsia="??¨??" w:hAnsi="Arial" w:cs="Arial"/>
                <w:color w:val="000000"/>
                <w:sz w:val="12"/>
                <w:szCs w:val="12"/>
                <w:lang w:val="es-ES"/>
              </w:rPr>
            </w:pPr>
            <w:r w:rsidRPr="00A422CF">
              <w:rPr>
                <w:rFonts w:ascii="Arial" w:eastAsia="??¨??" w:hAnsi="Arial" w:cs="Arial"/>
                <w:color w:val="000000"/>
                <w:sz w:val="12"/>
                <w:szCs w:val="12"/>
                <w:lang w:val="es-ES"/>
              </w:rPr>
              <w:t>Tests por kit</w:t>
            </w:r>
          </w:p>
        </w:tc>
        <w:tc>
          <w:tcPr>
            <w:tcW w:w="106" w:type="dxa"/>
            <w:tcBorders>
              <w:top w:val="nil"/>
              <w:left w:val="single" w:sz="4" w:space="0" w:color="auto"/>
              <w:bottom w:val="nil"/>
              <w:right w:val="single" w:sz="4" w:space="0" w:color="auto"/>
            </w:tcBorders>
          </w:tcPr>
          <w:p w14:paraId="5D96B566" w14:textId="77777777" w:rsidR="0014580C" w:rsidRPr="00AE5118" w:rsidRDefault="0014580C" w:rsidP="00AE5118">
            <w:pPr>
              <w:spacing w:line="140" w:lineRule="exact"/>
              <w:rPr>
                <w:rFonts w:ascii="Arial" w:hAnsi="Arial" w:cs="Arial"/>
                <w:color w:val="000000"/>
                <w:sz w:val="13"/>
                <w:szCs w:val="12"/>
              </w:rPr>
            </w:pPr>
          </w:p>
        </w:tc>
        <w:tc>
          <w:tcPr>
            <w:tcW w:w="597" w:type="dxa"/>
            <w:tcBorders>
              <w:top w:val="single" w:sz="4" w:space="0" w:color="auto"/>
              <w:left w:val="single" w:sz="4" w:space="0" w:color="auto"/>
              <w:bottom w:val="single" w:sz="4" w:space="0" w:color="auto"/>
              <w:right w:val="single" w:sz="4" w:space="0" w:color="auto"/>
            </w:tcBorders>
          </w:tcPr>
          <w:p w14:paraId="79B9EB15" w14:textId="2EB5B2F4" w:rsidR="0014580C" w:rsidRPr="00AE5118" w:rsidRDefault="007C7DDE" w:rsidP="00AE5118">
            <w:pPr>
              <w:spacing w:line="140" w:lineRule="exact"/>
              <w:rPr>
                <w:rFonts w:ascii="Arial" w:hAnsi="Arial" w:cs="Arial"/>
                <w:color w:val="000000"/>
                <w:sz w:val="13"/>
                <w:szCs w:val="12"/>
              </w:rPr>
            </w:pPr>
            <w:r>
              <w:rPr>
                <w:noProof/>
                <w:lang w:val="es-AR" w:eastAsia="es-AR"/>
              </w:rPr>
              <w:drawing>
                <wp:anchor distT="0" distB="0" distL="114300" distR="114300" simplePos="0" relativeHeight="251659264" behindDoc="0" locked="0" layoutInCell="1" allowOverlap="1" wp14:anchorId="7F864844" wp14:editId="3966902C">
                  <wp:simplePos x="0" y="0"/>
                  <wp:positionH relativeFrom="margin">
                    <wp:posOffset>39370</wp:posOffset>
                  </wp:positionH>
                  <wp:positionV relativeFrom="margin">
                    <wp:posOffset>40005</wp:posOffset>
                  </wp:positionV>
                  <wp:extent cx="308610" cy="78740"/>
                  <wp:effectExtent l="0" t="0" r="0" b="0"/>
                  <wp:wrapNone/>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 cy="78740"/>
                          </a:xfrm>
                          <a:prstGeom prst="rect">
                            <a:avLst/>
                          </a:prstGeom>
                          <a:noFill/>
                        </pic:spPr>
                      </pic:pic>
                    </a:graphicData>
                  </a:graphic>
                  <wp14:sizeRelH relativeFrom="page">
                    <wp14:pctWidth>0</wp14:pctWidth>
                  </wp14:sizeRelH>
                  <wp14:sizeRelV relativeFrom="page">
                    <wp14:pctHeight>0</wp14:pctHeight>
                  </wp14:sizeRelV>
                </wp:anchor>
              </w:drawing>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6C7C8D72" w14:textId="77777777" w:rsidR="0014580C" w:rsidRPr="00AE5118" w:rsidRDefault="0014580C" w:rsidP="00A422CF">
            <w:pPr>
              <w:spacing w:line="140" w:lineRule="exact"/>
              <w:jc w:val="center"/>
              <w:rPr>
                <w:rFonts w:ascii="Arial" w:hAnsi="Arial" w:cs="Arial"/>
                <w:color w:val="000000"/>
                <w:sz w:val="13"/>
                <w:szCs w:val="12"/>
              </w:rPr>
            </w:pPr>
            <w:r w:rsidRPr="00AE5118">
              <w:rPr>
                <w:rFonts w:ascii="Bell MT" w:eastAsia="??¨??" w:hAnsi="Bell MT" w:cs="Arial"/>
                <w:color w:val="000000"/>
                <w:sz w:val="13"/>
                <w:szCs w:val="13"/>
              </w:rPr>
              <w:t xml:space="preserve"> </w:t>
            </w:r>
            <w:r w:rsidRPr="00A422CF">
              <w:rPr>
                <w:rFonts w:ascii="Arial" w:eastAsia="??¨??" w:hAnsi="Arial" w:cs="Arial"/>
                <w:color w:val="000000"/>
                <w:sz w:val="12"/>
                <w:szCs w:val="12"/>
                <w:lang w:val="es-ES"/>
              </w:rPr>
              <w:t>Representante      Autorizado</w:t>
            </w:r>
          </w:p>
        </w:tc>
      </w:tr>
      <w:tr w:rsidR="0014580C" w:rsidRPr="00AE5118" w14:paraId="6697F48C" w14:textId="77777777" w:rsidTr="003C407E">
        <w:trPr>
          <w:trHeight w:val="20"/>
        </w:trPr>
        <w:tc>
          <w:tcPr>
            <w:tcW w:w="514" w:type="dxa"/>
            <w:tcBorders>
              <w:top w:val="single" w:sz="4" w:space="0" w:color="auto"/>
              <w:left w:val="single" w:sz="4" w:space="0" w:color="auto"/>
              <w:bottom w:val="single" w:sz="4" w:space="0" w:color="auto"/>
              <w:right w:val="single" w:sz="4" w:space="0" w:color="auto"/>
            </w:tcBorders>
          </w:tcPr>
          <w:p w14:paraId="3F3C6A5B" w14:textId="15914305" w:rsidR="0014580C" w:rsidRPr="00AE5118" w:rsidRDefault="007C7DDE" w:rsidP="00AE5118">
            <w:pPr>
              <w:spacing w:line="160" w:lineRule="exact"/>
              <w:rPr>
                <w:rFonts w:ascii="Arial" w:hAnsi="Arial" w:cs="Arial"/>
                <w:color w:val="000000"/>
                <w:sz w:val="13"/>
                <w:szCs w:val="12"/>
              </w:rPr>
            </w:pPr>
            <w:r>
              <w:rPr>
                <w:noProof/>
                <w:lang w:val="es-AR" w:eastAsia="es-AR"/>
              </w:rPr>
              <w:drawing>
                <wp:anchor distT="0" distB="0" distL="114300" distR="114300" simplePos="0" relativeHeight="251653120" behindDoc="0" locked="0" layoutInCell="1" allowOverlap="1" wp14:anchorId="5D8F4AAB" wp14:editId="7AAE8E2D">
                  <wp:simplePos x="0" y="0"/>
                  <wp:positionH relativeFrom="margin">
                    <wp:posOffset>53975</wp:posOffset>
                  </wp:positionH>
                  <wp:positionV relativeFrom="margin">
                    <wp:posOffset>32385</wp:posOffset>
                  </wp:positionV>
                  <wp:extent cx="236220" cy="124460"/>
                  <wp:effectExtent l="0" t="0" r="0" b="0"/>
                  <wp:wrapNone/>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 cy="124460"/>
                          </a:xfrm>
                          <a:prstGeom prst="rect">
                            <a:avLst/>
                          </a:prstGeom>
                          <a:noFill/>
                        </pic:spPr>
                      </pic:pic>
                    </a:graphicData>
                  </a:graphic>
                  <wp14:sizeRelH relativeFrom="page">
                    <wp14:pctWidth>0</wp14:pctWidth>
                  </wp14:sizeRelH>
                  <wp14:sizeRelV relativeFrom="page">
                    <wp14:pctHeight>0</wp14:pctHeight>
                  </wp14:sizeRelV>
                </wp:anchor>
              </w:drawing>
            </w:r>
          </w:p>
        </w:tc>
        <w:tc>
          <w:tcPr>
            <w:tcW w:w="1377" w:type="dxa"/>
            <w:tcBorders>
              <w:top w:val="single" w:sz="4" w:space="0" w:color="auto"/>
              <w:left w:val="single" w:sz="4" w:space="0" w:color="auto"/>
              <w:bottom w:val="single" w:sz="4" w:space="0" w:color="auto"/>
              <w:right w:val="single" w:sz="4" w:space="0" w:color="auto"/>
            </w:tcBorders>
            <w:vAlign w:val="center"/>
          </w:tcPr>
          <w:p w14:paraId="0BC8F6BC" w14:textId="77777777" w:rsidR="0014580C" w:rsidRPr="00A422CF" w:rsidRDefault="0014580C" w:rsidP="00A422CF">
            <w:pPr>
              <w:spacing w:line="140" w:lineRule="exact"/>
              <w:jc w:val="center"/>
              <w:rPr>
                <w:rFonts w:ascii="Arial" w:eastAsia="??¨??" w:hAnsi="Arial" w:cs="Arial"/>
                <w:color w:val="000000"/>
                <w:sz w:val="12"/>
                <w:szCs w:val="12"/>
                <w:lang w:val="es-ES"/>
              </w:rPr>
            </w:pPr>
            <w:r w:rsidRPr="00A422CF">
              <w:rPr>
                <w:rFonts w:ascii="Arial" w:eastAsia="??¨??" w:hAnsi="Arial" w:cs="Arial"/>
                <w:color w:val="000000"/>
                <w:sz w:val="12"/>
                <w:szCs w:val="12"/>
                <w:lang w:val="es-ES"/>
              </w:rPr>
              <w:t>Sólo para uso de</w:t>
            </w:r>
          </w:p>
          <w:p w14:paraId="37AE48CA" w14:textId="77777777" w:rsidR="0014580C" w:rsidRPr="00AE5118" w:rsidRDefault="0014580C" w:rsidP="00A422CF">
            <w:pPr>
              <w:spacing w:line="140" w:lineRule="exact"/>
              <w:jc w:val="center"/>
              <w:rPr>
                <w:rFonts w:ascii="Arial" w:hAnsi="Arial" w:cs="Arial"/>
                <w:color w:val="000000"/>
                <w:sz w:val="13"/>
                <w:szCs w:val="12"/>
                <w:lang w:val="es-ES_tradnl"/>
              </w:rPr>
            </w:pPr>
            <w:r w:rsidRPr="00A422CF">
              <w:rPr>
                <w:rFonts w:ascii="Arial" w:eastAsia="??¨??" w:hAnsi="Arial" w:cs="Arial"/>
                <w:color w:val="000000"/>
                <w:sz w:val="12"/>
                <w:szCs w:val="12"/>
                <w:lang w:val="es-ES"/>
              </w:rPr>
              <w:t>diagnóstico in vitro</w:t>
            </w:r>
          </w:p>
        </w:tc>
        <w:tc>
          <w:tcPr>
            <w:tcW w:w="106" w:type="dxa"/>
            <w:tcBorders>
              <w:top w:val="nil"/>
              <w:left w:val="single" w:sz="4" w:space="0" w:color="auto"/>
              <w:bottom w:val="nil"/>
              <w:right w:val="single" w:sz="4" w:space="0" w:color="auto"/>
            </w:tcBorders>
          </w:tcPr>
          <w:p w14:paraId="342B3397" w14:textId="77777777" w:rsidR="0014580C" w:rsidRPr="00AE5118" w:rsidRDefault="0014580C" w:rsidP="00AE5118">
            <w:pPr>
              <w:spacing w:line="160" w:lineRule="exact"/>
              <w:rPr>
                <w:rFonts w:ascii="Arial" w:hAnsi="Arial" w:cs="Arial"/>
                <w:color w:val="000000"/>
                <w:sz w:val="13"/>
                <w:szCs w:val="12"/>
                <w:lang w:val="es-ES_tradnl"/>
              </w:rPr>
            </w:pPr>
          </w:p>
        </w:tc>
        <w:tc>
          <w:tcPr>
            <w:tcW w:w="484" w:type="dxa"/>
            <w:tcBorders>
              <w:top w:val="single" w:sz="4" w:space="0" w:color="auto"/>
              <w:left w:val="single" w:sz="4" w:space="0" w:color="auto"/>
              <w:bottom w:val="single" w:sz="4" w:space="0" w:color="auto"/>
              <w:right w:val="single" w:sz="4" w:space="0" w:color="auto"/>
            </w:tcBorders>
          </w:tcPr>
          <w:p w14:paraId="78670942" w14:textId="4E344045" w:rsidR="0014580C" w:rsidRPr="00AE5118" w:rsidRDefault="007C7DDE" w:rsidP="00AE5118">
            <w:pPr>
              <w:spacing w:line="160" w:lineRule="exact"/>
              <w:rPr>
                <w:rFonts w:ascii="Arial" w:hAnsi="Arial" w:cs="Arial"/>
                <w:color w:val="000000"/>
                <w:sz w:val="13"/>
                <w:szCs w:val="12"/>
                <w:lang w:val="es-ES_tradnl"/>
              </w:rPr>
            </w:pPr>
            <w:r>
              <w:rPr>
                <w:noProof/>
                <w:lang w:val="es-AR" w:eastAsia="es-AR"/>
              </w:rPr>
              <w:drawing>
                <wp:anchor distT="0" distB="0" distL="114300" distR="114300" simplePos="0" relativeHeight="251660288" behindDoc="0" locked="0" layoutInCell="1" allowOverlap="1" wp14:anchorId="5D306699" wp14:editId="29CD90AF">
                  <wp:simplePos x="0" y="0"/>
                  <wp:positionH relativeFrom="margin">
                    <wp:posOffset>97790</wp:posOffset>
                  </wp:positionH>
                  <wp:positionV relativeFrom="margin">
                    <wp:posOffset>7620</wp:posOffset>
                  </wp:positionV>
                  <wp:extent cx="83820" cy="178435"/>
                  <wp:effectExtent l="0" t="0" r="0" b="0"/>
                  <wp:wrapNone/>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 cy="178435"/>
                          </a:xfrm>
                          <a:prstGeom prst="rect">
                            <a:avLst/>
                          </a:prstGeom>
                          <a:noFill/>
                        </pic:spPr>
                      </pic:pic>
                    </a:graphicData>
                  </a:graphic>
                  <wp14:sizeRelH relativeFrom="page">
                    <wp14:pctWidth>0</wp14:pctWidth>
                  </wp14:sizeRelH>
                  <wp14:sizeRelV relativeFrom="page">
                    <wp14:pctHeight>0</wp14:pctHeight>
                  </wp14:sizeRelV>
                </wp:anchor>
              </w:drawing>
            </w:r>
          </w:p>
        </w:tc>
        <w:tc>
          <w:tcPr>
            <w:tcW w:w="776" w:type="dxa"/>
            <w:tcBorders>
              <w:top w:val="single" w:sz="4" w:space="0" w:color="auto"/>
              <w:left w:val="single" w:sz="4" w:space="0" w:color="auto"/>
              <w:bottom w:val="single" w:sz="4" w:space="0" w:color="auto"/>
              <w:right w:val="single" w:sz="4" w:space="0" w:color="auto"/>
            </w:tcBorders>
            <w:vAlign w:val="center"/>
          </w:tcPr>
          <w:p w14:paraId="23DB2E47" w14:textId="77777777" w:rsidR="0014580C" w:rsidRPr="00A422CF" w:rsidRDefault="0014580C" w:rsidP="00A422CF">
            <w:pPr>
              <w:spacing w:line="140" w:lineRule="exact"/>
              <w:jc w:val="center"/>
              <w:rPr>
                <w:rFonts w:ascii="Arial" w:eastAsia="??¨??" w:hAnsi="Arial" w:cs="Arial"/>
                <w:color w:val="000000"/>
                <w:sz w:val="12"/>
                <w:szCs w:val="12"/>
                <w:lang w:val="es-ES"/>
              </w:rPr>
            </w:pPr>
            <w:r w:rsidRPr="00A422CF">
              <w:rPr>
                <w:rFonts w:ascii="Arial" w:eastAsia="??¨??" w:hAnsi="Arial" w:cs="Arial"/>
                <w:color w:val="000000"/>
                <w:sz w:val="12"/>
                <w:szCs w:val="12"/>
                <w:lang w:val="es-ES"/>
              </w:rPr>
              <w:t>Usar hasta</w:t>
            </w:r>
          </w:p>
        </w:tc>
        <w:tc>
          <w:tcPr>
            <w:tcW w:w="106" w:type="dxa"/>
            <w:tcBorders>
              <w:top w:val="nil"/>
              <w:left w:val="single" w:sz="4" w:space="0" w:color="auto"/>
              <w:bottom w:val="nil"/>
              <w:right w:val="single" w:sz="4" w:space="0" w:color="auto"/>
            </w:tcBorders>
          </w:tcPr>
          <w:p w14:paraId="2A8B12AA" w14:textId="77777777" w:rsidR="0014580C" w:rsidRPr="00AE5118" w:rsidRDefault="0014580C" w:rsidP="00AE5118">
            <w:pPr>
              <w:spacing w:line="160" w:lineRule="exact"/>
              <w:rPr>
                <w:rFonts w:ascii="Arial" w:hAnsi="Arial" w:cs="Arial"/>
                <w:color w:val="000000"/>
                <w:sz w:val="13"/>
                <w:szCs w:val="12"/>
              </w:rPr>
            </w:pPr>
          </w:p>
        </w:tc>
        <w:tc>
          <w:tcPr>
            <w:tcW w:w="597" w:type="dxa"/>
            <w:tcBorders>
              <w:top w:val="single" w:sz="4" w:space="0" w:color="auto"/>
              <w:left w:val="single" w:sz="4" w:space="0" w:color="auto"/>
              <w:bottom w:val="single" w:sz="4" w:space="0" w:color="auto"/>
              <w:right w:val="single" w:sz="4" w:space="0" w:color="auto"/>
            </w:tcBorders>
          </w:tcPr>
          <w:p w14:paraId="3457D86E" w14:textId="117A8633" w:rsidR="0014580C" w:rsidRPr="00AE5118" w:rsidRDefault="007C7DDE" w:rsidP="00AE5118">
            <w:pPr>
              <w:spacing w:line="160" w:lineRule="exact"/>
              <w:rPr>
                <w:rFonts w:ascii="Arial" w:hAnsi="Arial" w:cs="Arial"/>
                <w:color w:val="000000"/>
                <w:sz w:val="13"/>
                <w:szCs w:val="12"/>
              </w:rPr>
            </w:pPr>
            <w:r>
              <w:rPr>
                <w:noProof/>
                <w:lang w:val="es-AR" w:eastAsia="es-AR"/>
              </w:rPr>
              <w:drawing>
                <wp:anchor distT="0" distB="0" distL="114300" distR="114300" simplePos="0" relativeHeight="251661312" behindDoc="0" locked="0" layoutInCell="1" allowOverlap="1" wp14:anchorId="24DCEBAD" wp14:editId="328ACA2A">
                  <wp:simplePos x="0" y="0"/>
                  <wp:positionH relativeFrom="margin">
                    <wp:posOffset>105410</wp:posOffset>
                  </wp:positionH>
                  <wp:positionV relativeFrom="margin">
                    <wp:posOffset>16510</wp:posOffset>
                  </wp:positionV>
                  <wp:extent cx="168910" cy="168910"/>
                  <wp:effectExtent l="0" t="0" r="0" b="0"/>
                  <wp:wrapNone/>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pic:spPr>
                      </pic:pic>
                    </a:graphicData>
                  </a:graphic>
                  <wp14:sizeRelH relativeFrom="page">
                    <wp14:pctWidth>0</wp14:pctWidth>
                  </wp14:sizeRelH>
                  <wp14:sizeRelV relativeFrom="page">
                    <wp14:pctHeight>0</wp14:pctHeight>
                  </wp14:sizeRelV>
                </wp:anchor>
              </w:drawing>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2916B12E" w14:textId="77777777" w:rsidR="0014580C" w:rsidRPr="00A422CF" w:rsidRDefault="0014580C" w:rsidP="00AE5118">
            <w:pPr>
              <w:spacing w:line="160" w:lineRule="exact"/>
              <w:jc w:val="center"/>
              <w:rPr>
                <w:rFonts w:ascii="Arial" w:hAnsi="Arial" w:cs="Arial"/>
                <w:color w:val="000000"/>
                <w:sz w:val="12"/>
                <w:szCs w:val="12"/>
              </w:rPr>
            </w:pPr>
            <w:r w:rsidRPr="00AE5118">
              <w:rPr>
                <w:rFonts w:ascii="Bell MT" w:eastAsia="??¨??" w:hAnsi="Bell MT" w:cs="Arial"/>
                <w:color w:val="000000"/>
                <w:sz w:val="13"/>
                <w:szCs w:val="13"/>
              </w:rPr>
              <w:t xml:space="preserve"> </w:t>
            </w:r>
            <w:r w:rsidRPr="00A422CF">
              <w:rPr>
                <w:rFonts w:ascii="Arial" w:eastAsia="??¨??" w:hAnsi="Arial" w:cs="Arial"/>
                <w:color w:val="000000"/>
                <w:sz w:val="12"/>
                <w:szCs w:val="12"/>
              </w:rPr>
              <w:t>No reutilizar</w:t>
            </w:r>
          </w:p>
        </w:tc>
      </w:tr>
      <w:tr w:rsidR="0014580C" w:rsidRPr="00AE5118" w14:paraId="109A11E3" w14:textId="77777777" w:rsidTr="003C407E">
        <w:trPr>
          <w:trHeight w:val="380"/>
        </w:trPr>
        <w:tc>
          <w:tcPr>
            <w:tcW w:w="514" w:type="dxa"/>
            <w:tcBorders>
              <w:top w:val="single" w:sz="4" w:space="0" w:color="auto"/>
              <w:left w:val="single" w:sz="4" w:space="0" w:color="auto"/>
              <w:bottom w:val="single" w:sz="4" w:space="0" w:color="auto"/>
              <w:right w:val="single" w:sz="4" w:space="0" w:color="auto"/>
            </w:tcBorders>
          </w:tcPr>
          <w:p w14:paraId="6E8D7998" w14:textId="5D575A3F" w:rsidR="0014580C" w:rsidRPr="00AE5118" w:rsidRDefault="007C7DDE" w:rsidP="00AE5118">
            <w:pPr>
              <w:spacing w:line="160" w:lineRule="exact"/>
              <w:rPr>
                <w:rFonts w:ascii="Arial" w:hAnsi="Arial" w:cs="Arial"/>
                <w:color w:val="000000"/>
                <w:sz w:val="13"/>
                <w:szCs w:val="12"/>
              </w:rPr>
            </w:pPr>
            <w:r>
              <w:rPr>
                <w:noProof/>
                <w:lang w:val="es-AR" w:eastAsia="es-AR"/>
              </w:rPr>
              <w:drawing>
                <wp:anchor distT="0" distB="0" distL="114300" distR="114300" simplePos="0" relativeHeight="251652096" behindDoc="0" locked="0" layoutInCell="1" allowOverlap="1" wp14:anchorId="4A4A1B7F" wp14:editId="065DF39C">
                  <wp:simplePos x="0" y="0"/>
                  <wp:positionH relativeFrom="margin">
                    <wp:posOffset>30480</wp:posOffset>
                  </wp:positionH>
                  <wp:positionV relativeFrom="margin">
                    <wp:posOffset>43180</wp:posOffset>
                  </wp:positionV>
                  <wp:extent cx="289560" cy="148590"/>
                  <wp:effectExtent l="0" t="0" r="0" b="0"/>
                  <wp:wrapNone/>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 cy="148590"/>
                          </a:xfrm>
                          <a:prstGeom prst="rect">
                            <a:avLst/>
                          </a:prstGeom>
                          <a:noFill/>
                        </pic:spPr>
                      </pic:pic>
                    </a:graphicData>
                  </a:graphic>
                  <wp14:sizeRelH relativeFrom="page">
                    <wp14:pctWidth>0</wp14:pctWidth>
                  </wp14:sizeRelH>
                  <wp14:sizeRelV relativeFrom="page">
                    <wp14:pctHeight>0</wp14:pctHeight>
                  </wp14:sizeRelV>
                </wp:anchor>
              </w:drawing>
            </w:r>
          </w:p>
        </w:tc>
        <w:tc>
          <w:tcPr>
            <w:tcW w:w="1377" w:type="dxa"/>
            <w:tcBorders>
              <w:top w:val="single" w:sz="4" w:space="0" w:color="auto"/>
              <w:left w:val="single" w:sz="4" w:space="0" w:color="auto"/>
              <w:bottom w:val="single" w:sz="4" w:space="0" w:color="auto"/>
              <w:right w:val="single" w:sz="4" w:space="0" w:color="auto"/>
            </w:tcBorders>
            <w:vAlign w:val="center"/>
          </w:tcPr>
          <w:p w14:paraId="447EBB26" w14:textId="77777777" w:rsidR="0014580C" w:rsidRPr="00A422CF" w:rsidRDefault="0014580C" w:rsidP="00A422CF">
            <w:pPr>
              <w:spacing w:line="140" w:lineRule="exact"/>
              <w:jc w:val="center"/>
              <w:rPr>
                <w:rFonts w:ascii="Arial" w:eastAsia="??¨??" w:hAnsi="Arial" w:cs="Arial"/>
                <w:color w:val="000000"/>
                <w:sz w:val="12"/>
                <w:szCs w:val="12"/>
                <w:lang w:val="es-ES"/>
              </w:rPr>
            </w:pPr>
            <w:r w:rsidRPr="00A422CF">
              <w:rPr>
                <w:rFonts w:ascii="Arial" w:eastAsia="??¨??" w:hAnsi="Arial" w:cs="Arial"/>
                <w:color w:val="000000"/>
                <w:sz w:val="12"/>
                <w:szCs w:val="12"/>
                <w:lang w:val="es-ES"/>
              </w:rPr>
              <w:t>Almacenar a 2-30°C</w:t>
            </w:r>
          </w:p>
        </w:tc>
        <w:tc>
          <w:tcPr>
            <w:tcW w:w="106" w:type="dxa"/>
            <w:tcBorders>
              <w:top w:val="nil"/>
              <w:left w:val="single" w:sz="4" w:space="0" w:color="auto"/>
              <w:bottom w:val="nil"/>
              <w:right w:val="single" w:sz="4" w:space="0" w:color="auto"/>
            </w:tcBorders>
          </w:tcPr>
          <w:p w14:paraId="4CDE6F41" w14:textId="77777777" w:rsidR="0014580C" w:rsidRPr="00AE5118" w:rsidRDefault="0014580C" w:rsidP="00AE5118">
            <w:pPr>
              <w:spacing w:line="160" w:lineRule="exact"/>
              <w:rPr>
                <w:rFonts w:ascii="Arial" w:hAnsi="Arial" w:cs="Arial"/>
                <w:color w:val="000000"/>
                <w:sz w:val="13"/>
                <w:szCs w:val="12"/>
              </w:rPr>
            </w:pPr>
          </w:p>
        </w:tc>
        <w:tc>
          <w:tcPr>
            <w:tcW w:w="484" w:type="dxa"/>
            <w:tcBorders>
              <w:top w:val="single" w:sz="4" w:space="0" w:color="auto"/>
              <w:left w:val="single" w:sz="4" w:space="0" w:color="auto"/>
              <w:bottom w:val="single" w:sz="4" w:space="0" w:color="auto"/>
              <w:right w:val="single" w:sz="4" w:space="0" w:color="auto"/>
            </w:tcBorders>
          </w:tcPr>
          <w:p w14:paraId="0C5EF146" w14:textId="4D31068F" w:rsidR="0014580C" w:rsidRPr="00AE5118" w:rsidRDefault="007C7DDE" w:rsidP="00AE5118">
            <w:pPr>
              <w:spacing w:line="160" w:lineRule="exact"/>
              <w:rPr>
                <w:rFonts w:ascii="Arial" w:hAnsi="Arial" w:cs="Arial"/>
                <w:color w:val="000000"/>
                <w:sz w:val="13"/>
                <w:szCs w:val="12"/>
              </w:rPr>
            </w:pPr>
            <w:r>
              <w:rPr>
                <w:noProof/>
                <w:lang w:val="es-AR" w:eastAsia="es-AR"/>
              </w:rPr>
              <w:drawing>
                <wp:anchor distT="0" distB="0" distL="114300" distR="114300" simplePos="0" relativeHeight="251663360" behindDoc="0" locked="0" layoutInCell="1" allowOverlap="1" wp14:anchorId="180DB433" wp14:editId="67B2B0AF">
                  <wp:simplePos x="0" y="0"/>
                  <wp:positionH relativeFrom="margin">
                    <wp:posOffset>53340</wp:posOffset>
                  </wp:positionH>
                  <wp:positionV relativeFrom="margin">
                    <wp:posOffset>49530</wp:posOffset>
                  </wp:positionV>
                  <wp:extent cx="206375" cy="126365"/>
                  <wp:effectExtent l="0" t="0" r="0" b="0"/>
                  <wp:wrapNone/>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375" cy="126365"/>
                          </a:xfrm>
                          <a:prstGeom prst="rect">
                            <a:avLst/>
                          </a:prstGeom>
                          <a:noFill/>
                        </pic:spPr>
                      </pic:pic>
                    </a:graphicData>
                  </a:graphic>
                  <wp14:sizeRelH relativeFrom="page">
                    <wp14:pctWidth>0</wp14:pctWidth>
                  </wp14:sizeRelH>
                  <wp14:sizeRelV relativeFrom="page">
                    <wp14:pctHeight>0</wp14:pctHeight>
                  </wp14:sizeRelV>
                </wp:anchor>
              </w:drawing>
            </w:r>
          </w:p>
        </w:tc>
        <w:tc>
          <w:tcPr>
            <w:tcW w:w="776" w:type="dxa"/>
            <w:tcBorders>
              <w:top w:val="single" w:sz="4" w:space="0" w:color="auto"/>
              <w:left w:val="single" w:sz="4" w:space="0" w:color="auto"/>
              <w:bottom w:val="single" w:sz="4" w:space="0" w:color="auto"/>
              <w:right w:val="single" w:sz="4" w:space="0" w:color="auto"/>
            </w:tcBorders>
            <w:vAlign w:val="center"/>
          </w:tcPr>
          <w:p w14:paraId="315ACA0C" w14:textId="77777777" w:rsidR="0014580C" w:rsidRPr="00A422CF" w:rsidRDefault="0014580C" w:rsidP="00A422CF">
            <w:pPr>
              <w:spacing w:line="140" w:lineRule="exact"/>
              <w:jc w:val="center"/>
              <w:rPr>
                <w:rFonts w:ascii="Arial" w:eastAsia="??¨??" w:hAnsi="Arial" w:cs="Arial"/>
                <w:color w:val="000000"/>
                <w:sz w:val="12"/>
                <w:szCs w:val="12"/>
                <w:lang w:val="es-ES"/>
              </w:rPr>
            </w:pPr>
            <w:r w:rsidRPr="00A422CF">
              <w:rPr>
                <w:rFonts w:ascii="Arial" w:eastAsia="??¨??" w:hAnsi="Arial" w:cs="Arial"/>
                <w:color w:val="000000"/>
                <w:sz w:val="12"/>
                <w:szCs w:val="12"/>
                <w:lang w:val="es-ES"/>
              </w:rPr>
              <w:t>Número de Lote</w:t>
            </w:r>
          </w:p>
        </w:tc>
        <w:tc>
          <w:tcPr>
            <w:tcW w:w="106" w:type="dxa"/>
            <w:tcBorders>
              <w:top w:val="nil"/>
              <w:left w:val="single" w:sz="4" w:space="0" w:color="auto"/>
              <w:bottom w:val="nil"/>
              <w:right w:val="single" w:sz="4" w:space="0" w:color="auto"/>
            </w:tcBorders>
          </w:tcPr>
          <w:p w14:paraId="0305EA02" w14:textId="77777777" w:rsidR="0014580C" w:rsidRPr="00AE5118" w:rsidRDefault="0014580C" w:rsidP="00AE5118">
            <w:pPr>
              <w:spacing w:line="160" w:lineRule="exact"/>
              <w:rPr>
                <w:rFonts w:ascii="Arial" w:hAnsi="Arial" w:cs="Arial"/>
                <w:color w:val="000000"/>
                <w:sz w:val="13"/>
                <w:szCs w:val="12"/>
                <w:lang w:val="es-ES_tradnl"/>
              </w:rPr>
            </w:pPr>
          </w:p>
        </w:tc>
        <w:tc>
          <w:tcPr>
            <w:tcW w:w="597" w:type="dxa"/>
            <w:tcBorders>
              <w:top w:val="single" w:sz="4" w:space="0" w:color="auto"/>
              <w:left w:val="single" w:sz="4" w:space="0" w:color="auto"/>
              <w:bottom w:val="single" w:sz="4" w:space="0" w:color="auto"/>
              <w:right w:val="single" w:sz="4" w:space="0" w:color="auto"/>
            </w:tcBorders>
            <w:vAlign w:val="center"/>
          </w:tcPr>
          <w:p w14:paraId="14EEF252" w14:textId="77777777" w:rsidR="0014580C" w:rsidRPr="00AE5118" w:rsidRDefault="0014580C" w:rsidP="00AE5118">
            <w:pPr>
              <w:spacing w:line="160" w:lineRule="exact"/>
              <w:jc w:val="center"/>
              <w:rPr>
                <w:rFonts w:ascii="Arial" w:hAnsi="Arial" w:cs="Arial"/>
                <w:color w:val="000000"/>
                <w:sz w:val="13"/>
                <w:szCs w:val="12"/>
              </w:rPr>
            </w:pPr>
            <w:r w:rsidRPr="00AE5118">
              <w:rPr>
                <w:rFonts w:ascii="Bell MT" w:hAnsi="Bell MT" w:cs="Arial"/>
                <w:b/>
                <w:color w:val="000000"/>
                <w:sz w:val="13"/>
                <w:szCs w:val="13"/>
              </w:rPr>
              <w:t>REF</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2DD2F1FC" w14:textId="77777777" w:rsidR="0014580C" w:rsidRPr="00AE5118" w:rsidRDefault="0014580C" w:rsidP="00AE5118">
            <w:pPr>
              <w:spacing w:line="160" w:lineRule="exact"/>
              <w:jc w:val="center"/>
              <w:rPr>
                <w:rFonts w:ascii="Arial" w:hAnsi="Arial" w:cs="Arial"/>
                <w:color w:val="000000"/>
                <w:sz w:val="13"/>
                <w:szCs w:val="12"/>
              </w:rPr>
            </w:pPr>
            <w:r w:rsidRPr="00A422CF">
              <w:rPr>
                <w:rFonts w:ascii="Arial" w:eastAsia="??¨??" w:hAnsi="Arial" w:cs="Arial"/>
                <w:color w:val="000000"/>
                <w:sz w:val="12"/>
                <w:szCs w:val="12"/>
              </w:rPr>
              <w:t>Catalogo #</w:t>
            </w:r>
          </w:p>
        </w:tc>
      </w:tr>
      <w:tr w:rsidR="0014580C" w:rsidRPr="005D6C6A" w14:paraId="622166DA" w14:textId="77777777" w:rsidTr="003C407E">
        <w:trPr>
          <w:trHeight w:val="20"/>
        </w:trPr>
        <w:tc>
          <w:tcPr>
            <w:tcW w:w="514" w:type="dxa"/>
            <w:tcBorders>
              <w:top w:val="single" w:sz="4" w:space="0" w:color="auto"/>
              <w:left w:val="single" w:sz="4" w:space="0" w:color="auto"/>
              <w:bottom w:val="single" w:sz="4" w:space="0" w:color="auto"/>
              <w:right w:val="single" w:sz="4" w:space="0" w:color="auto"/>
            </w:tcBorders>
            <w:vAlign w:val="center"/>
          </w:tcPr>
          <w:p w14:paraId="01ACF3EE" w14:textId="4594E845" w:rsidR="0014580C" w:rsidRPr="00AE5118" w:rsidRDefault="007C7DDE" w:rsidP="00AE5118">
            <w:pPr>
              <w:spacing w:line="160" w:lineRule="exact"/>
              <w:jc w:val="center"/>
              <w:rPr>
                <w:rFonts w:ascii="Arial" w:eastAsia="??¨??" w:hAnsi="Arial" w:cs="Arial"/>
                <w:color w:val="000000"/>
                <w:sz w:val="13"/>
                <w:szCs w:val="12"/>
              </w:rPr>
            </w:pPr>
            <w:r>
              <w:rPr>
                <w:noProof/>
                <w:lang w:val="es-AR" w:eastAsia="es-AR"/>
              </w:rPr>
              <w:drawing>
                <wp:anchor distT="0" distB="0" distL="114300" distR="114300" simplePos="0" relativeHeight="251655168" behindDoc="0" locked="0" layoutInCell="1" allowOverlap="1" wp14:anchorId="60C6D2EE" wp14:editId="2E5D1FAC">
                  <wp:simplePos x="0" y="0"/>
                  <wp:positionH relativeFrom="column">
                    <wp:posOffset>73660</wp:posOffset>
                  </wp:positionH>
                  <wp:positionV relativeFrom="paragraph">
                    <wp:posOffset>1270</wp:posOffset>
                  </wp:positionV>
                  <wp:extent cx="177800" cy="177800"/>
                  <wp:effectExtent l="0" t="0" r="0" b="0"/>
                  <wp:wrapNone/>
                  <wp:docPr id="11" name="图片 10" descr="说明: 说明: 说明: 说明: da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说明: 说明: 说明: da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177800" cy="177800"/>
                          </a:xfrm>
                          <a:prstGeom prst="rect">
                            <a:avLst/>
                          </a:prstGeom>
                          <a:noFill/>
                        </pic:spPr>
                      </pic:pic>
                    </a:graphicData>
                  </a:graphic>
                  <wp14:sizeRelH relativeFrom="page">
                    <wp14:pctWidth>0</wp14:pctWidth>
                  </wp14:sizeRelH>
                  <wp14:sizeRelV relativeFrom="page">
                    <wp14:pctHeight>0</wp14:pctHeight>
                  </wp14:sizeRelV>
                </wp:anchor>
              </w:drawing>
            </w:r>
            <w:r w:rsidR="0014580C" w:rsidRPr="00AE5118">
              <w:rPr>
                <w:rFonts w:ascii="Arial" w:eastAsia="??¨??" w:hAnsi="Arial" w:cs="Arial"/>
                <w:color w:val="000000"/>
                <w:sz w:val="13"/>
                <w:szCs w:val="12"/>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316A95B" w14:textId="77777777" w:rsidR="0014580C" w:rsidRPr="008C2AD6" w:rsidRDefault="0014580C" w:rsidP="00AE5118">
            <w:pPr>
              <w:spacing w:line="160" w:lineRule="exact"/>
              <w:jc w:val="center"/>
              <w:rPr>
                <w:rFonts w:ascii="Arial" w:eastAsia="??¨??" w:hAnsi="Arial" w:cs="Arial"/>
                <w:color w:val="000000"/>
                <w:sz w:val="13"/>
                <w:szCs w:val="12"/>
                <w:lang w:val="es-AR"/>
              </w:rPr>
            </w:pPr>
            <w:r w:rsidRPr="008C2AD6">
              <w:rPr>
                <w:rFonts w:ascii="Arial" w:eastAsia="??¨??" w:hAnsi="Arial" w:cs="Arial"/>
                <w:color w:val="000000"/>
                <w:sz w:val="13"/>
                <w:szCs w:val="12"/>
                <w:lang w:val="es-AR"/>
              </w:rPr>
              <w:t>No utilizar si el envase est</w:t>
            </w:r>
            <w:r>
              <w:rPr>
                <w:rFonts w:ascii="Arial" w:eastAsia="??¨??" w:hAnsi="Arial" w:cs="Arial"/>
                <w:color w:val="000000"/>
                <w:sz w:val="13"/>
                <w:szCs w:val="12"/>
                <w:lang w:val="es-AR"/>
              </w:rPr>
              <w:t>á dañado</w:t>
            </w:r>
          </w:p>
        </w:tc>
        <w:tc>
          <w:tcPr>
            <w:tcW w:w="106" w:type="dxa"/>
            <w:tcBorders>
              <w:top w:val="nil"/>
              <w:left w:val="single" w:sz="4" w:space="0" w:color="auto"/>
              <w:bottom w:val="nil"/>
              <w:right w:val="single" w:sz="4" w:space="0" w:color="auto"/>
            </w:tcBorders>
          </w:tcPr>
          <w:p w14:paraId="776BF53A" w14:textId="77777777" w:rsidR="0014580C" w:rsidRPr="008C2AD6" w:rsidRDefault="0014580C" w:rsidP="00AE5118">
            <w:pPr>
              <w:spacing w:line="160" w:lineRule="exact"/>
              <w:rPr>
                <w:rFonts w:ascii="Arial" w:hAnsi="Arial" w:cs="Arial"/>
                <w:color w:val="000000"/>
                <w:sz w:val="13"/>
                <w:szCs w:val="12"/>
                <w:lang w:val="es-AR"/>
              </w:rPr>
            </w:pPr>
          </w:p>
        </w:tc>
        <w:tc>
          <w:tcPr>
            <w:tcW w:w="484" w:type="dxa"/>
            <w:tcBorders>
              <w:top w:val="single" w:sz="4" w:space="0" w:color="auto"/>
              <w:left w:val="single" w:sz="4" w:space="0" w:color="auto"/>
              <w:bottom w:val="single" w:sz="4" w:space="0" w:color="auto"/>
              <w:right w:val="single" w:sz="4" w:space="0" w:color="auto"/>
            </w:tcBorders>
          </w:tcPr>
          <w:p w14:paraId="03ABBBDE" w14:textId="2F555B80" w:rsidR="0014580C" w:rsidRPr="008C2AD6" w:rsidRDefault="007C7DDE" w:rsidP="00AE5118">
            <w:pPr>
              <w:spacing w:line="160" w:lineRule="exact"/>
              <w:rPr>
                <w:rFonts w:ascii="Arial" w:hAnsi="Arial" w:cs="Arial"/>
                <w:color w:val="000000"/>
                <w:sz w:val="13"/>
                <w:szCs w:val="12"/>
                <w:lang w:val="es-AR"/>
              </w:rPr>
            </w:pPr>
            <w:r>
              <w:rPr>
                <w:noProof/>
                <w:lang w:val="es-AR" w:eastAsia="es-AR"/>
              </w:rPr>
              <w:drawing>
                <wp:anchor distT="0" distB="0" distL="114300" distR="114300" simplePos="0" relativeHeight="251656192" behindDoc="0" locked="0" layoutInCell="1" allowOverlap="1" wp14:anchorId="4696DC76" wp14:editId="4FC76408">
                  <wp:simplePos x="0" y="0"/>
                  <wp:positionH relativeFrom="column">
                    <wp:posOffset>46355</wp:posOffset>
                  </wp:positionH>
                  <wp:positionV relativeFrom="paragraph">
                    <wp:posOffset>12700</wp:posOffset>
                  </wp:positionV>
                  <wp:extent cx="200025" cy="172085"/>
                  <wp:effectExtent l="0" t="0" r="0" b="0"/>
                  <wp:wrapNone/>
                  <wp:docPr id="1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72085"/>
                          </a:xfrm>
                          <a:prstGeom prst="rect">
                            <a:avLst/>
                          </a:prstGeom>
                          <a:noFill/>
                        </pic:spPr>
                      </pic:pic>
                    </a:graphicData>
                  </a:graphic>
                  <wp14:sizeRelH relativeFrom="page">
                    <wp14:pctWidth>0</wp14:pctWidth>
                  </wp14:sizeRelH>
                  <wp14:sizeRelV relativeFrom="page">
                    <wp14:pctHeight>0</wp14:pctHeight>
                  </wp14:sizeRelV>
                </wp:anchor>
              </w:drawing>
            </w:r>
          </w:p>
        </w:tc>
        <w:tc>
          <w:tcPr>
            <w:tcW w:w="776" w:type="dxa"/>
            <w:tcBorders>
              <w:top w:val="single" w:sz="4" w:space="0" w:color="auto"/>
              <w:left w:val="single" w:sz="4" w:space="0" w:color="auto"/>
              <w:bottom w:val="single" w:sz="4" w:space="0" w:color="auto"/>
              <w:right w:val="single" w:sz="4" w:space="0" w:color="auto"/>
            </w:tcBorders>
            <w:vAlign w:val="center"/>
          </w:tcPr>
          <w:p w14:paraId="6E52E89F" w14:textId="77777777" w:rsidR="0014580C" w:rsidRPr="00AE5118" w:rsidRDefault="0014580C" w:rsidP="00AE5118">
            <w:pPr>
              <w:spacing w:line="160" w:lineRule="exact"/>
              <w:jc w:val="center"/>
              <w:rPr>
                <w:rFonts w:ascii="Arial" w:eastAsia="??¨??" w:hAnsi="Arial" w:cs="Arial"/>
                <w:color w:val="000000"/>
                <w:sz w:val="13"/>
                <w:szCs w:val="12"/>
                <w:lang w:val="es-ES"/>
              </w:rPr>
            </w:pPr>
            <w:r w:rsidRPr="00AE5118">
              <w:rPr>
                <w:rFonts w:ascii="Arial" w:eastAsia="??¨??" w:hAnsi="Arial" w:cs="Arial"/>
                <w:color w:val="000000"/>
                <w:sz w:val="13"/>
                <w:szCs w:val="12"/>
                <w:lang w:val="es-ES"/>
              </w:rPr>
              <w:t>Fabricante</w:t>
            </w:r>
          </w:p>
        </w:tc>
        <w:tc>
          <w:tcPr>
            <w:tcW w:w="106" w:type="dxa"/>
            <w:tcBorders>
              <w:top w:val="nil"/>
              <w:left w:val="single" w:sz="4" w:space="0" w:color="auto"/>
              <w:bottom w:val="nil"/>
              <w:right w:val="single" w:sz="4" w:space="0" w:color="auto"/>
            </w:tcBorders>
          </w:tcPr>
          <w:p w14:paraId="7DB305B5" w14:textId="77777777" w:rsidR="0014580C" w:rsidRPr="00AE5118" w:rsidRDefault="0014580C" w:rsidP="00AE5118">
            <w:pPr>
              <w:spacing w:line="160" w:lineRule="exact"/>
              <w:rPr>
                <w:rFonts w:ascii="Arial" w:hAnsi="Arial" w:cs="Arial"/>
                <w:color w:val="000000"/>
                <w:sz w:val="13"/>
                <w:szCs w:val="12"/>
              </w:rPr>
            </w:pPr>
          </w:p>
        </w:tc>
        <w:tc>
          <w:tcPr>
            <w:tcW w:w="597" w:type="dxa"/>
            <w:tcBorders>
              <w:top w:val="single" w:sz="4" w:space="0" w:color="auto"/>
              <w:left w:val="single" w:sz="4" w:space="0" w:color="auto"/>
              <w:bottom w:val="single" w:sz="4" w:space="0" w:color="auto"/>
              <w:right w:val="single" w:sz="4" w:space="0" w:color="auto"/>
            </w:tcBorders>
            <w:vAlign w:val="center"/>
          </w:tcPr>
          <w:p w14:paraId="57EEEAF6" w14:textId="51803901" w:rsidR="0014580C" w:rsidRPr="00AE5118" w:rsidRDefault="007C7DDE" w:rsidP="00AE5118">
            <w:pPr>
              <w:spacing w:line="160" w:lineRule="exact"/>
              <w:jc w:val="center"/>
              <w:rPr>
                <w:rFonts w:ascii="Arial" w:hAnsi="Arial" w:cs="Arial"/>
                <w:b/>
                <w:color w:val="000000"/>
                <w:sz w:val="13"/>
                <w:szCs w:val="12"/>
              </w:rPr>
            </w:pPr>
            <w:r>
              <w:rPr>
                <w:noProof/>
                <w:lang w:val="es-AR" w:eastAsia="es-AR"/>
              </w:rPr>
              <w:drawing>
                <wp:anchor distT="0" distB="0" distL="114300" distR="114300" simplePos="0" relativeHeight="251657216" behindDoc="0" locked="0" layoutInCell="1" allowOverlap="1" wp14:anchorId="24947934" wp14:editId="0AEA16FA">
                  <wp:simplePos x="0" y="0"/>
                  <wp:positionH relativeFrom="column">
                    <wp:posOffset>65405</wp:posOffset>
                  </wp:positionH>
                  <wp:positionV relativeFrom="paragraph">
                    <wp:posOffset>-6350</wp:posOffset>
                  </wp:positionV>
                  <wp:extent cx="209550" cy="154305"/>
                  <wp:effectExtent l="0" t="0" r="0" b="0"/>
                  <wp:wrapNone/>
                  <wp:docPr id="13" name="图片 334" descr="Consult Instructions for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 descr="Consult Instructions for U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54305"/>
                          </a:xfrm>
                          <a:prstGeom prst="rect">
                            <a:avLst/>
                          </a:prstGeom>
                          <a:noFill/>
                        </pic:spPr>
                      </pic:pic>
                    </a:graphicData>
                  </a:graphic>
                  <wp14:sizeRelH relativeFrom="page">
                    <wp14:pctWidth>0</wp14:pctWidth>
                  </wp14:sizeRelH>
                  <wp14:sizeRelV relativeFrom="page">
                    <wp14:pctHeight>0</wp14:pctHeight>
                  </wp14:sizeRelV>
                </wp:anchor>
              </w:drawing>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03B8C31A" w14:textId="77777777" w:rsidR="0014580C" w:rsidRPr="00AE5118" w:rsidRDefault="0014580C" w:rsidP="00AE5118">
            <w:pPr>
              <w:spacing w:line="160" w:lineRule="exact"/>
              <w:jc w:val="center"/>
              <w:rPr>
                <w:rFonts w:ascii="Arial" w:eastAsia="??¨??" w:hAnsi="Arial" w:cs="Arial"/>
                <w:color w:val="000000"/>
                <w:sz w:val="13"/>
                <w:szCs w:val="12"/>
                <w:lang w:val="es-ES_tradnl"/>
              </w:rPr>
            </w:pPr>
            <w:r w:rsidRPr="00AE5118">
              <w:rPr>
                <w:rFonts w:ascii="Arial" w:eastAsia="??¨??" w:hAnsi="Arial" w:cs="Arial"/>
                <w:color w:val="000000"/>
                <w:sz w:val="13"/>
                <w:szCs w:val="12"/>
                <w:lang w:val="es-ES_tradnl"/>
              </w:rPr>
              <w:t>Consulte las instrucciones de uso</w:t>
            </w:r>
          </w:p>
        </w:tc>
      </w:tr>
    </w:tbl>
    <w:p w14:paraId="3673B20E" w14:textId="77777777" w:rsidR="0014580C" w:rsidRPr="00AE5118" w:rsidRDefault="0014580C" w:rsidP="00A422CF">
      <w:pPr>
        <w:spacing w:line="220" w:lineRule="atLeast"/>
        <w:rPr>
          <w:rFonts w:ascii="Arial" w:hAnsi="Arial" w:cs="Arial"/>
          <w:sz w:val="13"/>
          <w:szCs w:val="12"/>
          <w:lang w:val="es-ES_tradnl" w:eastAsia="zh-CN"/>
        </w:rPr>
      </w:pPr>
    </w:p>
    <w:p w14:paraId="0F829C67" w14:textId="77777777" w:rsidR="0014580C" w:rsidRPr="00AE5118" w:rsidRDefault="0014580C">
      <w:pPr>
        <w:spacing w:line="140" w:lineRule="exact"/>
        <w:jc w:val="left"/>
        <w:rPr>
          <w:rFonts w:ascii="Arial" w:hAnsi="Arial" w:cs="Arial"/>
          <w:sz w:val="13"/>
          <w:szCs w:val="12"/>
          <w:lang w:val="es-ES_tradnl" w:eastAsia="zh-CN"/>
        </w:rPr>
      </w:pPr>
    </w:p>
    <w:p w14:paraId="20B6E2AD" w14:textId="77777777" w:rsidR="0014580C" w:rsidRPr="00AE5118" w:rsidRDefault="0014580C">
      <w:pPr>
        <w:spacing w:line="140" w:lineRule="exact"/>
        <w:jc w:val="left"/>
        <w:rPr>
          <w:rFonts w:ascii="Arial" w:hAnsi="Arial" w:cs="Arial"/>
          <w:sz w:val="13"/>
          <w:szCs w:val="12"/>
          <w:lang w:val="es-ES_tradnl" w:eastAsia="zh-CN"/>
        </w:rPr>
      </w:pPr>
    </w:p>
    <w:p w14:paraId="2322D6B9" w14:textId="77777777" w:rsidR="0014580C" w:rsidRPr="00AE5118" w:rsidRDefault="0014580C">
      <w:pPr>
        <w:spacing w:line="140" w:lineRule="exact"/>
        <w:jc w:val="left"/>
        <w:rPr>
          <w:rFonts w:ascii="Arial" w:hAnsi="Arial" w:cs="Arial"/>
          <w:sz w:val="13"/>
          <w:szCs w:val="12"/>
          <w:lang w:val="es-ES_tradnl" w:eastAsia="zh-CN"/>
        </w:rPr>
      </w:pPr>
    </w:p>
    <w:sectPr w:rsidR="0014580C" w:rsidRPr="00AE5118" w:rsidSect="00F74AB4">
      <w:footerReference w:type="even" r:id="rId25"/>
      <w:footerReference w:type="default" r:id="rId26"/>
      <w:pgSz w:w="16839" w:h="11907" w:orient="landscape" w:code="9"/>
      <w:pgMar w:top="170" w:right="170" w:bottom="170" w:left="170" w:header="0" w:footer="0" w:gutter="0"/>
      <w:cols w:num="3" w:space="541"/>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04D8" w14:textId="77777777" w:rsidR="0014580C" w:rsidRDefault="0014580C">
      <w:pPr>
        <w:spacing w:line="240" w:lineRule="auto"/>
      </w:pPr>
      <w:r>
        <w:separator/>
      </w:r>
    </w:p>
  </w:endnote>
  <w:endnote w:type="continuationSeparator" w:id="0">
    <w:p w14:paraId="1FEEFA29" w14:textId="77777777" w:rsidR="0014580C" w:rsidRDefault="00145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Microsoft YaHei"/>
    <w:panose1 w:val="00000000000000000000"/>
    <w:charset w:val="86"/>
    <w:family w:val="auto"/>
    <w:notTrueType/>
    <w:pitch w:val="default"/>
    <w:sig w:usb0="00000001" w:usb1="080E0000" w:usb2="00000010" w:usb3="00000000" w:csb0="00040000" w:csb1="00000000"/>
  </w:font>
  <w:font w:name="??ì?">
    <w:altName w:val="Microsoft YaHei"/>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altName w:val="Times"/>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4984" w14:textId="77777777" w:rsidR="0014580C" w:rsidRDefault="001458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787821C5" w14:textId="77777777" w:rsidR="0014580C" w:rsidRDefault="001458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2AAA" w14:textId="77777777" w:rsidR="0014580C" w:rsidRDefault="0014580C">
    <w:pPr>
      <w:pStyle w:val="Piedepgina"/>
      <w:jc w:val="right"/>
      <w:rPr>
        <w:rFonts w:ascii="Arial" w:hAnsi="Arial" w:cs="Arial"/>
        <w:sz w:val="14"/>
        <w:szCs w:val="14"/>
      </w:rPr>
    </w:pPr>
    <w:r>
      <w:rPr>
        <w:rFonts w:ascii="Arial" w:hAnsi="Arial" w:cs="Arial"/>
        <w:b/>
        <w:sz w:val="14"/>
        <w:szCs w:val="14"/>
      </w:rPr>
      <w:fldChar w:fldCharType="begin"/>
    </w:r>
    <w:r>
      <w:rPr>
        <w:rFonts w:ascii="Arial" w:hAnsi="Arial" w:cs="Arial"/>
        <w:b/>
        <w:sz w:val="14"/>
        <w:szCs w:val="14"/>
      </w:rPr>
      <w:instrText>PAGE</w:instrText>
    </w:r>
    <w:r>
      <w:rPr>
        <w:rFonts w:ascii="Arial" w:hAnsi="Arial" w:cs="Arial"/>
        <w:b/>
        <w:sz w:val="14"/>
        <w:szCs w:val="14"/>
      </w:rPr>
      <w:fldChar w:fldCharType="separate"/>
    </w:r>
    <w:r>
      <w:rPr>
        <w:rFonts w:ascii="Arial" w:hAnsi="Arial" w:cs="Arial"/>
        <w:b/>
        <w:noProof/>
        <w:sz w:val="14"/>
        <w:szCs w:val="14"/>
      </w:rPr>
      <w:t>3</w:t>
    </w:r>
    <w:r>
      <w:rPr>
        <w:rFonts w:ascii="Arial" w:hAnsi="Arial" w:cs="Arial"/>
        <w:b/>
        <w:sz w:val="14"/>
        <w:szCs w:val="14"/>
      </w:rPr>
      <w:fldChar w:fldCharType="end"/>
    </w:r>
    <w:r>
      <w:rPr>
        <w:rFonts w:ascii="Arial" w:hAnsi="Arial" w:cs="Arial"/>
        <w:sz w:val="14"/>
        <w:szCs w:val="14"/>
        <w:lang w:val="zh-CN"/>
      </w:rPr>
      <w:t xml:space="preserve"> / </w:t>
    </w:r>
    <w:r>
      <w:rPr>
        <w:rFonts w:ascii="Arial" w:hAnsi="Arial" w:cs="Arial"/>
        <w:b/>
        <w:sz w:val="14"/>
        <w:szCs w:val="14"/>
      </w:rPr>
      <w:fldChar w:fldCharType="begin"/>
    </w:r>
    <w:r>
      <w:rPr>
        <w:rFonts w:ascii="Arial" w:hAnsi="Arial" w:cs="Arial"/>
        <w:b/>
        <w:sz w:val="14"/>
        <w:szCs w:val="14"/>
      </w:rPr>
      <w:instrText>NUMPAGES</w:instrText>
    </w:r>
    <w:r>
      <w:rPr>
        <w:rFonts w:ascii="Arial" w:hAnsi="Arial" w:cs="Arial"/>
        <w:b/>
        <w:sz w:val="14"/>
        <w:szCs w:val="14"/>
      </w:rPr>
      <w:fldChar w:fldCharType="separate"/>
    </w:r>
    <w:r>
      <w:rPr>
        <w:rFonts w:ascii="Arial" w:hAnsi="Arial" w:cs="Arial"/>
        <w:b/>
        <w:noProof/>
        <w:sz w:val="14"/>
        <w:szCs w:val="14"/>
      </w:rPr>
      <w:t>5</w:t>
    </w:r>
    <w:r>
      <w:rPr>
        <w:rFonts w:ascii="Arial" w:hAnsi="Arial" w:cs="Arial"/>
        <w: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8DAA" w14:textId="77777777" w:rsidR="0014580C" w:rsidRDefault="0014580C">
      <w:pPr>
        <w:spacing w:line="240" w:lineRule="auto"/>
      </w:pPr>
      <w:r>
        <w:separator/>
      </w:r>
    </w:p>
  </w:footnote>
  <w:footnote w:type="continuationSeparator" w:id="0">
    <w:p w14:paraId="7B52B75F" w14:textId="77777777" w:rsidR="0014580C" w:rsidRDefault="001458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bullet"/>
      <w:lvlText w:val=""/>
      <w:lvlJc w:val="left"/>
      <w:pPr>
        <w:tabs>
          <w:tab w:val="left" w:pos="0"/>
        </w:tabs>
        <w:ind w:left="288" w:hanging="14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E"/>
    <w:multiLevelType w:val="multilevel"/>
    <w:tmpl w:val="0000000E"/>
    <w:lvl w:ilvl="0">
      <w:start w:val="1"/>
      <w:numFmt w:val="bullet"/>
      <w:lvlText w:val=""/>
      <w:lvlJc w:val="left"/>
      <w:pPr>
        <w:tabs>
          <w:tab w:val="left" w:pos="0"/>
        </w:tabs>
        <w:ind w:left="288" w:hanging="14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F"/>
    <w:multiLevelType w:val="multilevel"/>
    <w:tmpl w:val="0000000F"/>
    <w:lvl w:ilvl="0">
      <w:start w:val="1"/>
      <w:numFmt w:val="bullet"/>
      <w:lvlText w:val=""/>
      <w:lvlJc w:val="left"/>
      <w:pPr>
        <w:tabs>
          <w:tab w:val="left" w:pos="0"/>
        </w:tabs>
        <w:ind w:left="288" w:hanging="14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10"/>
    <w:multiLevelType w:val="multilevel"/>
    <w:tmpl w:val="00000010"/>
    <w:lvl w:ilvl="0">
      <w:start w:val="1"/>
      <w:numFmt w:val="bullet"/>
      <w:lvlText w:val=""/>
      <w:lvlJc w:val="left"/>
      <w:pPr>
        <w:tabs>
          <w:tab w:val="left" w:pos="0"/>
        </w:tabs>
        <w:ind w:left="432" w:hanging="14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1"/>
    <w:multiLevelType w:val="multilevel"/>
    <w:tmpl w:val="00000011"/>
    <w:lvl w:ilvl="0">
      <w:start w:val="1"/>
      <w:numFmt w:val="bullet"/>
      <w:lvlText w:val=""/>
      <w:lvlJc w:val="left"/>
      <w:pPr>
        <w:tabs>
          <w:tab w:val="left" w:pos="0"/>
        </w:tabs>
        <w:ind w:left="288" w:hanging="14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12"/>
    <w:multiLevelType w:val="multilevel"/>
    <w:tmpl w:val="00000012"/>
    <w:lvl w:ilvl="0">
      <w:start w:val="1"/>
      <w:numFmt w:val="bullet"/>
      <w:lvlText w:val=""/>
      <w:lvlJc w:val="left"/>
      <w:pPr>
        <w:tabs>
          <w:tab w:val="left" w:pos="0"/>
        </w:tabs>
        <w:ind w:left="288" w:hanging="14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bullet"/>
      <w:lvlText w:val=""/>
      <w:lvlJc w:val="left"/>
      <w:pPr>
        <w:tabs>
          <w:tab w:val="left" w:pos="0"/>
        </w:tabs>
        <w:ind w:left="144" w:hanging="14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15"/>
    <w:multiLevelType w:val="multilevel"/>
    <w:tmpl w:val="00000015"/>
    <w:lvl w:ilvl="0">
      <w:start w:val="1"/>
      <w:numFmt w:val="bullet"/>
      <w:lvlText w:val=""/>
      <w:lvlJc w:val="left"/>
      <w:pPr>
        <w:tabs>
          <w:tab w:val="left" w:pos="0"/>
        </w:tabs>
        <w:ind w:left="144" w:hanging="14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17"/>
    <w:multiLevelType w:val="multilevel"/>
    <w:tmpl w:val="00000017"/>
    <w:lvl w:ilvl="0">
      <w:start w:val="1"/>
      <w:numFmt w:val="decimal"/>
      <w:lvlText w:val="%1."/>
      <w:lvlJc w:val="left"/>
      <w:pPr>
        <w:tabs>
          <w:tab w:val="left" w:pos="0"/>
        </w:tabs>
        <w:ind w:left="144" w:hanging="14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245802E0"/>
    <w:multiLevelType w:val="singleLevel"/>
    <w:tmpl w:val="245802E0"/>
    <w:lvl w:ilvl="0">
      <w:start w:val="1"/>
      <w:numFmt w:val="decimal"/>
      <w:lvlText w:val="%1."/>
      <w:lvlJc w:val="left"/>
      <w:pPr>
        <w:tabs>
          <w:tab w:val="left" w:pos="360"/>
        </w:tabs>
        <w:ind w:left="360" w:hanging="360"/>
      </w:pPr>
      <w:rPr>
        <w:rFonts w:cs="Times New Roman"/>
      </w:rPr>
    </w:lvl>
  </w:abstractNum>
  <w:abstractNum w:abstractNumId="10" w15:restartNumberingAfterBreak="0">
    <w:nsid w:val="3E6C785B"/>
    <w:multiLevelType w:val="singleLevel"/>
    <w:tmpl w:val="3E6C785B"/>
    <w:lvl w:ilvl="0">
      <w:start w:val="1"/>
      <w:numFmt w:val="decimal"/>
      <w:lvlText w:val="%1."/>
      <w:lvlJc w:val="left"/>
      <w:pPr>
        <w:tabs>
          <w:tab w:val="left" w:pos="358"/>
        </w:tabs>
        <w:ind w:left="358" w:hanging="216"/>
      </w:pPr>
      <w:rPr>
        <w:rFonts w:cs="Times New Roman" w:hint="default"/>
      </w:rPr>
    </w:lvl>
  </w:abstractNum>
  <w:abstractNum w:abstractNumId="11" w15:restartNumberingAfterBreak="0">
    <w:nsid w:val="51BE3368"/>
    <w:multiLevelType w:val="multilevel"/>
    <w:tmpl w:val="51BE3368"/>
    <w:lvl w:ilvl="0">
      <w:start w:val="1"/>
      <w:numFmt w:val="bullet"/>
      <w:lvlText w:val=""/>
      <w:lvlJc w:val="left"/>
      <w:pPr>
        <w:tabs>
          <w:tab w:val="left" w:pos="360"/>
        </w:tabs>
        <w:ind w:left="216" w:hanging="216"/>
      </w:pPr>
      <w:rPr>
        <w:rFonts w:ascii="Symbol" w:hAnsi="Symbol" w:hint="default"/>
      </w:rPr>
    </w:lvl>
    <w:lvl w:ilvl="1">
      <w:start w:val="1"/>
      <w:numFmt w:val="bullet"/>
      <w:lvlText w:val=""/>
      <w:lvlJc w:val="left"/>
      <w:pPr>
        <w:tabs>
          <w:tab w:val="left" w:pos="1440"/>
        </w:tabs>
        <w:ind w:left="1296" w:hanging="216"/>
      </w:pPr>
      <w:rPr>
        <w:rFonts w:ascii="Wingdings" w:hAnsi="Wingdings" w:hint="default"/>
        <w:sz w:val="10"/>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6"/>
  </w:num>
  <w:num w:numId="3">
    <w:abstractNumId w:val="2"/>
  </w:num>
  <w:num w:numId="4">
    <w:abstractNumId w:val="5"/>
  </w:num>
  <w:num w:numId="5">
    <w:abstractNumId w:val="0"/>
  </w:num>
  <w:num w:numId="6">
    <w:abstractNumId w:val="4"/>
  </w:num>
  <w:num w:numId="7">
    <w:abstractNumId w:val="1"/>
  </w:num>
  <w:num w:numId="8">
    <w:abstractNumId w:val="3"/>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419"/>
  <w:hyphenationZone w:val="425"/>
  <w:drawingGridHorizontalSpacing w:val="9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7B"/>
    <w:rsid w:val="000026D0"/>
    <w:rsid w:val="00002FE6"/>
    <w:rsid w:val="000048D2"/>
    <w:rsid w:val="000117F6"/>
    <w:rsid w:val="00012482"/>
    <w:rsid w:val="00014A8E"/>
    <w:rsid w:val="00014D2C"/>
    <w:rsid w:val="00016F16"/>
    <w:rsid w:val="0001712A"/>
    <w:rsid w:val="00017A9B"/>
    <w:rsid w:val="00017E18"/>
    <w:rsid w:val="00020061"/>
    <w:rsid w:val="000217AD"/>
    <w:rsid w:val="00025C54"/>
    <w:rsid w:val="0002700D"/>
    <w:rsid w:val="000321AE"/>
    <w:rsid w:val="00032632"/>
    <w:rsid w:val="00033A71"/>
    <w:rsid w:val="000354C5"/>
    <w:rsid w:val="00052298"/>
    <w:rsid w:val="000530AD"/>
    <w:rsid w:val="00054957"/>
    <w:rsid w:val="000554E8"/>
    <w:rsid w:val="000601E9"/>
    <w:rsid w:val="000633D1"/>
    <w:rsid w:val="00064395"/>
    <w:rsid w:val="00065A73"/>
    <w:rsid w:val="00067B68"/>
    <w:rsid w:val="00072661"/>
    <w:rsid w:val="00072926"/>
    <w:rsid w:val="000730EF"/>
    <w:rsid w:val="00074DB8"/>
    <w:rsid w:val="0007667C"/>
    <w:rsid w:val="000776F5"/>
    <w:rsid w:val="00077C8B"/>
    <w:rsid w:val="00080CDA"/>
    <w:rsid w:val="00083552"/>
    <w:rsid w:val="0008483E"/>
    <w:rsid w:val="000914BE"/>
    <w:rsid w:val="0009461C"/>
    <w:rsid w:val="00096B15"/>
    <w:rsid w:val="000975F7"/>
    <w:rsid w:val="000A001D"/>
    <w:rsid w:val="000A0519"/>
    <w:rsid w:val="000A3F9E"/>
    <w:rsid w:val="000A69D0"/>
    <w:rsid w:val="000A7D2D"/>
    <w:rsid w:val="000B0BBA"/>
    <w:rsid w:val="000B25B2"/>
    <w:rsid w:val="000B4CFD"/>
    <w:rsid w:val="000B4DFC"/>
    <w:rsid w:val="000C1768"/>
    <w:rsid w:val="000C67C6"/>
    <w:rsid w:val="000D732D"/>
    <w:rsid w:val="000E0778"/>
    <w:rsid w:val="000E1587"/>
    <w:rsid w:val="000E6D51"/>
    <w:rsid w:val="000E7267"/>
    <w:rsid w:val="000F1BA8"/>
    <w:rsid w:val="000F3262"/>
    <w:rsid w:val="00100A75"/>
    <w:rsid w:val="0010197E"/>
    <w:rsid w:val="00101F87"/>
    <w:rsid w:val="001044DC"/>
    <w:rsid w:val="0010621C"/>
    <w:rsid w:val="001158F3"/>
    <w:rsid w:val="00115958"/>
    <w:rsid w:val="00115F0B"/>
    <w:rsid w:val="001174C0"/>
    <w:rsid w:val="00120421"/>
    <w:rsid w:val="0012208A"/>
    <w:rsid w:val="00122988"/>
    <w:rsid w:val="00125E31"/>
    <w:rsid w:val="0013601F"/>
    <w:rsid w:val="00141160"/>
    <w:rsid w:val="00142039"/>
    <w:rsid w:val="00142627"/>
    <w:rsid w:val="0014580C"/>
    <w:rsid w:val="00147702"/>
    <w:rsid w:val="00150C5A"/>
    <w:rsid w:val="0015447B"/>
    <w:rsid w:val="001573C6"/>
    <w:rsid w:val="001639AE"/>
    <w:rsid w:val="00165481"/>
    <w:rsid w:val="00165EC9"/>
    <w:rsid w:val="00172955"/>
    <w:rsid w:val="00173175"/>
    <w:rsid w:val="001741F0"/>
    <w:rsid w:val="0017567B"/>
    <w:rsid w:val="00177140"/>
    <w:rsid w:val="001803F7"/>
    <w:rsid w:val="00183D62"/>
    <w:rsid w:val="00183DB1"/>
    <w:rsid w:val="001840D0"/>
    <w:rsid w:val="00185B93"/>
    <w:rsid w:val="00185FBE"/>
    <w:rsid w:val="0018722C"/>
    <w:rsid w:val="00192478"/>
    <w:rsid w:val="001978F6"/>
    <w:rsid w:val="001A0830"/>
    <w:rsid w:val="001A3280"/>
    <w:rsid w:val="001A5AF2"/>
    <w:rsid w:val="001A63C0"/>
    <w:rsid w:val="001B59EA"/>
    <w:rsid w:val="001C10DB"/>
    <w:rsid w:val="001C40EE"/>
    <w:rsid w:val="001D2B8F"/>
    <w:rsid w:val="001D3B65"/>
    <w:rsid w:val="001D5882"/>
    <w:rsid w:val="001D737A"/>
    <w:rsid w:val="001E3C0E"/>
    <w:rsid w:val="001E55E7"/>
    <w:rsid w:val="001F094D"/>
    <w:rsid w:val="001F1820"/>
    <w:rsid w:val="001F2013"/>
    <w:rsid w:val="001F4265"/>
    <w:rsid w:val="001F5575"/>
    <w:rsid w:val="001F59A0"/>
    <w:rsid w:val="001F6A87"/>
    <w:rsid w:val="001F74B7"/>
    <w:rsid w:val="002044A8"/>
    <w:rsid w:val="002054DF"/>
    <w:rsid w:val="002057F2"/>
    <w:rsid w:val="002154C2"/>
    <w:rsid w:val="00221011"/>
    <w:rsid w:val="00223DA6"/>
    <w:rsid w:val="002242E2"/>
    <w:rsid w:val="002248D0"/>
    <w:rsid w:val="00233417"/>
    <w:rsid w:val="0024759E"/>
    <w:rsid w:val="002479C1"/>
    <w:rsid w:val="00250F5A"/>
    <w:rsid w:val="00250F76"/>
    <w:rsid w:val="00251F9C"/>
    <w:rsid w:val="0025528D"/>
    <w:rsid w:val="00256040"/>
    <w:rsid w:val="0025667D"/>
    <w:rsid w:val="00257EA6"/>
    <w:rsid w:val="002650E4"/>
    <w:rsid w:val="00274E3D"/>
    <w:rsid w:val="00283593"/>
    <w:rsid w:val="002852A0"/>
    <w:rsid w:val="0028698C"/>
    <w:rsid w:val="002916DD"/>
    <w:rsid w:val="00293A53"/>
    <w:rsid w:val="0029613C"/>
    <w:rsid w:val="00297951"/>
    <w:rsid w:val="002B345C"/>
    <w:rsid w:val="002B720D"/>
    <w:rsid w:val="002D0479"/>
    <w:rsid w:val="002E0C35"/>
    <w:rsid w:val="002E414C"/>
    <w:rsid w:val="002E60F1"/>
    <w:rsid w:val="002F221D"/>
    <w:rsid w:val="002F2640"/>
    <w:rsid w:val="002F4749"/>
    <w:rsid w:val="002F614A"/>
    <w:rsid w:val="002F733E"/>
    <w:rsid w:val="00302ABD"/>
    <w:rsid w:val="003041C1"/>
    <w:rsid w:val="00304F23"/>
    <w:rsid w:val="00306B42"/>
    <w:rsid w:val="00307605"/>
    <w:rsid w:val="00311939"/>
    <w:rsid w:val="00313366"/>
    <w:rsid w:val="00313E00"/>
    <w:rsid w:val="0031588D"/>
    <w:rsid w:val="00317958"/>
    <w:rsid w:val="00322996"/>
    <w:rsid w:val="0032544B"/>
    <w:rsid w:val="00325463"/>
    <w:rsid w:val="00326B7B"/>
    <w:rsid w:val="003277B0"/>
    <w:rsid w:val="003278AB"/>
    <w:rsid w:val="00331B8F"/>
    <w:rsid w:val="00333B99"/>
    <w:rsid w:val="0033722F"/>
    <w:rsid w:val="00340066"/>
    <w:rsid w:val="00341DF7"/>
    <w:rsid w:val="00342D27"/>
    <w:rsid w:val="00344C81"/>
    <w:rsid w:val="00345A48"/>
    <w:rsid w:val="003470E9"/>
    <w:rsid w:val="003475E5"/>
    <w:rsid w:val="00355A45"/>
    <w:rsid w:val="00360CE8"/>
    <w:rsid w:val="00360D71"/>
    <w:rsid w:val="003611C9"/>
    <w:rsid w:val="00361A43"/>
    <w:rsid w:val="003631B3"/>
    <w:rsid w:val="00366B2D"/>
    <w:rsid w:val="00367F02"/>
    <w:rsid w:val="0037223C"/>
    <w:rsid w:val="00372E0E"/>
    <w:rsid w:val="003730EC"/>
    <w:rsid w:val="00373F2E"/>
    <w:rsid w:val="0038194B"/>
    <w:rsid w:val="003A272C"/>
    <w:rsid w:val="003A6B26"/>
    <w:rsid w:val="003A7A1A"/>
    <w:rsid w:val="003A7F9D"/>
    <w:rsid w:val="003B2844"/>
    <w:rsid w:val="003B2AF5"/>
    <w:rsid w:val="003B3276"/>
    <w:rsid w:val="003B425B"/>
    <w:rsid w:val="003B5459"/>
    <w:rsid w:val="003B6E15"/>
    <w:rsid w:val="003B7916"/>
    <w:rsid w:val="003C3DEB"/>
    <w:rsid w:val="003C3E93"/>
    <w:rsid w:val="003C402E"/>
    <w:rsid w:val="003C407E"/>
    <w:rsid w:val="003E0308"/>
    <w:rsid w:val="003E16DE"/>
    <w:rsid w:val="003E298D"/>
    <w:rsid w:val="003E31CF"/>
    <w:rsid w:val="003F50F2"/>
    <w:rsid w:val="00404B44"/>
    <w:rsid w:val="0040508B"/>
    <w:rsid w:val="00405275"/>
    <w:rsid w:val="00406DB4"/>
    <w:rsid w:val="004120D5"/>
    <w:rsid w:val="0041428E"/>
    <w:rsid w:val="00414877"/>
    <w:rsid w:val="00421E7E"/>
    <w:rsid w:val="00423AEA"/>
    <w:rsid w:val="00426672"/>
    <w:rsid w:val="004313EB"/>
    <w:rsid w:val="00431D68"/>
    <w:rsid w:val="0043321E"/>
    <w:rsid w:val="00433F16"/>
    <w:rsid w:val="00434FC5"/>
    <w:rsid w:val="00436B75"/>
    <w:rsid w:val="00440750"/>
    <w:rsid w:val="00441B50"/>
    <w:rsid w:val="004453F0"/>
    <w:rsid w:val="00446A95"/>
    <w:rsid w:val="00447CFC"/>
    <w:rsid w:val="004512D3"/>
    <w:rsid w:val="00452B17"/>
    <w:rsid w:val="0045545C"/>
    <w:rsid w:val="00456B17"/>
    <w:rsid w:val="00460B4A"/>
    <w:rsid w:val="00461CC6"/>
    <w:rsid w:val="00466A67"/>
    <w:rsid w:val="004705A6"/>
    <w:rsid w:val="0047326C"/>
    <w:rsid w:val="00477896"/>
    <w:rsid w:val="00483CDC"/>
    <w:rsid w:val="004869F9"/>
    <w:rsid w:val="00487352"/>
    <w:rsid w:val="00487894"/>
    <w:rsid w:val="00495D7A"/>
    <w:rsid w:val="0049621F"/>
    <w:rsid w:val="00496D2F"/>
    <w:rsid w:val="00496D4A"/>
    <w:rsid w:val="004A1AAC"/>
    <w:rsid w:val="004A2677"/>
    <w:rsid w:val="004B3DEA"/>
    <w:rsid w:val="004C13EB"/>
    <w:rsid w:val="004C25B3"/>
    <w:rsid w:val="004C2E12"/>
    <w:rsid w:val="004C2EDB"/>
    <w:rsid w:val="004D6385"/>
    <w:rsid w:val="004E017A"/>
    <w:rsid w:val="004E07D9"/>
    <w:rsid w:val="004E1D8A"/>
    <w:rsid w:val="004E24C1"/>
    <w:rsid w:val="004E5D76"/>
    <w:rsid w:val="004F0BCE"/>
    <w:rsid w:val="004F4751"/>
    <w:rsid w:val="004F7A00"/>
    <w:rsid w:val="00500B81"/>
    <w:rsid w:val="00503970"/>
    <w:rsid w:val="0050566C"/>
    <w:rsid w:val="00506E83"/>
    <w:rsid w:val="005207E7"/>
    <w:rsid w:val="00520A29"/>
    <w:rsid w:val="005227F7"/>
    <w:rsid w:val="005237D1"/>
    <w:rsid w:val="0052462B"/>
    <w:rsid w:val="005274B9"/>
    <w:rsid w:val="00527E1A"/>
    <w:rsid w:val="0054561F"/>
    <w:rsid w:val="00546B28"/>
    <w:rsid w:val="00552951"/>
    <w:rsid w:val="00553BE5"/>
    <w:rsid w:val="00555AC2"/>
    <w:rsid w:val="00574C50"/>
    <w:rsid w:val="005774C1"/>
    <w:rsid w:val="0058476E"/>
    <w:rsid w:val="00593F6F"/>
    <w:rsid w:val="00596CD4"/>
    <w:rsid w:val="00597BCA"/>
    <w:rsid w:val="005A1EAA"/>
    <w:rsid w:val="005A356F"/>
    <w:rsid w:val="005A415D"/>
    <w:rsid w:val="005A4BFC"/>
    <w:rsid w:val="005A4D7F"/>
    <w:rsid w:val="005A56C9"/>
    <w:rsid w:val="005A6682"/>
    <w:rsid w:val="005A7B82"/>
    <w:rsid w:val="005B0420"/>
    <w:rsid w:val="005B1882"/>
    <w:rsid w:val="005B3BA6"/>
    <w:rsid w:val="005B4822"/>
    <w:rsid w:val="005C09C8"/>
    <w:rsid w:val="005C32C5"/>
    <w:rsid w:val="005D0D79"/>
    <w:rsid w:val="005D16D8"/>
    <w:rsid w:val="005D18FB"/>
    <w:rsid w:val="005D281A"/>
    <w:rsid w:val="005D40D9"/>
    <w:rsid w:val="005D6784"/>
    <w:rsid w:val="005D6C6A"/>
    <w:rsid w:val="005D6E70"/>
    <w:rsid w:val="005E0BF0"/>
    <w:rsid w:val="005E2452"/>
    <w:rsid w:val="005E46CE"/>
    <w:rsid w:val="005E4B5B"/>
    <w:rsid w:val="005E6F7A"/>
    <w:rsid w:val="005F4ADF"/>
    <w:rsid w:val="005F56FA"/>
    <w:rsid w:val="006028BC"/>
    <w:rsid w:val="00602909"/>
    <w:rsid w:val="006058C0"/>
    <w:rsid w:val="00612737"/>
    <w:rsid w:val="006155FA"/>
    <w:rsid w:val="00617209"/>
    <w:rsid w:val="0062531D"/>
    <w:rsid w:val="006332C2"/>
    <w:rsid w:val="00640CC4"/>
    <w:rsid w:val="00641913"/>
    <w:rsid w:val="00641AD6"/>
    <w:rsid w:val="00645B6A"/>
    <w:rsid w:val="0065528D"/>
    <w:rsid w:val="00657CF6"/>
    <w:rsid w:val="00660ED9"/>
    <w:rsid w:val="00667124"/>
    <w:rsid w:val="00671200"/>
    <w:rsid w:val="00672CC3"/>
    <w:rsid w:val="00673E57"/>
    <w:rsid w:val="0067434B"/>
    <w:rsid w:val="00676469"/>
    <w:rsid w:val="006836AE"/>
    <w:rsid w:val="00683ED6"/>
    <w:rsid w:val="00683F81"/>
    <w:rsid w:val="00684F75"/>
    <w:rsid w:val="0069184D"/>
    <w:rsid w:val="00692AB5"/>
    <w:rsid w:val="00695D20"/>
    <w:rsid w:val="006A1DCD"/>
    <w:rsid w:val="006B1A52"/>
    <w:rsid w:val="006B3ABA"/>
    <w:rsid w:val="006C11A7"/>
    <w:rsid w:val="006C430D"/>
    <w:rsid w:val="006D4A5E"/>
    <w:rsid w:val="006D4CCD"/>
    <w:rsid w:val="006D53EF"/>
    <w:rsid w:val="006E3D18"/>
    <w:rsid w:val="006E4137"/>
    <w:rsid w:val="006E4556"/>
    <w:rsid w:val="006E4F07"/>
    <w:rsid w:val="006E5363"/>
    <w:rsid w:val="006F1D14"/>
    <w:rsid w:val="006F4073"/>
    <w:rsid w:val="006F4F7C"/>
    <w:rsid w:val="007001E5"/>
    <w:rsid w:val="00705865"/>
    <w:rsid w:val="007070E4"/>
    <w:rsid w:val="00707F06"/>
    <w:rsid w:val="00712DD1"/>
    <w:rsid w:val="0072143E"/>
    <w:rsid w:val="00732796"/>
    <w:rsid w:val="00732A7E"/>
    <w:rsid w:val="007330AD"/>
    <w:rsid w:val="007335C9"/>
    <w:rsid w:val="00733994"/>
    <w:rsid w:val="007341B0"/>
    <w:rsid w:val="00736FE2"/>
    <w:rsid w:val="00737CF9"/>
    <w:rsid w:val="007438FC"/>
    <w:rsid w:val="0074412C"/>
    <w:rsid w:val="00744258"/>
    <w:rsid w:val="007447BC"/>
    <w:rsid w:val="00745954"/>
    <w:rsid w:val="00746545"/>
    <w:rsid w:val="00750135"/>
    <w:rsid w:val="00750583"/>
    <w:rsid w:val="007508D8"/>
    <w:rsid w:val="007541E3"/>
    <w:rsid w:val="00756386"/>
    <w:rsid w:val="00761A7B"/>
    <w:rsid w:val="00763C47"/>
    <w:rsid w:val="00772A50"/>
    <w:rsid w:val="0078173E"/>
    <w:rsid w:val="00785FA3"/>
    <w:rsid w:val="007875D3"/>
    <w:rsid w:val="00790798"/>
    <w:rsid w:val="00795D43"/>
    <w:rsid w:val="00796C3C"/>
    <w:rsid w:val="00796DCB"/>
    <w:rsid w:val="0079763F"/>
    <w:rsid w:val="007A041E"/>
    <w:rsid w:val="007A05A5"/>
    <w:rsid w:val="007A29A5"/>
    <w:rsid w:val="007A3E8B"/>
    <w:rsid w:val="007A7D05"/>
    <w:rsid w:val="007B0171"/>
    <w:rsid w:val="007B0927"/>
    <w:rsid w:val="007B0FF5"/>
    <w:rsid w:val="007B15BF"/>
    <w:rsid w:val="007B3597"/>
    <w:rsid w:val="007B3EF0"/>
    <w:rsid w:val="007C3651"/>
    <w:rsid w:val="007C425D"/>
    <w:rsid w:val="007C7DDE"/>
    <w:rsid w:val="007D7CB0"/>
    <w:rsid w:val="007E3117"/>
    <w:rsid w:val="007E38F1"/>
    <w:rsid w:val="007E5A11"/>
    <w:rsid w:val="007F05E3"/>
    <w:rsid w:val="007F33C7"/>
    <w:rsid w:val="007F353D"/>
    <w:rsid w:val="007F712A"/>
    <w:rsid w:val="007F7950"/>
    <w:rsid w:val="00802981"/>
    <w:rsid w:val="00802F57"/>
    <w:rsid w:val="00804D35"/>
    <w:rsid w:val="0080631A"/>
    <w:rsid w:val="00807769"/>
    <w:rsid w:val="008116DF"/>
    <w:rsid w:val="00820C20"/>
    <w:rsid w:val="00822B46"/>
    <w:rsid w:val="00822B5E"/>
    <w:rsid w:val="00827115"/>
    <w:rsid w:val="00832757"/>
    <w:rsid w:val="008332F0"/>
    <w:rsid w:val="00834B97"/>
    <w:rsid w:val="00835C74"/>
    <w:rsid w:val="00840F4E"/>
    <w:rsid w:val="00843678"/>
    <w:rsid w:val="00843891"/>
    <w:rsid w:val="0084598A"/>
    <w:rsid w:val="00845F42"/>
    <w:rsid w:val="00847E84"/>
    <w:rsid w:val="00851CF0"/>
    <w:rsid w:val="008538AB"/>
    <w:rsid w:val="00857336"/>
    <w:rsid w:val="008632E0"/>
    <w:rsid w:val="00867D24"/>
    <w:rsid w:val="0087594D"/>
    <w:rsid w:val="00876BF2"/>
    <w:rsid w:val="00880B65"/>
    <w:rsid w:val="0088251E"/>
    <w:rsid w:val="0088504F"/>
    <w:rsid w:val="00893B8F"/>
    <w:rsid w:val="00894442"/>
    <w:rsid w:val="008A09B1"/>
    <w:rsid w:val="008B184A"/>
    <w:rsid w:val="008B5B77"/>
    <w:rsid w:val="008B79BC"/>
    <w:rsid w:val="008B7AA2"/>
    <w:rsid w:val="008C2AD6"/>
    <w:rsid w:val="008C6A83"/>
    <w:rsid w:val="008D059A"/>
    <w:rsid w:val="008D67CF"/>
    <w:rsid w:val="008E3281"/>
    <w:rsid w:val="008E6112"/>
    <w:rsid w:val="008E6B84"/>
    <w:rsid w:val="008F267D"/>
    <w:rsid w:val="008F2FD1"/>
    <w:rsid w:val="008F441F"/>
    <w:rsid w:val="008F6CB3"/>
    <w:rsid w:val="008F7ED5"/>
    <w:rsid w:val="00902A83"/>
    <w:rsid w:val="00904D5E"/>
    <w:rsid w:val="00906B2C"/>
    <w:rsid w:val="00910C42"/>
    <w:rsid w:val="00911DEF"/>
    <w:rsid w:val="00912AB1"/>
    <w:rsid w:val="00917731"/>
    <w:rsid w:val="0092357A"/>
    <w:rsid w:val="00926F76"/>
    <w:rsid w:val="00931320"/>
    <w:rsid w:val="009315AC"/>
    <w:rsid w:val="00931908"/>
    <w:rsid w:val="00933FD5"/>
    <w:rsid w:val="00945D77"/>
    <w:rsid w:val="00947B9C"/>
    <w:rsid w:val="009527F8"/>
    <w:rsid w:val="00953C93"/>
    <w:rsid w:val="0095554E"/>
    <w:rsid w:val="00961900"/>
    <w:rsid w:val="00964262"/>
    <w:rsid w:val="00966324"/>
    <w:rsid w:val="00975020"/>
    <w:rsid w:val="0097519B"/>
    <w:rsid w:val="00981A96"/>
    <w:rsid w:val="0098279F"/>
    <w:rsid w:val="009873E6"/>
    <w:rsid w:val="00990546"/>
    <w:rsid w:val="009964AF"/>
    <w:rsid w:val="009976C1"/>
    <w:rsid w:val="00997994"/>
    <w:rsid w:val="009A2181"/>
    <w:rsid w:val="009A5485"/>
    <w:rsid w:val="009A6C5D"/>
    <w:rsid w:val="009B6F6B"/>
    <w:rsid w:val="009B7668"/>
    <w:rsid w:val="009B776A"/>
    <w:rsid w:val="009C437E"/>
    <w:rsid w:val="009D05E7"/>
    <w:rsid w:val="009D37B4"/>
    <w:rsid w:val="009D4D12"/>
    <w:rsid w:val="009E367F"/>
    <w:rsid w:val="009F039B"/>
    <w:rsid w:val="009F082C"/>
    <w:rsid w:val="009F3D18"/>
    <w:rsid w:val="009F776C"/>
    <w:rsid w:val="00A00E7D"/>
    <w:rsid w:val="00A0130E"/>
    <w:rsid w:val="00A034EE"/>
    <w:rsid w:val="00A0657B"/>
    <w:rsid w:val="00A070D1"/>
    <w:rsid w:val="00A10086"/>
    <w:rsid w:val="00A14675"/>
    <w:rsid w:val="00A15461"/>
    <w:rsid w:val="00A1655B"/>
    <w:rsid w:val="00A21FB4"/>
    <w:rsid w:val="00A23C8C"/>
    <w:rsid w:val="00A251F3"/>
    <w:rsid w:val="00A27569"/>
    <w:rsid w:val="00A3459E"/>
    <w:rsid w:val="00A3475F"/>
    <w:rsid w:val="00A3647B"/>
    <w:rsid w:val="00A366E4"/>
    <w:rsid w:val="00A422CF"/>
    <w:rsid w:val="00A4239D"/>
    <w:rsid w:val="00A47022"/>
    <w:rsid w:val="00A52919"/>
    <w:rsid w:val="00A55F67"/>
    <w:rsid w:val="00A66943"/>
    <w:rsid w:val="00A6750D"/>
    <w:rsid w:val="00A67B2D"/>
    <w:rsid w:val="00A732A0"/>
    <w:rsid w:val="00A77EDF"/>
    <w:rsid w:val="00A8420B"/>
    <w:rsid w:val="00A85DEB"/>
    <w:rsid w:val="00A9143D"/>
    <w:rsid w:val="00A955FE"/>
    <w:rsid w:val="00A97881"/>
    <w:rsid w:val="00AA4CEF"/>
    <w:rsid w:val="00AA516C"/>
    <w:rsid w:val="00AB0162"/>
    <w:rsid w:val="00AB141A"/>
    <w:rsid w:val="00AB2595"/>
    <w:rsid w:val="00AB3081"/>
    <w:rsid w:val="00AC14FD"/>
    <w:rsid w:val="00AC14FF"/>
    <w:rsid w:val="00AD2D10"/>
    <w:rsid w:val="00AD3C00"/>
    <w:rsid w:val="00AD7677"/>
    <w:rsid w:val="00AE1835"/>
    <w:rsid w:val="00AE21AA"/>
    <w:rsid w:val="00AE27B3"/>
    <w:rsid w:val="00AE469A"/>
    <w:rsid w:val="00AE5118"/>
    <w:rsid w:val="00AF28F7"/>
    <w:rsid w:val="00AF42A3"/>
    <w:rsid w:val="00AF570F"/>
    <w:rsid w:val="00AF586F"/>
    <w:rsid w:val="00B01517"/>
    <w:rsid w:val="00B07F24"/>
    <w:rsid w:val="00B10367"/>
    <w:rsid w:val="00B10DDF"/>
    <w:rsid w:val="00B1108C"/>
    <w:rsid w:val="00B1205B"/>
    <w:rsid w:val="00B1244C"/>
    <w:rsid w:val="00B1555F"/>
    <w:rsid w:val="00B171D8"/>
    <w:rsid w:val="00B23BA8"/>
    <w:rsid w:val="00B25D19"/>
    <w:rsid w:val="00B276A4"/>
    <w:rsid w:val="00B2784D"/>
    <w:rsid w:val="00B368FD"/>
    <w:rsid w:val="00B36F72"/>
    <w:rsid w:val="00B40551"/>
    <w:rsid w:val="00B408DA"/>
    <w:rsid w:val="00B42E37"/>
    <w:rsid w:val="00B500EE"/>
    <w:rsid w:val="00B550E9"/>
    <w:rsid w:val="00B601F8"/>
    <w:rsid w:val="00B61866"/>
    <w:rsid w:val="00B64446"/>
    <w:rsid w:val="00B7351C"/>
    <w:rsid w:val="00B760B5"/>
    <w:rsid w:val="00B803A7"/>
    <w:rsid w:val="00B8344C"/>
    <w:rsid w:val="00B83A1D"/>
    <w:rsid w:val="00B929AA"/>
    <w:rsid w:val="00B9434A"/>
    <w:rsid w:val="00B944D7"/>
    <w:rsid w:val="00BA0431"/>
    <w:rsid w:val="00BA2B94"/>
    <w:rsid w:val="00BA4B2B"/>
    <w:rsid w:val="00BA6E38"/>
    <w:rsid w:val="00BB1C3E"/>
    <w:rsid w:val="00BB330A"/>
    <w:rsid w:val="00BC2A41"/>
    <w:rsid w:val="00BC37DA"/>
    <w:rsid w:val="00BD277B"/>
    <w:rsid w:val="00BD646E"/>
    <w:rsid w:val="00BD67A6"/>
    <w:rsid w:val="00BE3DAD"/>
    <w:rsid w:val="00BE4F3B"/>
    <w:rsid w:val="00BF1387"/>
    <w:rsid w:val="00BF2345"/>
    <w:rsid w:val="00BF4582"/>
    <w:rsid w:val="00BF5D4B"/>
    <w:rsid w:val="00BF7B02"/>
    <w:rsid w:val="00C01973"/>
    <w:rsid w:val="00C03723"/>
    <w:rsid w:val="00C04041"/>
    <w:rsid w:val="00C05A89"/>
    <w:rsid w:val="00C05B6A"/>
    <w:rsid w:val="00C12D7E"/>
    <w:rsid w:val="00C132BA"/>
    <w:rsid w:val="00C14923"/>
    <w:rsid w:val="00C154AB"/>
    <w:rsid w:val="00C16CEB"/>
    <w:rsid w:val="00C30637"/>
    <w:rsid w:val="00C31692"/>
    <w:rsid w:val="00C31976"/>
    <w:rsid w:val="00C3427A"/>
    <w:rsid w:val="00C41D5E"/>
    <w:rsid w:val="00C42903"/>
    <w:rsid w:val="00C42E7E"/>
    <w:rsid w:val="00C44A83"/>
    <w:rsid w:val="00C54FF1"/>
    <w:rsid w:val="00C60167"/>
    <w:rsid w:val="00C6218F"/>
    <w:rsid w:val="00C630A0"/>
    <w:rsid w:val="00C64D69"/>
    <w:rsid w:val="00C66CB0"/>
    <w:rsid w:val="00C70DF4"/>
    <w:rsid w:val="00C7206D"/>
    <w:rsid w:val="00C72438"/>
    <w:rsid w:val="00C80BD4"/>
    <w:rsid w:val="00C85FAD"/>
    <w:rsid w:val="00C9144B"/>
    <w:rsid w:val="00C97E76"/>
    <w:rsid w:val="00CA4174"/>
    <w:rsid w:val="00CA6951"/>
    <w:rsid w:val="00CB043C"/>
    <w:rsid w:val="00CB3101"/>
    <w:rsid w:val="00CC65DD"/>
    <w:rsid w:val="00CC68FF"/>
    <w:rsid w:val="00CC74AF"/>
    <w:rsid w:val="00CD4DAC"/>
    <w:rsid w:val="00CE0271"/>
    <w:rsid w:val="00CE1244"/>
    <w:rsid w:val="00CE2E73"/>
    <w:rsid w:val="00CE6226"/>
    <w:rsid w:val="00CE6657"/>
    <w:rsid w:val="00CF0CAA"/>
    <w:rsid w:val="00CF1AA8"/>
    <w:rsid w:val="00CF304B"/>
    <w:rsid w:val="00CF6638"/>
    <w:rsid w:val="00CF70D8"/>
    <w:rsid w:val="00CF7906"/>
    <w:rsid w:val="00D020DC"/>
    <w:rsid w:val="00D028D2"/>
    <w:rsid w:val="00D10413"/>
    <w:rsid w:val="00D17F67"/>
    <w:rsid w:val="00D20040"/>
    <w:rsid w:val="00D224E2"/>
    <w:rsid w:val="00D2268B"/>
    <w:rsid w:val="00D316A9"/>
    <w:rsid w:val="00D3335D"/>
    <w:rsid w:val="00D336DF"/>
    <w:rsid w:val="00D34F3A"/>
    <w:rsid w:val="00D35246"/>
    <w:rsid w:val="00D3599D"/>
    <w:rsid w:val="00D36558"/>
    <w:rsid w:val="00D40566"/>
    <w:rsid w:val="00D40B97"/>
    <w:rsid w:val="00D4274A"/>
    <w:rsid w:val="00D42F12"/>
    <w:rsid w:val="00D434E9"/>
    <w:rsid w:val="00D447B9"/>
    <w:rsid w:val="00D47316"/>
    <w:rsid w:val="00D51A75"/>
    <w:rsid w:val="00D5321B"/>
    <w:rsid w:val="00D56DD6"/>
    <w:rsid w:val="00D602B1"/>
    <w:rsid w:val="00D61CA5"/>
    <w:rsid w:val="00D643BE"/>
    <w:rsid w:val="00D728ED"/>
    <w:rsid w:val="00D72943"/>
    <w:rsid w:val="00D735BE"/>
    <w:rsid w:val="00D738DA"/>
    <w:rsid w:val="00D7780B"/>
    <w:rsid w:val="00D81D66"/>
    <w:rsid w:val="00D8313C"/>
    <w:rsid w:val="00D8539E"/>
    <w:rsid w:val="00D85EBB"/>
    <w:rsid w:val="00D90F49"/>
    <w:rsid w:val="00DA29DB"/>
    <w:rsid w:val="00DA37B2"/>
    <w:rsid w:val="00DA40CA"/>
    <w:rsid w:val="00DB1F60"/>
    <w:rsid w:val="00DB5B73"/>
    <w:rsid w:val="00DB6740"/>
    <w:rsid w:val="00DC1B8B"/>
    <w:rsid w:val="00DC1F25"/>
    <w:rsid w:val="00DC4F14"/>
    <w:rsid w:val="00DC631C"/>
    <w:rsid w:val="00DD1405"/>
    <w:rsid w:val="00DD2782"/>
    <w:rsid w:val="00DD280B"/>
    <w:rsid w:val="00DD2C78"/>
    <w:rsid w:val="00DD4939"/>
    <w:rsid w:val="00DD5851"/>
    <w:rsid w:val="00DD6FFD"/>
    <w:rsid w:val="00DE0C8E"/>
    <w:rsid w:val="00DE4E8D"/>
    <w:rsid w:val="00DF25AE"/>
    <w:rsid w:val="00DF5011"/>
    <w:rsid w:val="00E02A39"/>
    <w:rsid w:val="00E03AAE"/>
    <w:rsid w:val="00E132EA"/>
    <w:rsid w:val="00E16417"/>
    <w:rsid w:val="00E3188B"/>
    <w:rsid w:val="00E33CAB"/>
    <w:rsid w:val="00E37B75"/>
    <w:rsid w:val="00E43A4A"/>
    <w:rsid w:val="00E44DAB"/>
    <w:rsid w:val="00E4521B"/>
    <w:rsid w:val="00E47196"/>
    <w:rsid w:val="00E4755F"/>
    <w:rsid w:val="00E52633"/>
    <w:rsid w:val="00E575F3"/>
    <w:rsid w:val="00E577DB"/>
    <w:rsid w:val="00E57CA2"/>
    <w:rsid w:val="00E57D79"/>
    <w:rsid w:val="00E614BD"/>
    <w:rsid w:val="00E62DAB"/>
    <w:rsid w:val="00E705BD"/>
    <w:rsid w:val="00E71D14"/>
    <w:rsid w:val="00E71F56"/>
    <w:rsid w:val="00E7309D"/>
    <w:rsid w:val="00E74A55"/>
    <w:rsid w:val="00E75F94"/>
    <w:rsid w:val="00E803F6"/>
    <w:rsid w:val="00E81021"/>
    <w:rsid w:val="00E81216"/>
    <w:rsid w:val="00E82453"/>
    <w:rsid w:val="00E862D8"/>
    <w:rsid w:val="00E91EDB"/>
    <w:rsid w:val="00E92062"/>
    <w:rsid w:val="00E921D5"/>
    <w:rsid w:val="00E9223C"/>
    <w:rsid w:val="00E92243"/>
    <w:rsid w:val="00E94639"/>
    <w:rsid w:val="00E9501C"/>
    <w:rsid w:val="00E95A96"/>
    <w:rsid w:val="00EA0BD1"/>
    <w:rsid w:val="00EA5318"/>
    <w:rsid w:val="00EA735D"/>
    <w:rsid w:val="00EA75AD"/>
    <w:rsid w:val="00EB0C5D"/>
    <w:rsid w:val="00EB16CB"/>
    <w:rsid w:val="00EB6AA1"/>
    <w:rsid w:val="00EC0D75"/>
    <w:rsid w:val="00EC1877"/>
    <w:rsid w:val="00EC38CC"/>
    <w:rsid w:val="00ED2FA3"/>
    <w:rsid w:val="00EE086B"/>
    <w:rsid w:val="00EE1A20"/>
    <w:rsid w:val="00EE2848"/>
    <w:rsid w:val="00EE458D"/>
    <w:rsid w:val="00EE6476"/>
    <w:rsid w:val="00EE64B2"/>
    <w:rsid w:val="00EE6CCD"/>
    <w:rsid w:val="00EF0221"/>
    <w:rsid w:val="00EF0930"/>
    <w:rsid w:val="00EF101D"/>
    <w:rsid w:val="00F00DD5"/>
    <w:rsid w:val="00F02196"/>
    <w:rsid w:val="00F0231A"/>
    <w:rsid w:val="00F04882"/>
    <w:rsid w:val="00F05B07"/>
    <w:rsid w:val="00F05F36"/>
    <w:rsid w:val="00F22E31"/>
    <w:rsid w:val="00F26BE4"/>
    <w:rsid w:val="00F272FA"/>
    <w:rsid w:val="00F274F3"/>
    <w:rsid w:val="00F31C29"/>
    <w:rsid w:val="00F33639"/>
    <w:rsid w:val="00F358DE"/>
    <w:rsid w:val="00F37CC2"/>
    <w:rsid w:val="00F40F72"/>
    <w:rsid w:val="00F42EF6"/>
    <w:rsid w:val="00F46DA0"/>
    <w:rsid w:val="00F521C2"/>
    <w:rsid w:val="00F534E1"/>
    <w:rsid w:val="00F553BA"/>
    <w:rsid w:val="00F6463D"/>
    <w:rsid w:val="00F66567"/>
    <w:rsid w:val="00F665BF"/>
    <w:rsid w:val="00F67DEC"/>
    <w:rsid w:val="00F72A03"/>
    <w:rsid w:val="00F74AB4"/>
    <w:rsid w:val="00F74E50"/>
    <w:rsid w:val="00F77E99"/>
    <w:rsid w:val="00F812DF"/>
    <w:rsid w:val="00F816EC"/>
    <w:rsid w:val="00F854A0"/>
    <w:rsid w:val="00F87565"/>
    <w:rsid w:val="00F908D5"/>
    <w:rsid w:val="00F90A43"/>
    <w:rsid w:val="00F92915"/>
    <w:rsid w:val="00F932F9"/>
    <w:rsid w:val="00F94099"/>
    <w:rsid w:val="00F95631"/>
    <w:rsid w:val="00F960CE"/>
    <w:rsid w:val="00F978C4"/>
    <w:rsid w:val="00FA1AD4"/>
    <w:rsid w:val="00FB2AEF"/>
    <w:rsid w:val="00FC0BD7"/>
    <w:rsid w:val="00FC136F"/>
    <w:rsid w:val="00FC3CB0"/>
    <w:rsid w:val="00FC3FFE"/>
    <w:rsid w:val="00FD3CFB"/>
    <w:rsid w:val="00FD6837"/>
    <w:rsid w:val="00FE0F46"/>
    <w:rsid w:val="00FE297E"/>
    <w:rsid w:val="00FE2FDB"/>
    <w:rsid w:val="00FE3BFF"/>
    <w:rsid w:val="00FF0297"/>
    <w:rsid w:val="00FF24C4"/>
    <w:rsid w:val="00FF30EE"/>
    <w:rsid w:val="08EA6833"/>
    <w:rsid w:val="10DB30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44"/>
    <o:shapelayout v:ext="edit">
      <o:idmap v:ext="edit" data="1"/>
    </o:shapelayout>
  </w:shapeDefaults>
  <w:decimalSymbol w:val=","/>
  <w:listSeparator w:val=";"/>
  <w14:docId w14:val="4ABD4F17"/>
  <w15:docId w15:val="{D7330209-562B-4CAA-96BA-C763496B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C2"/>
    <w:pPr>
      <w:widowControl w:val="0"/>
      <w:overflowPunct w:val="0"/>
      <w:autoSpaceDE w:val="0"/>
      <w:autoSpaceDN w:val="0"/>
      <w:adjustRightInd w:val="0"/>
      <w:spacing w:line="312" w:lineRule="atLeast"/>
      <w:jc w:val="both"/>
      <w:textAlignment w:val="baseline"/>
    </w:pPr>
    <w:rPr>
      <w:rFonts w:ascii="SimSun" w:eastAsia="SimSun" w:hAnsi="Times New Roman"/>
      <w:sz w:val="18"/>
      <w:szCs w:val="20"/>
      <w:lang w:val="en-US" w:eastAsia="en-US"/>
    </w:rPr>
  </w:style>
  <w:style w:type="paragraph" w:styleId="Ttulo1">
    <w:name w:val="heading 1"/>
    <w:basedOn w:val="Normal"/>
    <w:next w:val="Normal"/>
    <w:link w:val="Ttulo1Car"/>
    <w:uiPriority w:val="99"/>
    <w:qFormat/>
    <w:rsid w:val="00F37CC2"/>
    <w:pPr>
      <w:keepNext/>
      <w:spacing w:line="160" w:lineRule="atLeast"/>
      <w:jc w:val="center"/>
      <w:outlineLvl w:val="0"/>
    </w:pPr>
    <w:rPr>
      <w:rFonts w:ascii="Times New Roman"/>
      <w:b/>
      <w:sz w:val="28"/>
      <w:lang w:val="es-AR"/>
    </w:rPr>
  </w:style>
  <w:style w:type="paragraph" w:styleId="Ttulo2">
    <w:name w:val="heading 2"/>
    <w:basedOn w:val="Normal"/>
    <w:next w:val="Sangranormal"/>
    <w:link w:val="Ttulo2Car"/>
    <w:uiPriority w:val="99"/>
    <w:qFormat/>
    <w:rsid w:val="00F37CC2"/>
    <w:pPr>
      <w:keepNext/>
      <w:spacing w:line="160" w:lineRule="atLeast"/>
      <w:outlineLvl w:val="1"/>
    </w:pPr>
    <w:rPr>
      <w:rFonts w:ascii="Times New Roman"/>
      <w:b/>
      <w:lang w:val="es-AR"/>
    </w:rPr>
  </w:style>
  <w:style w:type="paragraph" w:styleId="Ttulo3">
    <w:name w:val="heading 3"/>
    <w:basedOn w:val="Normal"/>
    <w:next w:val="Sangranormal"/>
    <w:link w:val="Ttulo3Car"/>
    <w:uiPriority w:val="99"/>
    <w:qFormat/>
    <w:rsid w:val="00F37CC2"/>
    <w:pPr>
      <w:keepNext/>
      <w:spacing w:line="240" w:lineRule="auto"/>
      <w:outlineLvl w:val="2"/>
    </w:pPr>
    <w:rPr>
      <w:rFonts w:ascii="Times New Roman"/>
      <w:b/>
      <w:color w:val="0000FF"/>
      <w:shd w:val="clear" w:color="auto" w:fill="0000FF"/>
      <w:lang w:val="es-AR"/>
    </w:rPr>
  </w:style>
  <w:style w:type="paragraph" w:styleId="Ttulo4">
    <w:name w:val="heading 4"/>
    <w:basedOn w:val="Normal"/>
    <w:next w:val="Sangranormal"/>
    <w:link w:val="Ttulo4Car"/>
    <w:uiPriority w:val="99"/>
    <w:qFormat/>
    <w:rsid w:val="00F37CC2"/>
    <w:pPr>
      <w:keepNext/>
      <w:spacing w:line="240" w:lineRule="auto"/>
      <w:jc w:val="center"/>
      <w:outlineLvl w:val="3"/>
    </w:pPr>
    <w:rPr>
      <w:rFonts w:ascii="Times New Roman"/>
      <w:b/>
      <w:color w:val="FFFFFF"/>
      <w:shd w:val="clear" w:color="auto" w:fill="0000FF"/>
      <w:lang w:val="es-AR"/>
    </w:rPr>
  </w:style>
  <w:style w:type="paragraph" w:styleId="Ttulo5">
    <w:name w:val="heading 5"/>
    <w:basedOn w:val="Normal"/>
    <w:next w:val="Sangranormal"/>
    <w:link w:val="Ttulo5Car"/>
    <w:uiPriority w:val="99"/>
    <w:qFormat/>
    <w:rsid w:val="00F37CC2"/>
    <w:pPr>
      <w:keepNext/>
      <w:spacing w:line="160" w:lineRule="atLeast"/>
      <w:jc w:val="center"/>
      <w:outlineLvl w:val="4"/>
    </w:pPr>
    <w:rPr>
      <w:rFonts w:ascii="Times New Roman"/>
      <w:b/>
      <w:color w:val="0000FF"/>
      <w:sz w:val="28"/>
      <w:lang w:val="es-AR"/>
    </w:rPr>
  </w:style>
  <w:style w:type="paragraph" w:styleId="Ttulo6">
    <w:name w:val="heading 6"/>
    <w:basedOn w:val="Normal"/>
    <w:next w:val="Sangranormal"/>
    <w:link w:val="Ttulo6Car"/>
    <w:uiPriority w:val="99"/>
    <w:qFormat/>
    <w:rsid w:val="00F37CC2"/>
    <w:pPr>
      <w:keepNext/>
      <w:shd w:val="clear" w:color="auto" w:fill="0000FF"/>
      <w:spacing w:line="204" w:lineRule="exact"/>
      <w:jc w:val="center"/>
      <w:outlineLvl w:val="5"/>
    </w:pPr>
    <w:rPr>
      <w:rFonts w:ascii="Times New Roman"/>
      <w:b/>
      <w:color w:val="FFFFFF"/>
      <w:lang w:val="es-AR"/>
    </w:rPr>
  </w:style>
  <w:style w:type="paragraph" w:styleId="Ttulo7">
    <w:name w:val="heading 7"/>
    <w:basedOn w:val="Normal"/>
    <w:next w:val="Sangranormal"/>
    <w:link w:val="Ttulo7Car"/>
    <w:uiPriority w:val="99"/>
    <w:qFormat/>
    <w:rsid w:val="00F37CC2"/>
    <w:pPr>
      <w:keepNext/>
      <w:spacing w:line="160" w:lineRule="atLeast"/>
      <w:jc w:val="center"/>
      <w:outlineLvl w:val="6"/>
    </w:pPr>
    <w:rPr>
      <w:rFonts w:ascii="Times New Roman"/>
      <w:b/>
      <w:color w:val="0000FF"/>
      <w:sz w:val="28"/>
      <w:lang w:val="es-AR" w:eastAsia="es-ES"/>
    </w:rPr>
  </w:style>
  <w:style w:type="paragraph" w:styleId="Ttulo8">
    <w:name w:val="heading 8"/>
    <w:basedOn w:val="Normal"/>
    <w:next w:val="Normal"/>
    <w:link w:val="Ttulo8Car"/>
    <w:uiPriority w:val="99"/>
    <w:qFormat/>
    <w:rsid w:val="00F37CC2"/>
    <w:pPr>
      <w:keepNext/>
      <w:spacing w:line="210" w:lineRule="exact"/>
      <w:jc w:val="center"/>
      <w:outlineLvl w:val="7"/>
    </w:pPr>
    <w:rPr>
      <w:rFonts w:ascii="Times New Roman"/>
      <w:b/>
      <w:color w:val="FFFFFF"/>
      <w:shd w:val="clear" w:color="auto" w:fill="0000FF"/>
      <w:lang w:val="es-AR" w:eastAsia="es-ES"/>
    </w:rPr>
  </w:style>
  <w:style w:type="paragraph" w:styleId="Ttulo9">
    <w:name w:val="heading 9"/>
    <w:basedOn w:val="Normal"/>
    <w:next w:val="Sangranormal"/>
    <w:link w:val="Ttulo9Car"/>
    <w:uiPriority w:val="99"/>
    <w:qFormat/>
    <w:rsid w:val="00F37CC2"/>
    <w:pPr>
      <w:keepNext/>
      <w:spacing w:line="190" w:lineRule="exact"/>
      <w:outlineLvl w:val="8"/>
    </w:pPr>
    <w:rPr>
      <w:rFonts w:ascii="Times New Roman"/>
      <w:b/>
      <w:color w:val="0000FF"/>
      <w:sz w:val="16"/>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37CC2"/>
    <w:rPr>
      <w:rFonts w:ascii="Times New Roman" w:eastAsia="SimSun" w:hAnsi="Times New Roman" w:cs="Times New Roman"/>
      <w:b/>
      <w:kern w:val="0"/>
      <w:sz w:val="20"/>
      <w:lang w:eastAsia="en-US"/>
    </w:rPr>
  </w:style>
  <w:style w:type="character" w:customStyle="1" w:styleId="Ttulo2Car">
    <w:name w:val="Título 2 Car"/>
    <w:basedOn w:val="Fuentedeprrafopredeter"/>
    <w:link w:val="Ttulo2"/>
    <w:uiPriority w:val="99"/>
    <w:locked/>
    <w:rsid w:val="00F37CC2"/>
    <w:rPr>
      <w:rFonts w:ascii="Times New Roman" w:eastAsia="SimSun" w:hAnsi="Times New Roman" w:cs="Times New Roman"/>
      <w:b/>
      <w:kern w:val="0"/>
      <w:sz w:val="20"/>
      <w:lang w:eastAsia="en-US"/>
    </w:rPr>
  </w:style>
  <w:style w:type="character" w:customStyle="1" w:styleId="Ttulo3Car">
    <w:name w:val="Título 3 Car"/>
    <w:basedOn w:val="Fuentedeprrafopredeter"/>
    <w:link w:val="Ttulo3"/>
    <w:uiPriority w:val="99"/>
    <w:locked/>
    <w:rsid w:val="00F37CC2"/>
    <w:rPr>
      <w:rFonts w:ascii="Times New Roman" w:eastAsia="SimSun" w:hAnsi="Times New Roman" w:cs="Times New Roman"/>
      <w:b/>
      <w:color w:val="0000FF"/>
      <w:kern w:val="0"/>
      <w:sz w:val="20"/>
      <w:lang w:eastAsia="en-US"/>
    </w:rPr>
  </w:style>
  <w:style w:type="character" w:customStyle="1" w:styleId="Ttulo4Car">
    <w:name w:val="Título 4 Car"/>
    <w:basedOn w:val="Fuentedeprrafopredeter"/>
    <w:link w:val="Ttulo4"/>
    <w:uiPriority w:val="99"/>
    <w:locked/>
    <w:rsid w:val="00F37CC2"/>
    <w:rPr>
      <w:rFonts w:ascii="Times New Roman" w:eastAsia="SimSun" w:hAnsi="Times New Roman" w:cs="Times New Roman"/>
      <w:b/>
      <w:color w:val="FFFFFF"/>
      <w:kern w:val="0"/>
      <w:sz w:val="20"/>
      <w:lang w:eastAsia="en-US"/>
    </w:rPr>
  </w:style>
  <w:style w:type="character" w:customStyle="1" w:styleId="Ttulo5Car">
    <w:name w:val="Título 5 Car"/>
    <w:basedOn w:val="Fuentedeprrafopredeter"/>
    <w:link w:val="Ttulo5"/>
    <w:uiPriority w:val="99"/>
    <w:locked/>
    <w:rsid w:val="00F37CC2"/>
    <w:rPr>
      <w:rFonts w:ascii="Times New Roman" w:eastAsia="SimSun" w:hAnsi="Times New Roman" w:cs="Times New Roman"/>
      <w:b/>
      <w:color w:val="0000FF"/>
      <w:kern w:val="0"/>
      <w:sz w:val="20"/>
      <w:lang w:eastAsia="en-US"/>
    </w:rPr>
  </w:style>
  <w:style w:type="character" w:customStyle="1" w:styleId="Ttulo6Car">
    <w:name w:val="Título 6 Car"/>
    <w:basedOn w:val="Fuentedeprrafopredeter"/>
    <w:link w:val="Ttulo6"/>
    <w:uiPriority w:val="99"/>
    <w:locked/>
    <w:rsid w:val="00F37CC2"/>
    <w:rPr>
      <w:rFonts w:ascii="Times New Roman" w:eastAsia="SimSun" w:hAnsi="Times New Roman" w:cs="Times New Roman"/>
      <w:b/>
      <w:color w:val="FFFFFF"/>
      <w:kern w:val="0"/>
      <w:sz w:val="20"/>
      <w:shd w:val="clear" w:color="auto" w:fill="0000FF"/>
      <w:lang w:eastAsia="en-US"/>
    </w:rPr>
  </w:style>
  <w:style w:type="character" w:customStyle="1" w:styleId="Ttulo7Car">
    <w:name w:val="Título 7 Car"/>
    <w:basedOn w:val="Fuentedeprrafopredeter"/>
    <w:link w:val="Ttulo7"/>
    <w:uiPriority w:val="99"/>
    <w:locked/>
    <w:rsid w:val="00F37CC2"/>
    <w:rPr>
      <w:rFonts w:ascii="Times New Roman" w:eastAsia="SimSun" w:hAnsi="Times New Roman" w:cs="Times New Roman"/>
      <w:b/>
      <w:color w:val="0000FF"/>
      <w:kern w:val="0"/>
      <w:sz w:val="20"/>
    </w:rPr>
  </w:style>
  <w:style w:type="character" w:customStyle="1" w:styleId="Ttulo8Car">
    <w:name w:val="Título 8 Car"/>
    <w:basedOn w:val="Fuentedeprrafopredeter"/>
    <w:link w:val="Ttulo8"/>
    <w:uiPriority w:val="99"/>
    <w:locked/>
    <w:rsid w:val="00F37CC2"/>
    <w:rPr>
      <w:rFonts w:ascii="Times New Roman" w:eastAsia="SimSun" w:hAnsi="Times New Roman" w:cs="Times New Roman"/>
      <w:b/>
      <w:color w:val="FFFFFF"/>
      <w:kern w:val="0"/>
      <w:sz w:val="20"/>
    </w:rPr>
  </w:style>
  <w:style w:type="character" w:customStyle="1" w:styleId="Ttulo9Car">
    <w:name w:val="Título 9 Car"/>
    <w:basedOn w:val="Fuentedeprrafopredeter"/>
    <w:link w:val="Ttulo9"/>
    <w:uiPriority w:val="99"/>
    <w:locked/>
    <w:rsid w:val="00F37CC2"/>
    <w:rPr>
      <w:rFonts w:ascii="Times New Roman" w:eastAsia="SimSun" w:hAnsi="Times New Roman" w:cs="Times New Roman"/>
      <w:b/>
      <w:color w:val="0000FF"/>
      <w:kern w:val="0"/>
      <w:sz w:val="20"/>
      <w:lang w:eastAsia="en-US"/>
    </w:rPr>
  </w:style>
  <w:style w:type="paragraph" w:styleId="Sangranormal">
    <w:name w:val="Normal Indent"/>
    <w:basedOn w:val="Normal"/>
    <w:uiPriority w:val="99"/>
    <w:rsid w:val="00F37CC2"/>
    <w:pPr>
      <w:ind w:firstLine="420"/>
    </w:pPr>
  </w:style>
  <w:style w:type="paragraph" w:styleId="Textocomentario">
    <w:name w:val="annotation text"/>
    <w:basedOn w:val="Normal"/>
    <w:link w:val="TextocomentarioCar"/>
    <w:uiPriority w:val="99"/>
    <w:semiHidden/>
    <w:rsid w:val="00F37CC2"/>
    <w:pPr>
      <w:jc w:val="left"/>
    </w:pPr>
    <w:rPr>
      <w:rFonts w:eastAsia="Times New Roman"/>
      <w:lang w:val="es-AR"/>
    </w:rPr>
  </w:style>
  <w:style w:type="character" w:customStyle="1" w:styleId="TextocomentarioCar">
    <w:name w:val="Texto comentario Car"/>
    <w:basedOn w:val="Fuentedeprrafopredeter"/>
    <w:link w:val="Textocomentario"/>
    <w:uiPriority w:val="99"/>
    <w:semiHidden/>
    <w:locked/>
    <w:rsid w:val="00F37CC2"/>
    <w:rPr>
      <w:rFonts w:ascii="SimSun" w:hAnsi="Times New Roman" w:cs="Times New Roman"/>
      <w:sz w:val="18"/>
      <w:lang w:eastAsia="en-US"/>
    </w:rPr>
  </w:style>
  <w:style w:type="paragraph" w:styleId="Asuntodelcomentario">
    <w:name w:val="annotation subject"/>
    <w:basedOn w:val="Textocomentario"/>
    <w:next w:val="Textocomentario"/>
    <w:link w:val="AsuntodelcomentarioCar"/>
    <w:uiPriority w:val="99"/>
    <w:semiHidden/>
    <w:rsid w:val="00F37CC2"/>
    <w:rPr>
      <w:b/>
      <w:bCs/>
    </w:rPr>
  </w:style>
  <w:style w:type="character" w:customStyle="1" w:styleId="AsuntodelcomentarioCar">
    <w:name w:val="Asunto del comentario Car"/>
    <w:basedOn w:val="TextocomentarioCar"/>
    <w:link w:val="Asuntodelcomentario"/>
    <w:uiPriority w:val="99"/>
    <w:semiHidden/>
    <w:locked/>
    <w:rsid w:val="00F37CC2"/>
    <w:rPr>
      <w:rFonts w:ascii="SimSun" w:hAnsi="Times New Roman" w:cs="Times New Roman"/>
      <w:b/>
      <w:sz w:val="18"/>
      <w:lang w:eastAsia="en-US"/>
    </w:rPr>
  </w:style>
  <w:style w:type="paragraph" w:styleId="Descripcin">
    <w:name w:val="caption"/>
    <w:basedOn w:val="Normal"/>
    <w:next w:val="Normal"/>
    <w:uiPriority w:val="99"/>
    <w:qFormat/>
    <w:rsid w:val="00F37CC2"/>
    <w:pPr>
      <w:spacing w:before="152" w:after="160"/>
    </w:pPr>
  </w:style>
  <w:style w:type="paragraph" w:styleId="Mapadeldocumento">
    <w:name w:val="Document Map"/>
    <w:basedOn w:val="Normal"/>
    <w:link w:val="MapadeldocumentoCar"/>
    <w:uiPriority w:val="99"/>
    <w:semiHidden/>
    <w:rsid w:val="00F37CC2"/>
    <w:pPr>
      <w:shd w:val="clear" w:color="auto" w:fill="000080"/>
    </w:pPr>
    <w:rPr>
      <w:lang w:val="es-AR"/>
    </w:rPr>
  </w:style>
  <w:style w:type="character" w:customStyle="1" w:styleId="MapadeldocumentoCar">
    <w:name w:val="Mapa del documento Car"/>
    <w:basedOn w:val="Fuentedeprrafopredeter"/>
    <w:link w:val="Mapadeldocumento"/>
    <w:uiPriority w:val="99"/>
    <w:semiHidden/>
    <w:locked/>
    <w:rsid w:val="00F37CC2"/>
    <w:rPr>
      <w:rFonts w:ascii="SimSun" w:eastAsia="SimSun" w:hAnsi="Times New Roman" w:cs="Times New Roman"/>
      <w:kern w:val="0"/>
      <w:sz w:val="20"/>
      <w:shd w:val="clear" w:color="auto" w:fill="000080"/>
      <w:lang w:eastAsia="en-US"/>
    </w:rPr>
  </w:style>
  <w:style w:type="paragraph" w:styleId="Textoindependiente3">
    <w:name w:val="Body Text 3"/>
    <w:basedOn w:val="Normal"/>
    <w:link w:val="Textoindependiente3Car"/>
    <w:uiPriority w:val="99"/>
    <w:rsid w:val="00F37CC2"/>
    <w:pPr>
      <w:spacing w:line="204" w:lineRule="exact"/>
      <w:ind w:right="-76"/>
    </w:pPr>
    <w:rPr>
      <w:rFonts w:ascii="Times New Roman"/>
      <w:color w:val="0000FF"/>
      <w:spacing w:val="-4"/>
      <w:lang w:val="es-AR"/>
    </w:rPr>
  </w:style>
  <w:style w:type="character" w:customStyle="1" w:styleId="Textoindependiente3Car">
    <w:name w:val="Texto independiente 3 Car"/>
    <w:basedOn w:val="Fuentedeprrafopredeter"/>
    <w:link w:val="Textoindependiente3"/>
    <w:uiPriority w:val="99"/>
    <w:locked/>
    <w:rsid w:val="00F37CC2"/>
    <w:rPr>
      <w:rFonts w:ascii="Times New Roman" w:eastAsia="SimSun" w:hAnsi="Times New Roman" w:cs="Times New Roman"/>
      <w:color w:val="0000FF"/>
      <w:spacing w:val="-4"/>
      <w:kern w:val="0"/>
      <w:sz w:val="20"/>
      <w:lang w:eastAsia="en-US"/>
    </w:rPr>
  </w:style>
  <w:style w:type="paragraph" w:styleId="Textoindependiente">
    <w:name w:val="Body Text"/>
    <w:basedOn w:val="Normal"/>
    <w:link w:val="TextoindependienteCar"/>
    <w:uiPriority w:val="99"/>
    <w:rsid w:val="00F37CC2"/>
    <w:pPr>
      <w:spacing w:before="120" w:after="120" w:line="240" w:lineRule="auto"/>
    </w:pPr>
    <w:rPr>
      <w:rFonts w:ascii="Times New Roman"/>
      <w:i/>
      <w:color w:val="0000FF"/>
      <w:lang w:val="es-AR"/>
    </w:rPr>
  </w:style>
  <w:style w:type="character" w:customStyle="1" w:styleId="TextoindependienteCar">
    <w:name w:val="Texto independiente Car"/>
    <w:basedOn w:val="Fuentedeprrafopredeter"/>
    <w:link w:val="Textoindependiente"/>
    <w:uiPriority w:val="99"/>
    <w:locked/>
    <w:rsid w:val="00F37CC2"/>
    <w:rPr>
      <w:rFonts w:ascii="Times New Roman" w:eastAsia="SimSun" w:hAnsi="Times New Roman" w:cs="Times New Roman"/>
      <w:i/>
      <w:color w:val="0000FF"/>
      <w:kern w:val="0"/>
      <w:sz w:val="20"/>
      <w:lang w:eastAsia="en-US"/>
    </w:rPr>
  </w:style>
  <w:style w:type="paragraph" w:styleId="Sangra2detindependiente">
    <w:name w:val="Body Text Indent 2"/>
    <w:basedOn w:val="Normal"/>
    <w:link w:val="Sangra2detindependienteCar"/>
    <w:uiPriority w:val="99"/>
    <w:rsid w:val="00F37CC2"/>
    <w:pPr>
      <w:spacing w:line="160" w:lineRule="atLeast"/>
      <w:ind w:left="360" w:hanging="360"/>
    </w:pPr>
    <w:rPr>
      <w:rFonts w:ascii="Times New Roman" w:eastAsia="??¨??"/>
      <w:color w:val="0000FF"/>
      <w:spacing w:val="4"/>
      <w:lang w:val="es-AR" w:eastAsia="es-ES"/>
    </w:rPr>
  </w:style>
  <w:style w:type="character" w:customStyle="1" w:styleId="Sangra2detindependienteCar">
    <w:name w:val="Sangría 2 de t. independiente Car"/>
    <w:basedOn w:val="Fuentedeprrafopredeter"/>
    <w:link w:val="Sangra2detindependiente"/>
    <w:uiPriority w:val="99"/>
    <w:locked/>
    <w:rsid w:val="00F37CC2"/>
    <w:rPr>
      <w:rFonts w:ascii="Times New Roman" w:eastAsia="??¨??" w:hAnsi="Times New Roman" w:cs="Times New Roman"/>
      <w:color w:val="0000FF"/>
      <w:spacing w:val="4"/>
      <w:kern w:val="0"/>
      <w:sz w:val="20"/>
    </w:rPr>
  </w:style>
  <w:style w:type="paragraph" w:styleId="Textodeglobo">
    <w:name w:val="Balloon Text"/>
    <w:basedOn w:val="Normal"/>
    <w:link w:val="TextodegloboCar"/>
    <w:uiPriority w:val="99"/>
    <w:semiHidden/>
    <w:rsid w:val="00F37CC2"/>
    <w:rPr>
      <w:szCs w:val="18"/>
      <w:lang w:val="es-AR"/>
    </w:rPr>
  </w:style>
  <w:style w:type="character" w:customStyle="1" w:styleId="TextodegloboCar">
    <w:name w:val="Texto de globo Car"/>
    <w:basedOn w:val="Fuentedeprrafopredeter"/>
    <w:link w:val="Textodeglobo"/>
    <w:uiPriority w:val="99"/>
    <w:semiHidden/>
    <w:locked/>
    <w:rsid w:val="00F37CC2"/>
    <w:rPr>
      <w:rFonts w:ascii="SimSun" w:eastAsia="SimSun" w:hAnsi="Times New Roman" w:cs="Times New Roman"/>
      <w:kern w:val="0"/>
      <w:sz w:val="18"/>
      <w:lang w:eastAsia="en-US"/>
    </w:rPr>
  </w:style>
  <w:style w:type="paragraph" w:styleId="Piedepgina">
    <w:name w:val="footer"/>
    <w:basedOn w:val="Normal"/>
    <w:link w:val="PiedepginaCar"/>
    <w:uiPriority w:val="99"/>
    <w:rsid w:val="00F37CC2"/>
    <w:pPr>
      <w:tabs>
        <w:tab w:val="center" w:pos="4153"/>
        <w:tab w:val="right" w:pos="8306"/>
      </w:tabs>
      <w:snapToGrid w:val="0"/>
      <w:jc w:val="left"/>
    </w:pPr>
    <w:rPr>
      <w:rFonts w:ascii="Calibri" w:eastAsia="Times New Roman" w:hAnsi="Calibri"/>
      <w:szCs w:val="18"/>
      <w:lang w:val="es-AR" w:eastAsia="es-ES"/>
    </w:rPr>
  </w:style>
  <w:style w:type="character" w:customStyle="1" w:styleId="PiedepginaCar">
    <w:name w:val="Pie de página Car"/>
    <w:basedOn w:val="Fuentedeprrafopredeter"/>
    <w:link w:val="Piedepgina"/>
    <w:uiPriority w:val="99"/>
    <w:locked/>
    <w:rsid w:val="00F37CC2"/>
    <w:rPr>
      <w:rFonts w:cs="Times New Roman"/>
      <w:sz w:val="18"/>
    </w:rPr>
  </w:style>
  <w:style w:type="paragraph" w:styleId="Encabezado">
    <w:name w:val="header"/>
    <w:basedOn w:val="Normal"/>
    <w:link w:val="EncabezadoCar"/>
    <w:uiPriority w:val="99"/>
    <w:rsid w:val="00F37CC2"/>
    <w:pPr>
      <w:pBdr>
        <w:bottom w:val="single" w:sz="6" w:space="1" w:color="auto"/>
      </w:pBdr>
      <w:tabs>
        <w:tab w:val="center" w:pos="4153"/>
        <w:tab w:val="right" w:pos="8306"/>
      </w:tabs>
      <w:snapToGrid w:val="0"/>
      <w:jc w:val="center"/>
    </w:pPr>
    <w:rPr>
      <w:rFonts w:ascii="Calibri" w:eastAsia="Times New Roman" w:hAnsi="Calibri"/>
      <w:szCs w:val="18"/>
      <w:lang w:val="es-AR" w:eastAsia="es-ES"/>
    </w:rPr>
  </w:style>
  <w:style w:type="character" w:customStyle="1" w:styleId="EncabezadoCar">
    <w:name w:val="Encabezado Car"/>
    <w:basedOn w:val="Fuentedeprrafopredeter"/>
    <w:link w:val="Encabezado"/>
    <w:uiPriority w:val="99"/>
    <w:semiHidden/>
    <w:locked/>
    <w:rsid w:val="00F37CC2"/>
    <w:rPr>
      <w:rFonts w:cs="Times New Roman"/>
      <w:sz w:val="18"/>
    </w:rPr>
  </w:style>
  <w:style w:type="paragraph" w:styleId="Textonotapie">
    <w:name w:val="footnote text"/>
    <w:basedOn w:val="Normal"/>
    <w:link w:val="TextonotapieCar"/>
    <w:uiPriority w:val="99"/>
    <w:semiHidden/>
    <w:rsid w:val="00F37CC2"/>
    <w:pPr>
      <w:overflowPunct/>
      <w:autoSpaceDE/>
      <w:autoSpaceDN/>
      <w:adjustRightInd/>
      <w:snapToGrid w:val="0"/>
      <w:jc w:val="left"/>
      <w:textAlignment w:val="auto"/>
    </w:pPr>
    <w:rPr>
      <w:rFonts w:ascii="??ì?" w:eastAsia="??ì?"/>
      <w:lang w:val="es-AR" w:eastAsia="es-ES"/>
    </w:rPr>
  </w:style>
  <w:style w:type="character" w:customStyle="1" w:styleId="TextonotapieCar">
    <w:name w:val="Texto nota pie Car"/>
    <w:basedOn w:val="Fuentedeprrafopredeter"/>
    <w:link w:val="Textonotapie"/>
    <w:uiPriority w:val="99"/>
    <w:semiHidden/>
    <w:locked/>
    <w:rsid w:val="00F37CC2"/>
    <w:rPr>
      <w:rFonts w:ascii="??ì?" w:eastAsia="??ì?" w:hAnsi="Times New Roman" w:cs="Times New Roman"/>
      <w:kern w:val="0"/>
      <w:sz w:val="20"/>
    </w:rPr>
  </w:style>
  <w:style w:type="paragraph" w:styleId="Textoindependiente2">
    <w:name w:val="Body Text 2"/>
    <w:basedOn w:val="Normal"/>
    <w:link w:val="Textoindependiente2Car"/>
    <w:uiPriority w:val="99"/>
    <w:rsid w:val="00F37CC2"/>
    <w:pPr>
      <w:spacing w:line="240" w:lineRule="auto"/>
    </w:pPr>
    <w:rPr>
      <w:rFonts w:ascii="Times New Roman"/>
      <w:color w:val="0000FF"/>
      <w:lang w:val="es-AR"/>
    </w:rPr>
  </w:style>
  <w:style w:type="character" w:customStyle="1" w:styleId="Textoindependiente2Car">
    <w:name w:val="Texto independiente 2 Car"/>
    <w:basedOn w:val="Fuentedeprrafopredeter"/>
    <w:link w:val="Textoindependiente2"/>
    <w:uiPriority w:val="99"/>
    <w:locked/>
    <w:rsid w:val="00F37CC2"/>
    <w:rPr>
      <w:rFonts w:ascii="Times New Roman" w:eastAsia="SimSun" w:hAnsi="Times New Roman" w:cs="Times New Roman"/>
      <w:color w:val="0000FF"/>
      <w:kern w:val="0"/>
      <w:sz w:val="20"/>
      <w:lang w:eastAsia="en-US"/>
    </w:rPr>
  </w:style>
  <w:style w:type="paragraph" w:styleId="Ttulo">
    <w:name w:val="Title"/>
    <w:basedOn w:val="Normal"/>
    <w:link w:val="TtuloCar"/>
    <w:uiPriority w:val="99"/>
    <w:qFormat/>
    <w:rsid w:val="00F37CC2"/>
    <w:pPr>
      <w:spacing w:line="120" w:lineRule="atLeast"/>
      <w:ind w:left="-90" w:firstLine="90"/>
      <w:jc w:val="center"/>
    </w:pPr>
    <w:rPr>
      <w:rFonts w:ascii="Times New Roman"/>
      <w:b/>
      <w:color w:val="0000FF"/>
      <w:sz w:val="52"/>
      <w:lang w:val="es-AR" w:eastAsia="es-ES"/>
    </w:rPr>
  </w:style>
  <w:style w:type="character" w:customStyle="1" w:styleId="TtuloCar">
    <w:name w:val="Título Car"/>
    <w:basedOn w:val="Fuentedeprrafopredeter"/>
    <w:link w:val="Ttulo"/>
    <w:uiPriority w:val="99"/>
    <w:locked/>
    <w:rsid w:val="00F37CC2"/>
    <w:rPr>
      <w:rFonts w:ascii="Times New Roman" w:eastAsia="SimSun" w:hAnsi="Times New Roman" w:cs="Times New Roman"/>
      <w:b/>
      <w:color w:val="0000FF"/>
      <w:kern w:val="0"/>
      <w:sz w:val="20"/>
    </w:rPr>
  </w:style>
  <w:style w:type="character" w:styleId="Nmerodepgina">
    <w:name w:val="page number"/>
    <w:basedOn w:val="Fuentedeprrafopredeter"/>
    <w:uiPriority w:val="99"/>
    <w:rsid w:val="00F37CC2"/>
    <w:rPr>
      <w:rFonts w:cs="Times New Roman"/>
    </w:rPr>
  </w:style>
  <w:style w:type="character" w:styleId="Hipervnculo">
    <w:name w:val="Hyperlink"/>
    <w:basedOn w:val="Fuentedeprrafopredeter"/>
    <w:uiPriority w:val="99"/>
    <w:rsid w:val="00F37CC2"/>
    <w:rPr>
      <w:rFonts w:cs="Times New Roman"/>
      <w:color w:val="0000FF"/>
      <w:u w:val="single"/>
    </w:rPr>
  </w:style>
  <w:style w:type="character" w:styleId="Refdecomentario">
    <w:name w:val="annotation reference"/>
    <w:basedOn w:val="Fuentedeprrafopredeter"/>
    <w:uiPriority w:val="99"/>
    <w:semiHidden/>
    <w:rsid w:val="00F37CC2"/>
    <w:rPr>
      <w:rFonts w:cs="Times New Roman"/>
      <w:sz w:val="21"/>
    </w:rPr>
  </w:style>
  <w:style w:type="table" w:styleId="Tablaconcuadrcula">
    <w:name w:val="Table Grid"/>
    <w:basedOn w:val="Tablanormal"/>
    <w:uiPriority w:val="99"/>
    <w:rsid w:val="00F37CC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访问过的超链接1"/>
    <w:uiPriority w:val="99"/>
    <w:rsid w:val="00F37CC2"/>
    <w:rPr>
      <w:color w:val="800080"/>
      <w:u w:val="single"/>
    </w:rPr>
  </w:style>
  <w:style w:type="paragraph" w:customStyle="1" w:styleId="a">
    <w:name w:val="±ê×¼"/>
    <w:basedOn w:val="Normal"/>
    <w:uiPriority w:val="99"/>
    <w:rsid w:val="00F37CC2"/>
    <w:pPr>
      <w:spacing w:line="160" w:lineRule="atLeast"/>
      <w:ind w:left="425" w:hanging="425"/>
    </w:pPr>
  </w:style>
  <w:style w:type="paragraph" w:customStyle="1" w:styleId="BalloonText1">
    <w:name w:val="Balloon Text1"/>
    <w:basedOn w:val="Normal"/>
    <w:uiPriority w:val="99"/>
    <w:semiHidden/>
    <w:rsid w:val="00F37CC2"/>
    <w:rPr>
      <w:rFonts w:ascii="Tahoma" w:hAnsi="Tahoma" w:cs="Tahoma"/>
      <w:sz w:val="16"/>
      <w:szCs w:val="16"/>
    </w:rPr>
  </w:style>
  <w:style w:type="paragraph" w:styleId="Prrafodelista">
    <w:name w:val="List Paragraph"/>
    <w:basedOn w:val="Normal"/>
    <w:uiPriority w:val="99"/>
    <w:qFormat/>
    <w:rsid w:val="00F37CC2"/>
    <w:pPr>
      <w:ind w:firstLineChars="200" w:firstLine="420"/>
    </w:pPr>
  </w:style>
  <w:style w:type="paragraph" w:customStyle="1" w:styleId="10">
    <w:name w:val="ÑùÊ½1"/>
    <w:basedOn w:val="Normal"/>
    <w:uiPriority w:val="99"/>
    <w:rsid w:val="00F37CC2"/>
    <w:pPr>
      <w:spacing w:line="160" w:lineRule="atLeast"/>
    </w:pPr>
    <w:rPr>
      <w:szCs w:val="18"/>
      <w:lang w:eastAsia="zh-CN"/>
    </w:rPr>
  </w:style>
  <w:style w:type="paragraph" w:customStyle="1" w:styleId="11">
    <w:name w:val="修订1"/>
    <w:hidden/>
    <w:uiPriority w:val="99"/>
    <w:semiHidden/>
    <w:rsid w:val="00F37CC2"/>
    <w:rPr>
      <w:rFonts w:ascii="SimSun" w:eastAsia="SimSun" w:hAnsi="Times New Roman"/>
      <w:sz w:val="18"/>
      <w:szCs w:val="20"/>
      <w:lang w:val="en-US" w:eastAsia="en-US"/>
    </w:rPr>
  </w:style>
  <w:style w:type="paragraph" w:customStyle="1" w:styleId="Default">
    <w:name w:val="Default"/>
    <w:uiPriority w:val="99"/>
    <w:rsid w:val="00F37CC2"/>
    <w:pPr>
      <w:widowControl w:val="0"/>
      <w:autoSpaceDE w:val="0"/>
      <w:autoSpaceDN w:val="0"/>
      <w:adjustRightInd w:val="0"/>
    </w:pPr>
    <w:rPr>
      <w:rFonts w:ascii="Arial" w:eastAsia="SimSun" w:hAnsi="Arial" w:cs="Arial"/>
      <w:color w:val="000000"/>
      <w:sz w:val="24"/>
      <w:szCs w:val="24"/>
      <w:lang w:val="en-US" w:eastAsia="zh-CN"/>
    </w:rPr>
  </w:style>
  <w:style w:type="table" w:customStyle="1" w:styleId="12">
    <w:name w:val="网格型1"/>
    <w:uiPriority w:val="99"/>
    <w:rsid w:val="00AE5118"/>
    <w:rPr>
      <w:rFonts w:eastAsia="SimSu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67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7786</Words>
  <Characters>44386</Characters>
  <Application>Microsoft Office Word</Application>
  <DocSecurity>0</DocSecurity>
  <Lines>369</Lines>
  <Paragraphs>104</Paragraphs>
  <ScaleCrop>false</ScaleCrop>
  <Company>微软中国</Company>
  <LinksUpToDate>false</LinksUpToDate>
  <CharactersWithSpaces>52068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Ellen.Xie</dc:creator>
  <cp:keywords/>
  <dc:description/>
  <cp:lastModifiedBy>Cynthia DD</cp:lastModifiedBy>
  <cp:revision>2</cp:revision>
  <cp:lastPrinted>2018-09-18T19:05:00Z</cp:lastPrinted>
  <dcterms:created xsi:type="dcterms:W3CDTF">2022-03-15T21:48:00Z</dcterms:created>
  <dcterms:modified xsi:type="dcterms:W3CDTF">2022-03-15T21:48:00Z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