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6840" w14:textId="77777777" w:rsidR="00036C10" w:rsidRDefault="00036C10" w:rsidP="00CF5718">
      <w:pPr>
        <w:pBdr>
          <w:bottom w:val="single" w:sz="6" w:space="1" w:color="auto"/>
        </w:pBdr>
        <w:shd w:val="clear" w:color="auto" w:fill="FFFFFF"/>
        <w:ind w:left="-567"/>
        <w:rPr>
          <w:rFonts w:ascii="Arial" w:hAnsi="Arial" w:cs="Arial"/>
          <w:b/>
          <w:sz w:val="20"/>
          <w:szCs w:val="20"/>
        </w:rPr>
      </w:pPr>
      <w:r w:rsidRPr="00E90F84">
        <w:rPr>
          <w:rFonts w:ascii="Arial" w:hAnsi="Arial" w:cs="Arial"/>
          <w:b/>
          <w:sz w:val="20"/>
          <w:szCs w:val="20"/>
        </w:rPr>
        <w:t>MANUAL DE INSTRUCCIONES</w:t>
      </w:r>
      <w:r w:rsidR="004F0B32">
        <w:rPr>
          <w:rFonts w:ascii="Arial" w:hAnsi="Arial" w:cs="Arial"/>
          <w:b/>
          <w:sz w:val="20"/>
          <w:szCs w:val="20"/>
        </w:rPr>
        <w:t xml:space="preserve"> </w:t>
      </w:r>
    </w:p>
    <w:p w14:paraId="456D22D6" w14:textId="77777777" w:rsidR="00397CB0" w:rsidRPr="004F0B32" w:rsidRDefault="003E7450" w:rsidP="00CF5718">
      <w:pPr>
        <w:shd w:val="clear" w:color="auto" w:fill="FFFFFF"/>
        <w:ind w:left="-567"/>
        <w:rPr>
          <w:rFonts w:ascii="Arial" w:hAnsi="Arial" w:cs="Arial"/>
          <w:b/>
          <w:sz w:val="18"/>
          <w:szCs w:val="18"/>
        </w:rPr>
      </w:pPr>
      <w:r w:rsidRPr="004F0B32">
        <w:rPr>
          <w:rFonts w:ascii="Arial" w:hAnsi="Arial" w:cs="Arial"/>
          <w:b/>
          <w:sz w:val="18"/>
          <w:szCs w:val="18"/>
        </w:rPr>
        <w:t xml:space="preserve">Presentación </w:t>
      </w:r>
      <w:proofErr w:type="gramStart"/>
      <w:r w:rsidRPr="004F0B32">
        <w:rPr>
          <w:rFonts w:ascii="Arial" w:hAnsi="Arial" w:cs="Arial"/>
          <w:b/>
          <w:sz w:val="18"/>
          <w:szCs w:val="18"/>
        </w:rPr>
        <w:t>x  25</w:t>
      </w:r>
      <w:proofErr w:type="gramEnd"/>
      <w:r w:rsidRPr="004F0B32">
        <w:rPr>
          <w:rFonts w:ascii="Arial" w:hAnsi="Arial" w:cs="Arial"/>
          <w:b/>
          <w:sz w:val="18"/>
          <w:szCs w:val="18"/>
        </w:rPr>
        <w:t xml:space="preserve"> </w:t>
      </w:r>
      <w:r w:rsidR="00977220" w:rsidRPr="004F0B32">
        <w:rPr>
          <w:rFonts w:ascii="Arial" w:hAnsi="Arial" w:cs="Arial"/>
          <w:b/>
          <w:sz w:val="18"/>
          <w:szCs w:val="18"/>
        </w:rPr>
        <w:t xml:space="preserve"> paneles</w:t>
      </w:r>
      <w:r w:rsidR="00397CB0" w:rsidRPr="004F0B32">
        <w:rPr>
          <w:rFonts w:ascii="Arial" w:hAnsi="Arial" w:cs="Arial"/>
          <w:b/>
          <w:sz w:val="18"/>
          <w:szCs w:val="18"/>
        </w:rPr>
        <w:t xml:space="preserve"> para USO PROFESIONAL</w:t>
      </w:r>
    </w:p>
    <w:p w14:paraId="06DE3F71" w14:textId="77777777" w:rsidR="00397CB0" w:rsidRPr="004F0B32" w:rsidRDefault="00397CB0" w:rsidP="00CF5718">
      <w:pPr>
        <w:shd w:val="clear" w:color="auto" w:fill="FFFFFF"/>
        <w:ind w:left="-567"/>
        <w:rPr>
          <w:rFonts w:ascii="Arial" w:hAnsi="Arial" w:cs="Arial"/>
          <w:b/>
          <w:caps/>
          <w:sz w:val="18"/>
          <w:szCs w:val="18"/>
        </w:rPr>
      </w:pPr>
    </w:p>
    <w:p w14:paraId="17348169" w14:textId="77777777" w:rsidR="00397CB0" w:rsidRPr="004F0B32" w:rsidRDefault="00397CB0" w:rsidP="00CF5718">
      <w:pPr>
        <w:ind w:left="-567"/>
        <w:rPr>
          <w:rFonts w:ascii="Arial" w:hAnsi="Arial" w:cs="Arial"/>
          <w:b/>
          <w:sz w:val="18"/>
          <w:szCs w:val="18"/>
        </w:rPr>
      </w:pPr>
      <w:r w:rsidRPr="004F0B32">
        <w:rPr>
          <w:rFonts w:ascii="Arial" w:hAnsi="Arial" w:cs="Arial"/>
          <w:b/>
          <w:sz w:val="18"/>
          <w:szCs w:val="18"/>
        </w:rPr>
        <w:t xml:space="preserve">1.- Nombre del producto: </w:t>
      </w:r>
      <w:r w:rsidR="00553F4E" w:rsidRPr="004F0B32">
        <w:rPr>
          <w:rFonts w:ascii="Arial" w:hAnsi="Arial" w:cs="Arial"/>
          <w:b/>
          <w:sz w:val="18"/>
          <w:szCs w:val="18"/>
        </w:rPr>
        <w:t>PRUEB</w:t>
      </w:r>
      <w:r w:rsidR="00977220" w:rsidRPr="004F0B32">
        <w:rPr>
          <w:rFonts w:ascii="Arial" w:hAnsi="Arial" w:cs="Arial"/>
          <w:b/>
          <w:sz w:val="18"/>
          <w:szCs w:val="18"/>
        </w:rPr>
        <w:t>A RÁPIDA MULTIDROGAS EN PANEL</w:t>
      </w:r>
    </w:p>
    <w:p w14:paraId="545544D4" w14:textId="77777777" w:rsidR="001102B4" w:rsidRPr="004F0B32" w:rsidRDefault="001102B4" w:rsidP="00CF5718">
      <w:pPr>
        <w:ind w:left="-567"/>
        <w:rPr>
          <w:rFonts w:ascii="Arial" w:hAnsi="Arial" w:cs="Arial"/>
          <w:sz w:val="18"/>
          <w:szCs w:val="18"/>
        </w:rPr>
      </w:pPr>
    </w:p>
    <w:p w14:paraId="663E4EE2" w14:textId="77777777" w:rsidR="00397CB0" w:rsidRPr="004F0B32" w:rsidRDefault="00397CB0" w:rsidP="00CF5718">
      <w:pPr>
        <w:shd w:val="clear" w:color="auto" w:fill="FFFFFF"/>
        <w:ind w:left="-567"/>
        <w:rPr>
          <w:rFonts w:ascii="Arial" w:hAnsi="Arial" w:cs="Arial"/>
          <w:sz w:val="18"/>
          <w:szCs w:val="18"/>
        </w:rPr>
      </w:pPr>
      <w:r w:rsidRPr="004F0B32">
        <w:rPr>
          <w:rFonts w:ascii="Arial" w:hAnsi="Arial" w:cs="Arial"/>
          <w:b/>
          <w:sz w:val="18"/>
          <w:szCs w:val="18"/>
        </w:rPr>
        <w:t>2.- Uso al que está destinado:</w:t>
      </w:r>
      <w:r w:rsidR="00553F4E" w:rsidRPr="004F0B32">
        <w:rPr>
          <w:rFonts w:ascii="Arial" w:hAnsi="Arial" w:cs="Arial"/>
          <w:sz w:val="18"/>
          <w:szCs w:val="18"/>
        </w:rPr>
        <w:t xml:space="preserve"> Prueba rápida en una sola etapa para </w:t>
      </w:r>
      <w:r w:rsidR="003E7450" w:rsidRPr="004F0B32">
        <w:rPr>
          <w:rFonts w:ascii="Arial" w:hAnsi="Arial" w:cs="Arial"/>
          <w:sz w:val="18"/>
          <w:szCs w:val="18"/>
        </w:rPr>
        <w:t>la detección cualitativa simultá</w:t>
      </w:r>
      <w:r w:rsidR="00553F4E" w:rsidRPr="004F0B32">
        <w:rPr>
          <w:rFonts w:ascii="Arial" w:hAnsi="Arial" w:cs="Arial"/>
          <w:sz w:val="18"/>
          <w:szCs w:val="18"/>
        </w:rPr>
        <w:t>nea de drogas múltiples y sus metabolitos en orina humana. Solo para uso profesional. Diagnóstico Uso in vitro. Es un ensayo inmunocromatográfico para la detección de drogas múltiples y sus metabolitos en orina a las siguientes concentraciones de corte (</w:t>
      </w:r>
      <w:proofErr w:type="spellStart"/>
      <w:r w:rsidR="00553F4E" w:rsidRPr="004F0B32">
        <w:rPr>
          <w:rFonts w:ascii="Arial" w:hAnsi="Arial" w:cs="Arial"/>
          <w:sz w:val="18"/>
          <w:szCs w:val="18"/>
        </w:rPr>
        <w:t>cut</w:t>
      </w:r>
      <w:proofErr w:type="spellEnd"/>
      <w:r w:rsidR="00553F4E" w:rsidRPr="004F0B32">
        <w:rPr>
          <w:rFonts w:ascii="Arial" w:hAnsi="Arial" w:cs="Arial"/>
          <w:sz w:val="18"/>
          <w:szCs w:val="18"/>
        </w:rPr>
        <w:t xml:space="preserve"> off):</w:t>
      </w:r>
    </w:p>
    <w:p w14:paraId="7F651415" w14:textId="77777777" w:rsidR="00553F4E" w:rsidRPr="00B33455" w:rsidRDefault="00553F4E" w:rsidP="00553F4E">
      <w:pPr>
        <w:rPr>
          <w:rFonts w:ascii="Arial" w:hAnsi="Arial" w:cs="Arial"/>
          <w:color w:val="000000"/>
          <w:sz w:val="20"/>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015"/>
      </w:tblGrid>
      <w:tr w:rsidR="00553F4E" w:rsidRPr="00B33455" w14:paraId="3895A3B6" w14:textId="77777777" w:rsidTr="00553F4E">
        <w:tc>
          <w:tcPr>
            <w:tcW w:w="3510" w:type="dxa"/>
          </w:tcPr>
          <w:p w14:paraId="63C05D9E" w14:textId="77777777" w:rsidR="00553F4E" w:rsidRPr="00836E71" w:rsidRDefault="00553F4E" w:rsidP="00553F4E">
            <w:pPr>
              <w:rPr>
                <w:rFonts w:ascii="Arial" w:hAnsi="Arial" w:cs="Arial"/>
                <w:b/>
                <w:sz w:val="18"/>
                <w:szCs w:val="18"/>
              </w:rPr>
            </w:pPr>
            <w:r w:rsidRPr="00836E71">
              <w:rPr>
                <w:rFonts w:ascii="Arial" w:hAnsi="Arial" w:cs="Arial"/>
                <w:b/>
                <w:sz w:val="18"/>
                <w:szCs w:val="18"/>
              </w:rPr>
              <w:t>Test</w:t>
            </w:r>
          </w:p>
        </w:tc>
        <w:tc>
          <w:tcPr>
            <w:tcW w:w="3119" w:type="dxa"/>
          </w:tcPr>
          <w:p w14:paraId="65D45721" w14:textId="77777777" w:rsidR="00553F4E" w:rsidRPr="00836E71" w:rsidRDefault="00553F4E" w:rsidP="00553F4E">
            <w:pPr>
              <w:rPr>
                <w:rFonts w:ascii="Arial" w:hAnsi="Arial" w:cs="Arial"/>
                <w:b/>
                <w:sz w:val="18"/>
                <w:szCs w:val="18"/>
              </w:rPr>
            </w:pPr>
            <w:r w:rsidRPr="00836E71">
              <w:rPr>
                <w:rFonts w:ascii="Arial" w:hAnsi="Arial" w:cs="Arial"/>
                <w:b/>
                <w:sz w:val="18"/>
                <w:szCs w:val="18"/>
              </w:rPr>
              <w:t>Calibrador</w:t>
            </w:r>
          </w:p>
        </w:tc>
        <w:tc>
          <w:tcPr>
            <w:tcW w:w="2015" w:type="dxa"/>
          </w:tcPr>
          <w:p w14:paraId="1E1F79F0" w14:textId="77777777" w:rsidR="00553F4E" w:rsidRPr="00836E71" w:rsidRDefault="00553F4E" w:rsidP="00553F4E">
            <w:pPr>
              <w:rPr>
                <w:rFonts w:ascii="Arial" w:hAnsi="Arial" w:cs="Arial"/>
                <w:b/>
                <w:sz w:val="18"/>
                <w:szCs w:val="18"/>
              </w:rPr>
            </w:pPr>
            <w:proofErr w:type="spellStart"/>
            <w:r w:rsidRPr="00836E71">
              <w:rPr>
                <w:rFonts w:ascii="Arial" w:hAnsi="Arial" w:cs="Arial"/>
                <w:b/>
                <w:sz w:val="18"/>
                <w:szCs w:val="18"/>
              </w:rPr>
              <w:t>Limite</w:t>
            </w:r>
            <w:proofErr w:type="spellEnd"/>
            <w:r w:rsidRPr="00836E71">
              <w:rPr>
                <w:rFonts w:ascii="Arial" w:hAnsi="Arial" w:cs="Arial"/>
                <w:b/>
                <w:sz w:val="18"/>
                <w:szCs w:val="18"/>
              </w:rPr>
              <w:t xml:space="preserve"> de detección (ng/ml)</w:t>
            </w:r>
          </w:p>
        </w:tc>
      </w:tr>
      <w:tr w:rsidR="00553F4E" w:rsidRPr="00B33455" w14:paraId="25E67C90" w14:textId="77777777" w:rsidTr="00553F4E">
        <w:tc>
          <w:tcPr>
            <w:tcW w:w="3510" w:type="dxa"/>
          </w:tcPr>
          <w:p w14:paraId="5FB64772" w14:textId="77777777" w:rsidR="00553F4E" w:rsidRPr="00836E71" w:rsidRDefault="00553F4E" w:rsidP="00553F4E">
            <w:pPr>
              <w:rPr>
                <w:rFonts w:ascii="Arial" w:hAnsi="Arial" w:cs="Arial"/>
                <w:sz w:val="18"/>
                <w:szCs w:val="18"/>
              </w:rPr>
            </w:pPr>
            <w:r w:rsidRPr="00836E71">
              <w:rPr>
                <w:rFonts w:ascii="Arial" w:hAnsi="Arial" w:cs="Arial"/>
                <w:sz w:val="18"/>
                <w:szCs w:val="18"/>
              </w:rPr>
              <w:t>Anfetamina (AMP1000</w:t>
            </w:r>
            <w:r w:rsidR="00DB75EE" w:rsidRPr="00836E71">
              <w:rPr>
                <w:rFonts w:ascii="Arial" w:hAnsi="Arial" w:cs="Arial"/>
                <w:sz w:val="18"/>
                <w:szCs w:val="18"/>
              </w:rPr>
              <w:t>/ AMP 500/ AMP300</w:t>
            </w:r>
            <w:r w:rsidRPr="00836E71">
              <w:rPr>
                <w:rFonts w:ascii="Arial" w:hAnsi="Arial" w:cs="Arial"/>
                <w:sz w:val="18"/>
                <w:szCs w:val="18"/>
              </w:rPr>
              <w:t>)</w:t>
            </w:r>
          </w:p>
        </w:tc>
        <w:tc>
          <w:tcPr>
            <w:tcW w:w="3119" w:type="dxa"/>
          </w:tcPr>
          <w:p w14:paraId="6EDFC172" w14:textId="77777777" w:rsidR="00553F4E" w:rsidRPr="00836E71" w:rsidRDefault="00553F4E" w:rsidP="00553F4E">
            <w:pPr>
              <w:rPr>
                <w:rFonts w:ascii="Arial" w:hAnsi="Arial" w:cs="Arial"/>
                <w:sz w:val="18"/>
                <w:szCs w:val="18"/>
              </w:rPr>
            </w:pPr>
            <w:r w:rsidRPr="00836E71">
              <w:rPr>
                <w:rFonts w:ascii="Arial" w:hAnsi="Arial" w:cs="Arial"/>
                <w:sz w:val="18"/>
                <w:szCs w:val="18"/>
              </w:rPr>
              <w:t>d- anfetamina</w:t>
            </w:r>
          </w:p>
        </w:tc>
        <w:tc>
          <w:tcPr>
            <w:tcW w:w="2015" w:type="dxa"/>
          </w:tcPr>
          <w:p w14:paraId="190D14DF" w14:textId="77777777" w:rsidR="00553F4E" w:rsidRPr="00836E71" w:rsidRDefault="00553F4E" w:rsidP="00553F4E">
            <w:pPr>
              <w:rPr>
                <w:rFonts w:ascii="Arial" w:hAnsi="Arial" w:cs="Arial"/>
                <w:sz w:val="18"/>
                <w:szCs w:val="18"/>
              </w:rPr>
            </w:pPr>
            <w:r w:rsidRPr="00836E71">
              <w:rPr>
                <w:rFonts w:ascii="Arial" w:hAnsi="Arial" w:cs="Arial"/>
                <w:sz w:val="18"/>
                <w:szCs w:val="18"/>
              </w:rPr>
              <w:t>1,000</w:t>
            </w:r>
            <w:r w:rsidR="00DB75EE" w:rsidRPr="00836E71">
              <w:rPr>
                <w:rFonts w:ascii="Arial" w:hAnsi="Arial" w:cs="Arial"/>
                <w:sz w:val="18"/>
                <w:szCs w:val="18"/>
              </w:rPr>
              <w:t>/ 500 / 300</w:t>
            </w:r>
          </w:p>
        </w:tc>
      </w:tr>
      <w:tr w:rsidR="00553F4E" w:rsidRPr="00B33455" w14:paraId="0BCFC62A" w14:textId="77777777" w:rsidTr="00553F4E">
        <w:tc>
          <w:tcPr>
            <w:tcW w:w="3510" w:type="dxa"/>
          </w:tcPr>
          <w:p w14:paraId="16457A14" w14:textId="77777777" w:rsidR="00553F4E" w:rsidRPr="00836E71" w:rsidRDefault="00553F4E" w:rsidP="00553F4E">
            <w:pPr>
              <w:rPr>
                <w:rFonts w:ascii="Arial" w:hAnsi="Arial" w:cs="Arial"/>
                <w:sz w:val="18"/>
                <w:szCs w:val="18"/>
              </w:rPr>
            </w:pPr>
            <w:r w:rsidRPr="00836E71">
              <w:rPr>
                <w:rFonts w:ascii="Arial" w:hAnsi="Arial" w:cs="Arial"/>
                <w:sz w:val="18"/>
                <w:szCs w:val="18"/>
              </w:rPr>
              <w:t>Barbitúrico (BAR300</w:t>
            </w:r>
            <w:r w:rsidR="00DB75EE" w:rsidRPr="00836E71">
              <w:rPr>
                <w:rFonts w:ascii="Arial" w:hAnsi="Arial" w:cs="Arial"/>
                <w:sz w:val="18"/>
                <w:szCs w:val="18"/>
              </w:rPr>
              <w:t>/ BAR 200)</w:t>
            </w:r>
          </w:p>
        </w:tc>
        <w:tc>
          <w:tcPr>
            <w:tcW w:w="3119" w:type="dxa"/>
          </w:tcPr>
          <w:p w14:paraId="02691BF9" w14:textId="77777777" w:rsidR="00553F4E" w:rsidRPr="00836E71" w:rsidRDefault="00553F4E" w:rsidP="00553F4E">
            <w:pPr>
              <w:rPr>
                <w:rFonts w:ascii="Arial" w:hAnsi="Arial" w:cs="Arial"/>
                <w:sz w:val="18"/>
                <w:szCs w:val="18"/>
              </w:rPr>
            </w:pPr>
            <w:proofErr w:type="spellStart"/>
            <w:r w:rsidRPr="00836E71">
              <w:rPr>
                <w:rFonts w:ascii="Arial" w:hAnsi="Arial" w:cs="Arial"/>
                <w:sz w:val="18"/>
                <w:szCs w:val="18"/>
              </w:rPr>
              <w:t>Secobarbital</w:t>
            </w:r>
            <w:proofErr w:type="spellEnd"/>
          </w:p>
        </w:tc>
        <w:tc>
          <w:tcPr>
            <w:tcW w:w="2015" w:type="dxa"/>
          </w:tcPr>
          <w:p w14:paraId="1562D69B" w14:textId="77777777" w:rsidR="00553F4E" w:rsidRPr="00836E71" w:rsidRDefault="00553F4E" w:rsidP="00553F4E">
            <w:pPr>
              <w:rPr>
                <w:rFonts w:ascii="Arial" w:hAnsi="Arial" w:cs="Arial"/>
                <w:sz w:val="18"/>
                <w:szCs w:val="18"/>
              </w:rPr>
            </w:pPr>
            <w:r w:rsidRPr="00836E71">
              <w:rPr>
                <w:rFonts w:ascii="Arial" w:hAnsi="Arial" w:cs="Arial"/>
                <w:sz w:val="18"/>
                <w:szCs w:val="18"/>
              </w:rPr>
              <w:t>300</w:t>
            </w:r>
            <w:r w:rsidR="00DB75EE" w:rsidRPr="00836E71">
              <w:rPr>
                <w:rFonts w:ascii="Arial" w:hAnsi="Arial" w:cs="Arial"/>
                <w:sz w:val="18"/>
                <w:szCs w:val="18"/>
              </w:rPr>
              <w:t xml:space="preserve"> / 200</w:t>
            </w:r>
          </w:p>
        </w:tc>
      </w:tr>
      <w:tr w:rsidR="00553F4E" w:rsidRPr="00B33455" w14:paraId="1A49BCEF" w14:textId="77777777" w:rsidTr="00553F4E">
        <w:tc>
          <w:tcPr>
            <w:tcW w:w="3510" w:type="dxa"/>
          </w:tcPr>
          <w:p w14:paraId="3CF1F92C" w14:textId="77777777" w:rsidR="00553F4E" w:rsidRPr="00836E71" w:rsidRDefault="00553F4E" w:rsidP="00553F4E">
            <w:pPr>
              <w:rPr>
                <w:rFonts w:ascii="Arial" w:hAnsi="Arial" w:cs="Arial"/>
                <w:sz w:val="18"/>
                <w:szCs w:val="18"/>
              </w:rPr>
            </w:pPr>
            <w:r w:rsidRPr="00836E71">
              <w:rPr>
                <w:rFonts w:ascii="Arial" w:hAnsi="Arial" w:cs="Arial"/>
                <w:sz w:val="18"/>
                <w:szCs w:val="18"/>
              </w:rPr>
              <w:t>Benzodiazepina (BZO 500</w:t>
            </w:r>
            <w:r w:rsidR="00DB75EE" w:rsidRPr="00836E71">
              <w:rPr>
                <w:rFonts w:ascii="Arial" w:hAnsi="Arial" w:cs="Arial"/>
                <w:sz w:val="18"/>
                <w:szCs w:val="18"/>
              </w:rPr>
              <w:t>/ BZO 300/ BZO 200/ BZO 100)</w:t>
            </w:r>
          </w:p>
        </w:tc>
        <w:tc>
          <w:tcPr>
            <w:tcW w:w="3119" w:type="dxa"/>
          </w:tcPr>
          <w:p w14:paraId="29F0E481" w14:textId="77777777" w:rsidR="00553F4E" w:rsidRPr="00836E71" w:rsidRDefault="00553F4E" w:rsidP="00553F4E">
            <w:pPr>
              <w:rPr>
                <w:rFonts w:ascii="Arial" w:hAnsi="Arial" w:cs="Arial"/>
                <w:sz w:val="18"/>
                <w:szCs w:val="18"/>
              </w:rPr>
            </w:pPr>
            <w:proofErr w:type="spellStart"/>
            <w:r w:rsidRPr="00836E71">
              <w:rPr>
                <w:rFonts w:ascii="Arial" w:hAnsi="Arial" w:cs="Arial"/>
                <w:sz w:val="18"/>
                <w:szCs w:val="18"/>
              </w:rPr>
              <w:t>Oxazepam</w:t>
            </w:r>
            <w:proofErr w:type="spellEnd"/>
          </w:p>
        </w:tc>
        <w:tc>
          <w:tcPr>
            <w:tcW w:w="2015" w:type="dxa"/>
          </w:tcPr>
          <w:p w14:paraId="197AE256" w14:textId="77777777" w:rsidR="00553F4E" w:rsidRPr="00836E71" w:rsidRDefault="00553F4E" w:rsidP="00553F4E">
            <w:pPr>
              <w:rPr>
                <w:rFonts w:ascii="Arial" w:hAnsi="Arial" w:cs="Arial"/>
                <w:sz w:val="18"/>
                <w:szCs w:val="18"/>
              </w:rPr>
            </w:pPr>
            <w:r w:rsidRPr="00836E71">
              <w:rPr>
                <w:rFonts w:ascii="Arial" w:hAnsi="Arial" w:cs="Arial"/>
                <w:sz w:val="18"/>
                <w:szCs w:val="18"/>
              </w:rPr>
              <w:t>500</w:t>
            </w:r>
            <w:r w:rsidR="00DB75EE" w:rsidRPr="00836E71">
              <w:rPr>
                <w:rFonts w:ascii="Arial" w:hAnsi="Arial" w:cs="Arial"/>
                <w:sz w:val="18"/>
                <w:szCs w:val="18"/>
              </w:rPr>
              <w:t xml:space="preserve"> / 300 / 200 / 100</w:t>
            </w:r>
          </w:p>
        </w:tc>
      </w:tr>
      <w:tr w:rsidR="00553F4E" w:rsidRPr="00B33455" w14:paraId="2800BE11" w14:textId="77777777" w:rsidTr="00553F4E">
        <w:tc>
          <w:tcPr>
            <w:tcW w:w="3510" w:type="dxa"/>
          </w:tcPr>
          <w:p w14:paraId="19E1DF70" w14:textId="77777777" w:rsidR="00553F4E" w:rsidRPr="00836E71" w:rsidRDefault="003E7450" w:rsidP="00553F4E">
            <w:pPr>
              <w:rPr>
                <w:rFonts w:ascii="Arial" w:hAnsi="Arial" w:cs="Arial"/>
                <w:sz w:val="18"/>
                <w:szCs w:val="18"/>
              </w:rPr>
            </w:pPr>
            <w:r w:rsidRPr="00836E71">
              <w:rPr>
                <w:rFonts w:ascii="Arial" w:hAnsi="Arial" w:cs="Arial"/>
                <w:sz w:val="18"/>
                <w:szCs w:val="18"/>
              </w:rPr>
              <w:t>Cocaí</w:t>
            </w:r>
            <w:r w:rsidR="00553F4E" w:rsidRPr="00836E71">
              <w:rPr>
                <w:rFonts w:ascii="Arial" w:hAnsi="Arial" w:cs="Arial"/>
                <w:sz w:val="18"/>
                <w:szCs w:val="18"/>
              </w:rPr>
              <w:t>na (COC 300</w:t>
            </w:r>
            <w:r w:rsidR="00DB75EE" w:rsidRPr="00836E71">
              <w:rPr>
                <w:rFonts w:ascii="Arial" w:hAnsi="Arial" w:cs="Arial"/>
                <w:sz w:val="18"/>
                <w:szCs w:val="18"/>
              </w:rPr>
              <w:t>/ COC 150/ COC100)</w:t>
            </w:r>
          </w:p>
        </w:tc>
        <w:tc>
          <w:tcPr>
            <w:tcW w:w="3119" w:type="dxa"/>
          </w:tcPr>
          <w:p w14:paraId="09459186" w14:textId="77777777" w:rsidR="00553F4E" w:rsidRPr="00836E71" w:rsidRDefault="00553F4E" w:rsidP="00553F4E">
            <w:pPr>
              <w:rPr>
                <w:rFonts w:ascii="Arial" w:hAnsi="Arial" w:cs="Arial"/>
                <w:sz w:val="18"/>
                <w:szCs w:val="18"/>
              </w:rPr>
            </w:pPr>
            <w:proofErr w:type="spellStart"/>
            <w:r w:rsidRPr="00836E71">
              <w:rPr>
                <w:rFonts w:ascii="Arial" w:hAnsi="Arial" w:cs="Arial"/>
                <w:sz w:val="18"/>
                <w:szCs w:val="18"/>
              </w:rPr>
              <w:t>Benzoilecgonina</w:t>
            </w:r>
            <w:proofErr w:type="spellEnd"/>
          </w:p>
        </w:tc>
        <w:tc>
          <w:tcPr>
            <w:tcW w:w="2015" w:type="dxa"/>
          </w:tcPr>
          <w:p w14:paraId="4CEC803F" w14:textId="77777777" w:rsidR="00553F4E" w:rsidRPr="00836E71" w:rsidRDefault="00553F4E" w:rsidP="00553F4E">
            <w:pPr>
              <w:rPr>
                <w:rFonts w:ascii="Arial" w:hAnsi="Arial" w:cs="Arial"/>
                <w:sz w:val="18"/>
                <w:szCs w:val="18"/>
              </w:rPr>
            </w:pPr>
            <w:r w:rsidRPr="00836E71">
              <w:rPr>
                <w:rFonts w:ascii="Arial" w:hAnsi="Arial" w:cs="Arial"/>
                <w:sz w:val="18"/>
                <w:szCs w:val="18"/>
              </w:rPr>
              <w:t>300</w:t>
            </w:r>
            <w:r w:rsidR="00DB75EE" w:rsidRPr="00836E71">
              <w:rPr>
                <w:rFonts w:ascii="Arial" w:hAnsi="Arial" w:cs="Arial"/>
                <w:sz w:val="18"/>
                <w:szCs w:val="18"/>
              </w:rPr>
              <w:t xml:space="preserve"> / 150 / 100</w:t>
            </w:r>
          </w:p>
        </w:tc>
      </w:tr>
      <w:tr w:rsidR="00553F4E" w:rsidRPr="00B33455" w14:paraId="5E9C7930" w14:textId="77777777" w:rsidTr="00553F4E">
        <w:tc>
          <w:tcPr>
            <w:tcW w:w="3510" w:type="dxa"/>
          </w:tcPr>
          <w:p w14:paraId="3F884919" w14:textId="77777777" w:rsidR="00553F4E" w:rsidRPr="00836E71" w:rsidRDefault="00553F4E" w:rsidP="00553F4E">
            <w:pPr>
              <w:rPr>
                <w:rFonts w:ascii="Arial" w:hAnsi="Arial" w:cs="Arial"/>
                <w:sz w:val="18"/>
                <w:szCs w:val="18"/>
              </w:rPr>
            </w:pPr>
            <w:r w:rsidRPr="00836E71">
              <w:rPr>
                <w:rFonts w:ascii="Arial" w:hAnsi="Arial" w:cs="Arial"/>
                <w:sz w:val="18"/>
                <w:szCs w:val="18"/>
              </w:rPr>
              <w:t>Marihuana (THC 150</w:t>
            </w:r>
            <w:r w:rsidR="00DB75EE" w:rsidRPr="00836E71">
              <w:rPr>
                <w:rFonts w:ascii="Arial" w:hAnsi="Arial" w:cs="Arial"/>
                <w:sz w:val="18"/>
                <w:szCs w:val="18"/>
              </w:rPr>
              <w:t>/ THC 50/ THC25)</w:t>
            </w:r>
          </w:p>
        </w:tc>
        <w:tc>
          <w:tcPr>
            <w:tcW w:w="3119" w:type="dxa"/>
          </w:tcPr>
          <w:p w14:paraId="6A692363" w14:textId="77777777" w:rsidR="00553F4E" w:rsidRPr="00836E71" w:rsidRDefault="00553F4E" w:rsidP="00553F4E">
            <w:pPr>
              <w:rPr>
                <w:rFonts w:ascii="Arial" w:hAnsi="Arial" w:cs="Arial"/>
                <w:sz w:val="18"/>
                <w:szCs w:val="18"/>
              </w:rPr>
            </w:pPr>
            <w:r w:rsidRPr="00836E71">
              <w:rPr>
                <w:rFonts w:ascii="Arial" w:hAnsi="Arial" w:cs="Arial"/>
                <w:color w:val="000000"/>
                <w:sz w:val="18"/>
                <w:szCs w:val="18"/>
              </w:rPr>
              <w:t>11-nor-Δ9-THC -9 COOH</w:t>
            </w:r>
          </w:p>
        </w:tc>
        <w:tc>
          <w:tcPr>
            <w:tcW w:w="2015" w:type="dxa"/>
          </w:tcPr>
          <w:p w14:paraId="5E7F8EF7" w14:textId="77777777" w:rsidR="00553F4E" w:rsidRPr="00836E71" w:rsidRDefault="00553F4E" w:rsidP="00553F4E">
            <w:pPr>
              <w:rPr>
                <w:rFonts w:ascii="Arial" w:hAnsi="Arial" w:cs="Arial"/>
                <w:sz w:val="18"/>
                <w:szCs w:val="18"/>
              </w:rPr>
            </w:pPr>
            <w:r w:rsidRPr="00836E71">
              <w:rPr>
                <w:rFonts w:ascii="Arial" w:hAnsi="Arial" w:cs="Arial"/>
                <w:sz w:val="18"/>
                <w:szCs w:val="18"/>
              </w:rPr>
              <w:t>150</w:t>
            </w:r>
            <w:r w:rsidR="00DB75EE" w:rsidRPr="00836E71">
              <w:rPr>
                <w:rFonts w:ascii="Arial" w:hAnsi="Arial" w:cs="Arial"/>
                <w:sz w:val="18"/>
                <w:szCs w:val="18"/>
              </w:rPr>
              <w:t xml:space="preserve"> / 50/ 25</w:t>
            </w:r>
          </w:p>
        </w:tc>
      </w:tr>
      <w:tr w:rsidR="00553F4E" w:rsidRPr="00B33455" w14:paraId="2CED7F92" w14:textId="77777777" w:rsidTr="00553F4E">
        <w:tc>
          <w:tcPr>
            <w:tcW w:w="3510" w:type="dxa"/>
          </w:tcPr>
          <w:p w14:paraId="33E21003" w14:textId="77777777" w:rsidR="00553F4E" w:rsidRPr="00836E71" w:rsidRDefault="00553F4E" w:rsidP="00553F4E">
            <w:pPr>
              <w:rPr>
                <w:rFonts w:ascii="Arial" w:hAnsi="Arial" w:cs="Arial"/>
                <w:sz w:val="18"/>
                <w:szCs w:val="18"/>
              </w:rPr>
            </w:pPr>
            <w:r w:rsidRPr="00836E71">
              <w:rPr>
                <w:rFonts w:ascii="Arial" w:hAnsi="Arial" w:cs="Arial"/>
                <w:sz w:val="18"/>
                <w:szCs w:val="18"/>
              </w:rPr>
              <w:t>Metadona (MTD 300</w:t>
            </w:r>
            <w:r w:rsidR="00DB75EE" w:rsidRPr="00836E71">
              <w:rPr>
                <w:rFonts w:ascii="Arial" w:hAnsi="Arial" w:cs="Arial"/>
                <w:sz w:val="18"/>
                <w:szCs w:val="18"/>
              </w:rPr>
              <w:t>/ MTD200</w:t>
            </w:r>
            <w:r w:rsidRPr="00836E71">
              <w:rPr>
                <w:rFonts w:ascii="Arial" w:hAnsi="Arial" w:cs="Arial"/>
                <w:sz w:val="18"/>
                <w:szCs w:val="18"/>
              </w:rPr>
              <w:t>)</w:t>
            </w:r>
          </w:p>
        </w:tc>
        <w:tc>
          <w:tcPr>
            <w:tcW w:w="3119" w:type="dxa"/>
          </w:tcPr>
          <w:p w14:paraId="028D1A4F" w14:textId="77777777" w:rsidR="00553F4E" w:rsidRPr="00836E71" w:rsidRDefault="00553F4E" w:rsidP="00553F4E">
            <w:pPr>
              <w:rPr>
                <w:rFonts w:ascii="Arial" w:hAnsi="Arial" w:cs="Arial"/>
                <w:sz w:val="18"/>
                <w:szCs w:val="18"/>
              </w:rPr>
            </w:pPr>
            <w:r w:rsidRPr="00836E71">
              <w:rPr>
                <w:rFonts w:ascii="Arial" w:hAnsi="Arial" w:cs="Arial"/>
                <w:sz w:val="18"/>
                <w:szCs w:val="18"/>
              </w:rPr>
              <w:t>Metadona</w:t>
            </w:r>
          </w:p>
        </w:tc>
        <w:tc>
          <w:tcPr>
            <w:tcW w:w="2015" w:type="dxa"/>
          </w:tcPr>
          <w:p w14:paraId="7A370CA8" w14:textId="77777777" w:rsidR="00553F4E" w:rsidRPr="00836E71" w:rsidRDefault="00553F4E" w:rsidP="00553F4E">
            <w:pPr>
              <w:rPr>
                <w:rFonts w:ascii="Arial" w:hAnsi="Arial" w:cs="Arial"/>
                <w:sz w:val="18"/>
                <w:szCs w:val="18"/>
              </w:rPr>
            </w:pPr>
            <w:r w:rsidRPr="00836E71">
              <w:rPr>
                <w:rFonts w:ascii="Arial" w:hAnsi="Arial" w:cs="Arial"/>
                <w:sz w:val="18"/>
                <w:szCs w:val="18"/>
              </w:rPr>
              <w:t>300</w:t>
            </w:r>
            <w:r w:rsidR="00DB75EE" w:rsidRPr="00836E71">
              <w:rPr>
                <w:rFonts w:ascii="Arial" w:hAnsi="Arial" w:cs="Arial"/>
                <w:sz w:val="18"/>
                <w:szCs w:val="18"/>
              </w:rPr>
              <w:t xml:space="preserve"> / 200</w:t>
            </w:r>
          </w:p>
        </w:tc>
      </w:tr>
      <w:tr w:rsidR="00553F4E" w:rsidRPr="00B33455" w14:paraId="66BC749B" w14:textId="77777777" w:rsidTr="00553F4E">
        <w:tc>
          <w:tcPr>
            <w:tcW w:w="3510" w:type="dxa"/>
          </w:tcPr>
          <w:p w14:paraId="2E43DC3B" w14:textId="77777777" w:rsidR="00553F4E" w:rsidRPr="00836E71" w:rsidRDefault="00553F4E" w:rsidP="00553F4E">
            <w:pPr>
              <w:rPr>
                <w:rFonts w:ascii="Arial" w:hAnsi="Arial" w:cs="Arial"/>
                <w:sz w:val="18"/>
                <w:szCs w:val="18"/>
              </w:rPr>
            </w:pPr>
            <w:r w:rsidRPr="00836E71">
              <w:rPr>
                <w:rFonts w:ascii="Arial" w:hAnsi="Arial" w:cs="Arial"/>
                <w:sz w:val="18"/>
                <w:szCs w:val="18"/>
              </w:rPr>
              <w:t>Metanfetamina (MET 1000</w:t>
            </w:r>
            <w:r w:rsidR="00DB75EE" w:rsidRPr="00836E71">
              <w:rPr>
                <w:rFonts w:ascii="Arial" w:hAnsi="Arial" w:cs="Arial"/>
                <w:sz w:val="18"/>
                <w:szCs w:val="18"/>
              </w:rPr>
              <w:t xml:space="preserve"> MET 500/ MET 300</w:t>
            </w:r>
            <w:r w:rsidRPr="00836E71">
              <w:rPr>
                <w:rFonts w:ascii="Arial" w:hAnsi="Arial" w:cs="Arial"/>
                <w:sz w:val="18"/>
                <w:szCs w:val="18"/>
              </w:rPr>
              <w:t>)</w:t>
            </w:r>
          </w:p>
        </w:tc>
        <w:tc>
          <w:tcPr>
            <w:tcW w:w="3119" w:type="dxa"/>
          </w:tcPr>
          <w:p w14:paraId="7C649540" w14:textId="77777777" w:rsidR="00553F4E" w:rsidRPr="00836E71" w:rsidRDefault="00553F4E" w:rsidP="00553F4E">
            <w:pPr>
              <w:rPr>
                <w:rFonts w:ascii="Arial" w:hAnsi="Arial" w:cs="Arial"/>
                <w:sz w:val="18"/>
                <w:szCs w:val="18"/>
              </w:rPr>
            </w:pPr>
            <w:r w:rsidRPr="00836E71">
              <w:rPr>
                <w:rFonts w:ascii="Arial" w:hAnsi="Arial" w:cs="Arial"/>
                <w:sz w:val="18"/>
                <w:szCs w:val="18"/>
              </w:rPr>
              <w:t>d- Metanfetamina</w:t>
            </w:r>
          </w:p>
        </w:tc>
        <w:tc>
          <w:tcPr>
            <w:tcW w:w="2015" w:type="dxa"/>
          </w:tcPr>
          <w:p w14:paraId="39BEC5F1" w14:textId="77777777" w:rsidR="00553F4E" w:rsidRPr="00836E71" w:rsidRDefault="00553F4E" w:rsidP="00553F4E">
            <w:pPr>
              <w:rPr>
                <w:rFonts w:ascii="Arial" w:hAnsi="Arial" w:cs="Arial"/>
                <w:sz w:val="18"/>
                <w:szCs w:val="18"/>
              </w:rPr>
            </w:pPr>
            <w:r w:rsidRPr="00836E71">
              <w:rPr>
                <w:rFonts w:ascii="Arial" w:hAnsi="Arial" w:cs="Arial"/>
                <w:sz w:val="18"/>
                <w:szCs w:val="18"/>
              </w:rPr>
              <w:t>1,000</w:t>
            </w:r>
            <w:r w:rsidR="00DB75EE" w:rsidRPr="00836E71">
              <w:rPr>
                <w:rFonts w:ascii="Arial" w:hAnsi="Arial" w:cs="Arial"/>
                <w:sz w:val="18"/>
                <w:szCs w:val="18"/>
              </w:rPr>
              <w:t>/ 500/ 300</w:t>
            </w:r>
          </w:p>
        </w:tc>
      </w:tr>
      <w:tr w:rsidR="00553F4E" w:rsidRPr="00B33455" w14:paraId="23C1CAED" w14:textId="77777777" w:rsidTr="00553F4E">
        <w:tc>
          <w:tcPr>
            <w:tcW w:w="3510" w:type="dxa"/>
          </w:tcPr>
          <w:p w14:paraId="66D25824" w14:textId="77777777" w:rsidR="00553F4E" w:rsidRPr="00836E71" w:rsidRDefault="00553F4E" w:rsidP="00553F4E">
            <w:pPr>
              <w:rPr>
                <w:rFonts w:ascii="Arial" w:hAnsi="Arial" w:cs="Arial"/>
                <w:sz w:val="18"/>
                <w:szCs w:val="18"/>
              </w:rPr>
            </w:pPr>
            <w:proofErr w:type="spellStart"/>
            <w:r w:rsidRPr="00836E71">
              <w:rPr>
                <w:rFonts w:ascii="Arial" w:hAnsi="Arial" w:cs="Arial"/>
                <w:sz w:val="18"/>
                <w:szCs w:val="18"/>
              </w:rPr>
              <w:t>Metilendioximetanfetamina</w:t>
            </w:r>
            <w:proofErr w:type="spellEnd"/>
            <w:r w:rsidRPr="00836E71">
              <w:rPr>
                <w:rFonts w:ascii="Arial" w:hAnsi="Arial" w:cs="Arial"/>
                <w:sz w:val="18"/>
                <w:szCs w:val="18"/>
              </w:rPr>
              <w:t xml:space="preserve"> (MDMA 500</w:t>
            </w:r>
            <w:r w:rsidR="00DB75EE" w:rsidRPr="00836E71">
              <w:rPr>
                <w:rFonts w:ascii="Arial" w:hAnsi="Arial" w:cs="Arial"/>
                <w:sz w:val="18"/>
                <w:szCs w:val="18"/>
              </w:rPr>
              <w:t>/ MDMA 1000</w:t>
            </w:r>
            <w:r w:rsidRPr="00836E71">
              <w:rPr>
                <w:rFonts w:ascii="Arial" w:hAnsi="Arial" w:cs="Arial"/>
                <w:sz w:val="18"/>
                <w:szCs w:val="18"/>
              </w:rPr>
              <w:t>)</w:t>
            </w:r>
          </w:p>
        </w:tc>
        <w:tc>
          <w:tcPr>
            <w:tcW w:w="3119" w:type="dxa"/>
          </w:tcPr>
          <w:p w14:paraId="2E8C4441" w14:textId="77777777" w:rsidR="00553F4E" w:rsidRPr="00836E71" w:rsidRDefault="00553F4E" w:rsidP="00553F4E">
            <w:pPr>
              <w:rPr>
                <w:rFonts w:ascii="Arial" w:hAnsi="Arial" w:cs="Arial"/>
                <w:sz w:val="18"/>
                <w:szCs w:val="18"/>
              </w:rPr>
            </w:pPr>
            <w:r w:rsidRPr="00836E71">
              <w:rPr>
                <w:rFonts w:ascii="Arial" w:hAnsi="Arial" w:cs="Arial"/>
                <w:sz w:val="18"/>
                <w:szCs w:val="18"/>
              </w:rPr>
              <w:t xml:space="preserve">d,1 </w:t>
            </w:r>
            <w:proofErr w:type="spellStart"/>
            <w:r w:rsidRPr="00836E71">
              <w:rPr>
                <w:rFonts w:ascii="Arial" w:hAnsi="Arial" w:cs="Arial"/>
                <w:sz w:val="18"/>
                <w:szCs w:val="18"/>
              </w:rPr>
              <w:t>metilendioximetanfetamina</w:t>
            </w:r>
            <w:proofErr w:type="spellEnd"/>
          </w:p>
        </w:tc>
        <w:tc>
          <w:tcPr>
            <w:tcW w:w="2015" w:type="dxa"/>
          </w:tcPr>
          <w:p w14:paraId="56235006" w14:textId="77777777" w:rsidR="00553F4E" w:rsidRPr="00836E71" w:rsidRDefault="00553F4E" w:rsidP="00553F4E">
            <w:pPr>
              <w:rPr>
                <w:rFonts w:ascii="Arial" w:hAnsi="Arial" w:cs="Arial"/>
                <w:sz w:val="18"/>
                <w:szCs w:val="18"/>
              </w:rPr>
            </w:pPr>
            <w:r w:rsidRPr="00836E71">
              <w:rPr>
                <w:rFonts w:ascii="Arial" w:hAnsi="Arial" w:cs="Arial"/>
                <w:sz w:val="18"/>
                <w:szCs w:val="18"/>
              </w:rPr>
              <w:t>500</w:t>
            </w:r>
            <w:r w:rsidR="00DB75EE" w:rsidRPr="00836E71">
              <w:rPr>
                <w:rFonts w:ascii="Arial" w:hAnsi="Arial" w:cs="Arial"/>
                <w:sz w:val="18"/>
                <w:szCs w:val="18"/>
              </w:rPr>
              <w:t>/ 1000</w:t>
            </w:r>
          </w:p>
        </w:tc>
      </w:tr>
      <w:tr w:rsidR="00553F4E" w:rsidRPr="00B33455" w14:paraId="04A7F0B1" w14:textId="77777777" w:rsidTr="00553F4E">
        <w:tc>
          <w:tcPr>
            <w:tcW w:w="3510" w:type="dxa"/>
          </w:tcPr>
          <w:p w14:paraId="5C92AA48" w14:textId="77777777" w:rsidR="00553F4E" w:rsidRPr="00836E71" w:rsidRDefault="00553F4E" w:rsidP="00553F4E">
            <w:pPr>
              <w:rPr>
                <w:rFonts w:ascii="Arial" w:hAnsi="Arial" w:cs="Arial"/>
                <w:sz w:val="18"/>
                <w:szCs w:val="18"/>
              </w:rPr>
            </w:pPr>
            <w:r w:rsidRPr="00836E71">
              <w:rPr>
                <w:rFonts w:ascii="Arial" w:hAnsi="Arial" w:cs="Arial"/>
                <w:sz w:val="18"/>
                <w:szCs w:val="18"/>
              </w:rPr>
              <w:t>Morfina (MOP 300</w:t>
            </w:r>
            <w:r w:rsidR="00DB75EE" w:rsidRPr="00836E71">
              <w:rPr>
                <w:rFonts w:ascii="Arial" w:hAnsi="Arial" w:cs="Arial"/>
                <w:sz w:val="18"/>
                <w:szCs w:val="18"/>
              </w:rPr>
              <w:t>/ MOP 100/ MOP 200</w:t>
            </w:r>
            <w:r w:rsidRPr="00836E71">
              <w:rPr>
                <w:rFonts w:ascii="Arial" w:hAnsi="Arial" w:cs="Arial"/>
                <w:sz w:val="18"/>
                <w:szCs w:val="18"/>
              </w:rPr>
              <w:t>)</w:t>
            </w:r>
          </w:p>
        </w:tc>
        <w:tc>
          <w:tcPr>
            <w:tcW w:w="3119" w:type="dxa"/>
          </w:tcPr>
          <w:p w14:paraId="019B713D" w14:textId="77777777" w:rsidR="00553F4E" w:rsidRPr="00836E71" w:rsidRDefault="00553F4E" w:rsidP="00553F4E">
            <w:pPr>
              <w:rPr>
                <w:rFonts w:ascii="Arial" w:hAnsi="Arial" w:cs="Arial"/>
                <w:sz w:val="18"/>
                <w:szCs w:val="18"/>
              </w:rPr>
            </w:pPr>
            <w:r w:rsidRPr="00836E71">
              <w:rPr>
                <w:rFonts w:ascii="Arial" w:hAnsi="Arial" w:cs="Arial"/>
                <w:sz w:val="18"/>
                <w:szCs w:val="18"/>
              </w:rPr>
              <w:t>Morfina</w:t>
            </w:r>
          </w:p>
        </w:tc>
        <w:tc>
          <w:tcPr>
            <w:tcW w:w="2015" w:type="dxa"/>
          </w:tcPr>
          <w:p w14:paraId="4353E5E9" w14:textId="77777777" w:rsidR="00553F4E" w:rsidRPr="00836E71" w:rsidRDefault="00553F4E" w:rsidP="00553F4E">
            <w:pPr>
              <w:rPr>
                <w:rFonts w:ascii="Arial" w:hAnsi="Arial" w:cs="Arial"/>
                <w:sz w:val="18"/>
                <w:szCs w:val="18"/>
              </w:rPr>
            </w:pPr>
            <w:r w:rsidRPr="00836E71">
              <w:rPr>
                <w:rFonts w:ascii="Arial" w:hAnsi="Arial" w:cs="Arial"/>
                <w:sz w:val="18"/>
                <w:szCs w:val="18"/>
              </w:rPr>
              <w:t>300</w:t>
            </w:r>
            <w:r w:rsidR="00DB75EE" w:rsidRPr="00836E71">
              <w:rPr>
                <w:rFonts w:ascii="Arial" w:hAnsi="Arial" w:cs="Arial"/>
                <w:sz w:val="18"/>
                <w:szCs w:val="18"/>
              </w:rPr>
              <w:t xml:space="preserve">/ 100 </w:t>
            </w:r>
            <w:proofErr w:type="gramStart"/>
            <w:r w:rsidR="00DB75EE" w:rsidRPr="00836E71">
              <w:rPr>
                <w:rFonts w:ascii="Arial" w:hAnsi="Arial" w:cs="Arial"/>
                <w:sz w:val="18"/>
                <w:szCs w:val="18"/>
              </w:rPr>
              <w:t>/  200</w:t>
            </w:r>
            <w:proofErr w:type="gramEnd"/>
          </w:p>
        </w:tc>
      </w:tr>
      <w:tr w:rsidR="00553F4E" w:rsidRPr="00B33455" w14:paraId="5F1EB457" w14:textId="77777777" w:rsidTr="00553F4E">
        <w:tc>
          <w:tcPr>
            <w:tcW w:w="3510" w:type="dxa"/>
          </w:tcPr>
          <w:p w14:paraId="39C97B76" w14:textId="77777777" w:rsidR="00553F4E" w:rsidRPr="00836E71" w:rsidRDefault="00553F4E" w:rsidP="003E7450">
            <w:pPr>
              <w:rPr>
                <w:rFonts w:ascii="Arial" w:hAnsi="Arial" w:cs="Arial"/>
                <w:sz w:val="18"/>
                <w:szCs w:val="18"/>
              </w:rPr>
            </w:pPr>
            <w:r w:rsidRPr="00836E71">
              <w:rPr>
                <w:rFonts w:ascii="Arial" w:hAnsi="Arial" w:cs="Arial"/>
                <w:sz w:val="18"/>
                <w:szCs w:val="18"/>
              </w:rPr>
              <w:t>Opi</w:t>
            </w:r>
            <w:r w:rsidR="003E7450" w:rsidRPr="00836E71">
              <w:rPr>
                <w:rFonts w:ascii="Arial" w:hAnsi="Arial" w:cs="Arial"/>
                <w:sz w:val="18"/>
                <w:szCs w:val="18"/>
              </w:rPr>
              <w:t>á</w:t>
            </w:r>
            <w:r w:rsidRPr="00836E71">
              <w:rPr>
                <w:rFonts w:ascii="Arial" w:hAnsi="Arial" w:cs="Arial"/>
                <w:sz w:val="18"/>
                <w:szCs w:val="18"/>
              </w:rPr>
              <w:t>ceo (OPI 2000)</w:t>
            </w:r>
          </w:p>
        </w:tc>
        <w:tc>
          <w:tcPr>
            <w:tcW w:w="3119" w:type="dxa"/>
          </w:tcPr>
          <w:p w14:paraId="01922A73" w14:textId="77777777" w:rsidR="00553F4E" w:rsidRPr="00836E71" w:rsidRDefault="00553F4E" w:rsidP="00553F4E">
            <w:pPr>
              <w:rPr>
                <w:rFonts w:ascii="Arial" w:hAnsi="Arial" w:cs="Arial"/>
                <w:sz w:val="18"/>
                <w:szCs w:val="18"/>
              </w:rPr>
            </w:pPr>
            <w:r w:rsidRPr="00836E71">
              <w:rPr>
                <w:rFonts w:ascii="Arial" w:hAnsi="Arial" w:cs="Arial"/>
                <w:sz w:val="18"/>
                <w:szCs w:val="18"/>
              </w:rPr>
              <w:t>Morfina</w:t>
            </w:r>
          </w:p>
        </w:tc>
        <w:tc>
          <w:tcPr>
            <w:tcW w:w="2015" w:type="dxa"/>
          </w:tcPr>
          <w:p w14:paraId="5F732351" w14:textId="77777777" w:rsidR="00553F4E" w:rsidRPr="00836E71" w:rsidRDefault="00553F4E" w:rsidP="00553F4E">
            <w:pPr>
              <w:rPr>
                <w:rFonts w:ascii="Arial" w:hAnsi="Arial" w:cs="Arial"/>
                <w:sz w:val="18"/>
                <w:szCs w:val="18"/>
              </w:rPr>
            </w:pPr>
            <w:r w:rsidRPr="00836E71">
              <w:rPr>
                <w:rFonts w:ascii="Arial" w:hAnsi="Arial" w:cs="Arial"/>
                <w:sz w:val="18"/>
                <w:szCs w:val="18"/>
              </w:rPr>
              <w:t>2,000</w:t>
            </w:r>
          </w:p>
        </w:tc>
      </w:tr>
      <w:tr w:rsidR="00553F4E" w:rsidRPr="00B33455" w14:paraId="2CA99CC2" w14:textId="77777777" w:rsidTr="00553F4E">
        <w:tc>
          <w:tcPr>
            <w:tcW w:w="3510" w:type="dxa"/>
          </w:tcPr>
          <w:p w14:paraId="37F951B6" w14:textId="77777777" w:rsidR="00553F4E" w:rsidRPr="00836E71" w:rsidRDefault="00553F4E" w:rsidP="00553F4E">
            <w:pPr>
              <w:rPr>
                <w:rFonts w:ascii="Arial" w:hAnsi="Arial" w:cs="Arial"/>
                <w:sz w:val="18"/>
                <w:szCs w:val="18"/>
              </w:rPr>
            </w:pPr>
            <w:r w:rsidRPr="00836E71">
              <w:rPr>
                <w:rFonts w:ascii="Arial" w:hAnsi="Arial" w:cs="Arial"/>
                <w:sz w:val="18"/>
                <w:szCs w:val="18"/>
              </w:rPr>
              <w:t>Oxicodona (OXY)</w:t>
            </w:r>
          </w:p>
        </w:tc>
        <w:tc>
          <w:tcPr>
            <w:tcW w:w="3119" w:type="dxa"/>
          </w:tcPr>
          <w:p w14:paraId="72C0805E" w14:textId="77777777" w:rsidR="00553F4E" w:rsidRPr="00836E71" w:rsidRDefault="00553F4E" w:rsidP="00553F4E">
            <w:pPr>
              <w:rPr>
                <w:rFonts w:ascii="Arial" w:hAnsi="Arial" w:cs="Arial"/>
                <w:sz w:val="18"/>
                <w:szCs w:val="18"/>
              </w:rPr>
            </w:pPr>
            <w:r w:rsidRPr="00836E71">
              <w:rPr>
                <w:rFonts w:ascii="Arial" w:hAnsi="Arial" w:cs="Arial"/>
                <w:sz w:val="18"/>
                <w:szCs w:val="18"/>
              </w:rPr>
              <w:t>Oxicodona</w:t>
            </w:r>
          </w:p>
        </w:tc>
        <w:tc>
          <w:tcPr>
            <w:tcW w:w="2015" w:type="dxa"/>
          </w:tcPr>
          <w:p w14:paraId="5E097A67" w14:textId="77777777" w:rsidR="00553F4E" w:rsidRPr="00836E71" w:rsidRDefault="00553F4E" w:rsidP="00553F4E">
            <w:pPr>
              <w:rPr>
                <w:rFonts w:ascii="Arial" w:hAnsi="Arial" w:cs="Arial"/>
                <w:sz w:val="18"/>
                <w:szCs w:val="18"/>
              </w:rPr>
            </w:pPr>
            <w:r w:rsidRPr="00836E71">
              <w:rPr>
                <w:rFonts w:ascii="Arial" w:hAnsi="Arial" w:cs="Arial"/>
                <w:sz w:val="18"/>
                <w:szCs w:val="18"/>
              </w:rPr>
              <w:t>100</w:t>
            </w:r>
          </w:p>
        </w:tc>
      </w:tr>
      <w:tr w:rsidR="00553F4E" w:rsidRPr="00B33455" w14:paraId="121487F7" w14:textId="77777777" w:rsidTr="00553F4E">
        <w:tc>
          <w:tcPr>
            <w:tcW w:w="3510" w:type="dxa"/>
          </w:tcPr>
          <w:p w14:paraId="01EF8211" w14:textId="77777777" w:rsidR="00553F4E" w:rsidRPr="00836E71" w:rsidRDefault="00553F4E" w:rsidP="00553F4E">
            <w:pPr>
              <w:rPr>
                <w:rFonts w:ascii="Arial" w:hAnsi="Arial" w:cs="Arial"/>
                <w:sz w:val="18"/>
                <w:szCs w:val="18"/>
              </w:rPr>
            </w:pPr>
            <w:r w:rsidRPr="00836E71">
              <w:rPr>
                <w:rFonts w:ascii="Arial" w:hAnsi="Arial" w:cs="Arial"/>
                <w:sz w:val="18"/>
                <w:szCs w:val="18"/>
              </w:rPr>
              <w:t>Fenciclidina (PCP)</w:t>
            </w:r>
          </w:p>
        </w:tc>
        <w:tc>
          <w:tcPr>
            <w:tcW w:w="3119" w:type="dxa"/>
          </w:tcPr>
          <w:p w14:paraId="5C5D7382" w14:textId="77777777" w:rsidR="00553F4E" w:rsidRPr="00836E71" w:rsidRDefault="00553F4E" w:rsidP="00553F4E">
            <w:pPr>
              <w:rPr>
                <w:rFonts w:ascii="Arial" w:hAnsi="Arial" w:cs="Arial"/>
                <w:sz w:val="18"/>
                <w:szCs w:val="18"/>
              </w:rPr>
            </w:pPr>
            <w:r w:rsidRPr="00836E71">
              <w:rPr>
                <w:rFonts w:ascii="Arial" w:hAnsi="Arial" w:cs="Arial"/>
                <w:sz w:val="18"/>
                <w:szCs w:val="18"/>
              </w:rPr>
              <w:t>Fenciclidina</w:t>
            </w:r>
          </w:p>
        </w:tc>
        <w:tc>
          <w:tcPr>
            <w:tcW w:w="2015" w:type="dxa"/>
          </w:tcPr>
          <w:p w14:paraId="082517F3" w14:textId="77777777" w:rsidR="00553F4E" w:rsidRPr="00836E71" w:rsidRDefault="00553F4E" w:rsidP="00553F4E">
            <w:pPr>
              <w:rPr>
                <w:rFonts w:ascii="Arial" w:hAnsi="Arial" w:cs="Arial"/>
                <w:sz w:val="18"/>
                <w:szCs w:val="18"/>
              </w:rPr>
            </w:pPr>
            <w:r w:rsidRPr="00836E71">
              <w:rPr>
                <w:rFonts w:ascii="Arial" w:hAnsi="Arial" w:cs="Arial"/>
                <w:sz w:val="18"/>
                <w:szCs w:val="18"/>
              </w:rPr>
              <w:t>25</w:t>
            </w:r>
          </w:p>
        </w:tc>
      </w:tr>
      <w:tr w:rsidR="00553F4E" w:rsidRPr="00B33455" w14:paraId="71CB533E" w14:textId="77777777" w:rsidTr="00553F4E">
        <w:tc>
          <w:tcPr>
            <w:tcW w:w="3510" w:type="dxa"/>
          </w:tcPr>
          <w:p w14:paraId="38B0DB88" w14:textId="77777777" w:rsidR="00553F4E" w:rsidRPr="00836E71" w:rsidRDefault="00553F4E" w:rsidP="00553F4E">
            <w:pPr>
              <w:rPr>
                <w:rFonts w:ascii="Arial" w:hAnsi="Arial" w:cs="Arial"/>
                <w:sz w:val="18"/>
                <w:szCs w:val="18"/>
              </w:rPr>
            </w:pPr>
            <w:r w:rsidRPr="00836E71">
              <w:rPr>
                <w:rFonts w:ascii="Arial" w:hAnsi="Arial" w:cs="Arial"/>
                <w:sz w:val="18"/>
                <w:szCs w:val="18"/>
              </w:rPr>
              <w:t>Antidepresivos tricíclicos (TCA)</w:t>
            </w:r>
          </w:p>
        </w:tc>
        <w:tc>
          <w:tcPr>
            <w:tcW w:w="3119" w:type="dxa"/>
          </w:tcPr>
          <w:p w14:paraId="73E2D136" w14:textId="77777777" w:rsidR="00553F4E" w:rsidRPr="00836E71" w:rsidRDefault="00553F4E" w:rsidP="00553F4E">
            <w:pPr>
              <w:rPr>
                <w:rFonts w:ascii="Arial" w:hAnsi="Arial" w:cs="Arial"/>
                <w:sz w:val="18"/>
                <w:szCs w:val="18"/>
              </w:rPr>
            </w:pPr>
            <w:r w:rsidRPr="00836E71">
              <w:rPr>
                <w:rFonts w:ascii="Arial" w:hAnsi="Arial" w:cs="Arial"/>
                <w:sz w:val="18"/>
                <w:szCs w:val="18"/>
              </w:rPr>
              <w:t>Nortriptilina</w:t>
            </w:r>
          </w:p>
        </w:tc>
        <w:tc>
          <w:tcPr>
            <w:tcW w:w="2015" w:type="dxa"/>
          </w:tcPr>
          <w:p w14:paraId="5F80F888" w14:textId="77777777" w:rsidR="00553F4E" w:rsidRPr="00836E71" w:rsidRDefault="00553F4E" w:rsidP="00553F4E">
            <w:pPr>
              <w:rPr>
                <w:rFonts w:ascii="Arial" w:hAnsi="Arial" w:cs="Arial"/>
                <w:sz w:val="18"/>
                <w:szCs w:val="18"/>
              </w:rPr>
            </w:pPr>
            <w:r w:rsidRPr="00836E71">
              <w:rPr>
                <w:rFonts w:ascii="Arial" w:hAnsi="Arial" w:cs="Arial"/>
                <w:sz w:val="18"/>
                <w:szCs w:val="18"/>
              </w:rPr>
              <w:t>1,000</w:t>
            </w:r>
          </w:p>
        </w:tc>
      </w:tr>
      <w:tr w:rsidR="00553F4E" w:rsidRPr="00B33455" w14:paraId="21BE71EA" w14:textId="77777777" w:rsidTr="00553F4E">
        <w:tc>
          <w:tcPr>
            <w:tcW w:w="3510" w:type="dxa"/>
          </w:tcPr>
          <w:p w14:paraId="20456990" w14:textId="77777777" w:rsidR="00553F4E" w:rsidRPr="00836E71" w:rsidRDefault="00553F4E" w:rsidP="00553F4E">
            <w:pPr>
              <w:rPr>
                <w:rFonts w:ascii="Arial" w:hAnsi="Arial" w:cs="Arial"/>
                <w:sz w:val="18"/>
                <w:szCs w:val="18"/>
                <w:lang w:val="en-US"/>
              </w:rPr>
            </w:pPr>
            <w:proofErr w:type="spellStart"/>
            <w:r w:rsidRPr="00836E71">
              <w:rPr>
                <w:rFonts w:ascii="Arial" w:hAnsi="Arial" w:cs="Arial"/>
                <w:sz w:val="18"/>
                <w:szCs w:val="18"/>
                <w:lang w:val="en-US"/>
              </w:rPr>
              <w:t>Ketamina</w:t>
            </w:r>
            <w:proofErr w:type="spellEnd"/>
            <w:r w:rsidRPr="00836E71">
              <w:rPr>
                <w:rFonts w:ascii="Arial" w:hAnsi="Arial" w:cs="Arial"/>
                <w:sz w:val="18"/>
                <w:szCs w:val="18"/>
                <w:lang w:val="en-US"/>
              </w:rPr>
              <w:t xml:space="preserve"> (KET 1000</w:t>
            </w:r>
            <w:r w:rsidR="00DB75EE" w:rsidRPr="00836E71">
              <w:rPr>
                <w:rFonts w:ascii="Arial" w:hAnsi="Arial" w:cs="Arial"/>
                <w:sz w:val="18"/>
                <w:szCs w:val="18"/>
                <w:lang w:val="en-US"/>
              </w:rPr>
              <w:t>/ KET 500/ KET300/ KET100</w:t>
            </w:r>
            <w:r w:rsidRPr="00836E71">
              <w:rPr>
                <w:rFonts w:ascii="Arial" w:hAnsi="Arial" w:cs="Arial"/>
                <w:sz w:val="18"/>
                <w:szCs w:val="18"/>
                <w:lang w:val="en-US"/>
              </w:rPr>
              <w:t>)</w:t>
            </w:r>
          </w:p>
        </w:tc>
        <w:tc>
          <w:tcPr>
            <w:tcW w:w="3119" w:type="dxa"/>
          </w:tcPr>
          <w:p w14:paraId="21EF6C7E" w14:textId="77777777" w:rsidR="00553F4E" w:rsidRPr="00836E71" w:rsidRDefault="00553F4E" w:rsidP="00553F4E">
            <w:pPr>
              <w:rPr>
                <w:rFonts w:ascii="Arial" w:hAnsi="Arial" w:cs="Arial"/>
                <w:sz w:val="18"/>
                <w:szCs w:val="18"/>
              </w:rPr>
            </w:pPr>
            <w:r w:rsidRPr="00836E71">
              <w:rPr>
                <w:rFonts w:ascii="Arial" w:hAnsi="Arial" w:cs="Arial"/>
                <w:sz w:val="18"/>
                <w:szCs w:val="18"/>
              </w:rPr>
              <w:t>Ketamina</w:t>
            </w:r>
          </w:p>
        </w:tc>
        <w:tc>
          <w:tcPr>
            <w:tcW w:w="2015" w:type="dxa"/>
          </w:tcPr>
          <w:p w14:paraId="7921D392" w14:textId="77777777" w:rsidR="00553F4E" w:rsidRPr="00836E71" w:rsidRDefault="00553F4E" w:rsidP="00553F4E">
            <w:pPr>
              <w:rPr>
                <w:rFonts w:ascii="Arial" w:hAnsi="Arial" w:cs="Arial"/>
                <w:sz w:val="18"/>
                <w:szCs w:val="18"/>
              </w:rPr>
            </w:pPr>
            <w:r w:rsidRPr="00836E71">
              <w:rPr>
                <w:rFonts w:ascii="Arial" w:hAnsi="Arial" w:cs="Arial"/>
                <w:sz w:val="18"/>
                <w:szCs w:val="18"/>
              </w:rPr>
              <w:t>1000</w:t>
            </w:r>
            <w:r w:rsidR="00DB75EE" w:rsidRPr="00836E71">
              <w:rPr>
                <w:rFonts w:ascii="Arial" w:hAnsi="Arial" w:cs="Arial"/>
                <w:sz w:val="18"/>
                <w:szCs w:val="18"/>
              </w:rPr>
              <w:t>/ 500/ 300 / 100</w:t>
            </w:r>
          </w:p>
        </w:tc>
      </w:tr>
      <w:tr w:rsidR="00553F4E" w:rsidRPr="00B33455" w14:paraId="188417A2" w14:textId="77777777" w:rsidTr="00553F4E">
        <w:tc>
          <w:tcPr>
            <w:tcW w:w="3510" w:type="dxa"/>
          </w:tcPr>
          <w:p w14:paraId="2224EAD0" w14:textId="77777777" w:rsidR="00553F4E" w:rsidRPr="00836E71" w:rsidRDefault="00553F4E" w:rsidP="00553F4E">
            <w:pPr>
              <w:rPr>
                <w:rFonts w:ascii="Arial" w:hAnsi="Arial" w:cs="Arial"/>
                <w:sz w:val="18"/>
                <w:szCs w:val="18"/>
              </w:rPr>
            </w:pPr>
            <w:r w:rsidRPr="00836E71">
              <w:rPr>
                <w:rFonts w:ascii="Arial" w:hAnsi="Arial" w:cs="Arial"/>
                <w:sz w:val="18"/>
                <w:szCs w:val="18"/>
              </w:rPr>
              <w:t>Fentanilo (FYL 20</w:t>
            </w:r>
            <w:r w:rsidR="00DB75EE" w:rsidRPr="00836E71">
              <w:rPr>
                <w:rFonts w:ascii="Arial" w:hAnsi="Arial" w:cs="Arial"/>
                <w:sz w:val="18"/>
                <w:szCs w:val="18"/>
              </w:rPr>
              <w:t>/ FYL10</w:t>
            </w:r>
            <w:r w:rsidRPr="00836E71">
              <w:rPr>
                <w:rFonts w:ascii="Arial" w:hAnsi="Arial" w:cs="Arial"/>
                <w:sz w:val="18"/>
                <w:szCs w:val="18"/>
              </w:rPr>
              <w:t>)</w:t>
            </w:r>
          </w:p>
        </w:tc>
        <w:tc>
          <w:tcPr>
            <w:tcW w:w="3119" w:type="dxa"/>
          </w:tcPr>
          <w:p w14:paraId="7D50E801" w14:textId="77777777" w:rsidR="00553F4E" w:rsidRPr="00836E71" w:rsidRDefault="00553F4E" w:rsidP="00553F4E">
            <w:pPr>
              <w:rPr>
                <w:rFonts w:ascii="Arial" w:hAnsi="Arial" w:cs="Arial"/>
                <w:sz w:val="18"/>
                <w:szCs w:val="18"/>
              </w:rPr>
            </w:pPr>
            <w:proofErr w:type="spellStart"/>
            <w:r w:rsidRPr="00836E71">
              <w:rPr>
                <w:rFonts w:ascii="Arial" w:hAnsi="Arial" w:cs="Arial"/>
                <w:sz w:val="18"/>
                <w:szCs w:val="18"/>
              </w:rPr>
              <w:t>Norfentanilo</w:t>
            </w:r>
            <w:proofErr w:type="spellEnd"/>
          </w:p>
        </w:tc>
        <w:tc>
          <w:tcPr>
            <w:tcW w:w="2015" w:type="dxa"/>
          </w:tcPr>
          <w:p w14:paraId="23E16248" w14:textId="77777777" w:rsidR="00553F4E" w:rsidRPr="00836E71" w:rsidRDefault="00553F4E" w:rsidP="00553F4E">
            <w:pPr>
              <w:rPr>
                <w:rFonts w:ascii="Arial" w:hAnsi="Arial" w:cs="Arial"/>
                <w:sz w:val="18"/>
                <w:szCs w:val="18"/>
              </w:rPr>
            </w:pPr>
            <w:r w:rsidRPr="00836E71">
              <w:rPr>
                <w:rFonts w:ascii="Arial" w:hAnsi="Arial" w:cs="Arial"/>
                <w:sz w:val="18"/>
                <w:szCs w:val="18"/>
              </w:rPr>
              <w:t>20</w:t>
            </w:r>
            <w:r w:rsidR="00DB75EE" w:rsidRPr="00836E71">
              <w:rPr>
                <w:rFonts w:ascii="Arial" w:hAnsi="Arial" w:cs="Arial"/>
                <w:sz w:val="18"/>
                <w:szCs w:val="18"/>
              </w:rPr>
              <w:t>/10</w:t>
            </w:r>
          </w:p>
        </w:tc>
      </w:tr>
      <w:tr w:rsidR="00553F4E" w14:paraId="3EEDC7F5" w14:textId="77777777" w:rsidTr="00553F4E">
        <w:tc>
          <w:tcPr>
            <w:tcW w:w="3510" w:type="dxa"/>
          </w:tcPr>
          <w:p w14:paraId="1E8B7387" w14:textId="77777777" w:rsidR="00553F4E" w:rsidRPr="00836E71" w:rsidRDefault="00553F4E" w:rsidP="00553F4E">
            <w:pPr>
              <w:rPr>
                <w:rFonts w:ascii="Arial" w:hAnsi="Arial" w:cs="Arial"/>
                <w:sz w:val="18"/>
                <w:szCs w:val="18"/>
              </w:rPr>
            </w:pPr>
            <w:r w:rsidRPr="00836E71">
              <w:rPr>
                <w:rFonts w:ascii="Arial" w:hAnsi="Arial" w:cs="Arial"/>
                <w:sz w:val="18"/>
                <w:szCs w:val="18"/>
              </w:rPr>
              <w:t>Marihuana Sintética (K2 50</w:t>
            </w:r>
            <w:r w:rsidR="00DB75EE" w:rsidRPr="00836E71">
              <w:rPr>
                <w:rFonts w:ascii="Arial" w:hAnsi="Arial" w:cs="Arial"/>
                <w:sz w:val="18"/>
                <w:szCs w:val="18"/>
              </w:rPr>
              <w:t>/ K2 30</w:t>
            </w:r>
            <w:r w:rsidRPr="00836E71">
              <w:rPr>
                <w:rFonts w:ascii="Arial" w:hAnsi="Arial" w:cs="Arial"/>
                <w:sz w:val="18"/>
                <w:szCs w:val="18"/>
              </w:rPr>
              <w:t>)</w:t>
            </w:r>
          </w:p>
        </w:tc>
        <w:tc>
          <w:tcPr>
            <w:tcW w:w="3119" w:type="dxa"/>
          </w:tcPr>
          <w:p w14:paraId="66DBB511" w14:textId="77777777" w:rsidR="00553F4E" w:rsidRPr="00836E71" w:rsidRDefault="00553F4E" w:rsidP="00553F4E">
            <w:pPr>
              <w:rPr>
                <w:rFonts w:ascii="Arial" w:hAnsi="Arial" w:cs="Arial"/>
                <w:sz w:val="18"/>
                <w:szCs w:val="18"/>
              </w:rPr>
            </w:pPr>
            <w:r w:rsidRPr="00836E71">
              <w:rPr>
                <w:rFonts w:ascii="Arial" w:hAnsi="Arial" w:cs="Arial"/>
                <w:sz w:val="18"/>
                <w:szCs w:val="18"/>
              </w:rPr>
              <w:t>JWH-018, JWH-073</w:t>
            </w:r>
          </w:p>
        </w:tc>
        <w:tc>
          <w:tcPr>
            <w:tcW w:w="2015" w:type="dxa"/>
          </w:tcPr>
          <w:p w14:paraId="15BE41C4" w14:textId="77777777" w:rsidR="00553F4E" w:rsidRPr="00836E71" w:rsidRDefault="00553F4E" w:rsidP="00553F4E">
            <w:pPr>
              <w:rPr>
                <w:rFonts w:ascii="Arial" w:hAnsi="Arial" w:cs="Arial"/>
                <w:sz w:val="18"/>
                <w:szCs w:val="18"/>
              </w:rPr>
            </w:pPr>
            <w:r w:rsidRPr="00836E71">
              <w:rPr>
                <w:rFonts w:ascii="Arial" w:hAnsi="Arial" w:cs="Arial"/>
                <w:sz w:val="18"/>
                <w:szCs w:val="18"/>
              </w:rPr>
              <w:t>50</w:t>
            </w:r>
            <w:r w:rsidR="00DB75EE" w:rsidRPr="00836E71">
              <w:rPr>
                <w:rFonts w:ascii="Arial" w:hAnsi="Arial" w:cs="Arial"/>
                <w:sz w:val="18"/>
                <w:szCs w:val="18"/>
              </w:rPr>
              <w:t>/30</w:t>
            </w:r>
          </w:p>
        </w:tc>
      </w:tr>
      <w:tr w:rsidR="00553F4E" w14:paraId="2260514F" w14:textId="77777777" w:rsidTr="00553F4E">
        <w:tc>
          <w:tcPr>
            <w:tcW w:w="3510" w:type="dxa"/>
          </w:tcPr>
          <w:p w14:paraId="431CCDFB" w14:textId="77777777" w:rsidR="00553F4E" w:rsidRPr="00836E71" w:rsidRDefault="001C5D50" w:rsidP="00553F4E">
            <w:pPr>
              <w:rPr>
                <w:rFonts w:ascii="Arial" w:hAnsi="Arial" w:cs="Arial"/>
                <w:sz w:val="18"/>
                <w:szCs w:val="18"/>
              </w:rPr>
            </w:pPr>
            <w:r w:rsidRPr="00836E71">
              <w:rPr>
                <w:rFonts w:ascii="Arial" w:hAnsi="Arial" w:cs="Arial"/>
                <w:sz w:val="18"/>
                <w:szCs w:val="18"/>
              </w:rPr>
              <w:t>6-mono acetil</w:t>
            </w:r>
            <w:r w:rsidR="00553F4E" w:rsidRPr="00836E71">
              <w:rPr>
                <w:rFonts w:ascii="Arial" w:hAnsi="Arial" w:cs="Arial"/>
                <w:sz w:val="18"/>
                <w:szCs w:val="18"/>
              </w:rPr>
              <w:t xml:space="preserve"> morfina (6 MAM)</w:t>
            </w:r>
          </w:p>
        </w:tc>
        <w:tc>
          <w:tcPr>
            <w:tcW w:w="3119" w:type="dxa"/>
          </w:tcPr>
          <w:p w14:paraId="4316F711" w14:textId="77777777" w:rsidR="00553F4E" w:rsidRPr="00836E71" w:rsidRDefault="00553F4E" w:rsidP="00553F4E">
            <w:pPr>
              <w:rPr>
                <w:rFonts w:ascii="Arial" w:hAnsi="Arial" w:cs="Arial"/>
                <w:sz w:val="18"/>
                <w:szCs w:val="18"/>
              </w:rPr>
            </w:pPr>
            <w:r w:rsidRPr="00836E71">
              <w:rPr>
                <w:rFonts w:ascii="Arial" w:hAnsi="Arial" w:cs="Arial"/>
                <w:sz w:val="18"/>
                <w:szCs w:val="18"/>
              </w:rPr>
              <w:t>6-mono aceto morfina</w:t>
            </w:r>
          </w:p>
        </w:tc>
        <w:tc>
          <w:tcPr>
            <w:tcW w:w="2015" w:type="dxa"/>
          </w:tcPr>
          <w:p w14:paraId="63111BB1" w14:textId="77777777" w:rsidR="00553F4E" w:rsidRPr="00836E71" w:rsidRDefault="00553F4E" w:rsidP="00553F4E">
            <w:pPr>
              <w:rPr>
                <w:rFonts w:ascii="Arial" w:hAnsi="Arial" w:cs="Arial"/>
                <w:sz w:val="18"/>
                <w:szCs w:val="18"/>
              </w:rPr>
            </w:pPr>
            <w:r w:rsidRPr="00836E71">
              <w:rPr>
                <w:rFonts w:ascii="Arial" w:hAnsi="Arial" w:cs="Arial"/>
                <w:sz w:val="18"/>
                <w:szCs w:val="18"/>
              </w:rPr>
              <w:t>10</w:t>
            </w:r>
          </w:p>
        </w:tc>
      </w:tr>
    </w:tbl>
    <w:p w14:paraId="641C0EC7" w14:textId="77777777" w:rsidR="001C5D50" w:rsidRDefault="001C5D50" w:rsidP="00E90F84">
      <w:pPr>
        <w:shd w:val="clear" w:color="auto" w:fill="FFFFFF"/>
        <w:ind w:right="-568"/>
        <w:rPr>
          <w:rFonts w:ascii="Arial" w:hAnsi="Arial" w:cs="Arial"/>
          <w:b/>
          <w:sz w:val="20"/>
          <w:szCs w:val="20"/>
        </w:rPr>
      </w:pPr>
    </w:p>
    <w:p w14:paraId="236FC249" w14:textId="77777777" w:rsidR="00CF5718" w:rsidRDefault="00CF5718" w:rsidP="00E90F84">
      <w:pPr>
        <w:shd w:val="clear" w:color="auto" w:fill="FFFFFF"/>
        <w:ind w:right="-568"/>
        <w:rPr>
          <w:rFonts w:ascii="Arial" w:hAnsi="Arial" w:cs="Arial"/>
          <w:b/>
          <w:sz w:val="20"/>
          <w:szCs w:val="20"/>
        </w:rPr>
      </w:pPr>
    </w:p>
    <w:p w14:paraId="117D23C5" w14:textId="77777777" w:rsidR="00CF5718" w:rsidRDefault="00CF5718" w:rsidP="00E90F84">
      <w:pPr>
        <w:shd w:val="clear" w:color="auto" w:fill="FFFFFF"/>
        <w:ind w:right="-568"/>
        <w:rPr>
          <w:rFonts w:ascii="Arial" w:hAnsi="Arial" w:cs="Arial"/>
          <w:b/>
          <w:sz w:val="20"/>
          <w:szCs w:val="20"/>
        </w:rPr>
      </w:pPr>
    </w:p>
    <w:p w14:paraId="08D1E75B" w14:textId="77777777" w:rsidR="00CF5718" w:rsidRDefault="00CF5718" w:rsidP="00E90F84">
      <w:pPr>
        <w:shd w:val="clear" w:color="auto" w:fill="FFFFFF"/>
        <w:ind w:right="-568"/>
        <w:rPr>
          <w:rFonts w:ascii="Arial" w:hAnsi="Arial" w:cs="Arial"/>
          <w:b/>
          <w:sz w:val="20"/>
          <w:szCs w:val="20"/>
        </w:rPr>
      </w:pPr>
    </w:p>
    <w:p w14:paraId="77A536AB" w14:textId="77777777" w:rsidR="00CF5718" w:rsidRDefault="00CF5718" w:rsidP="00E90F84">
      <w:pPr>
        <w:shd w:val="clear" w:color="auto" w:fill="FFFFFF"/>
        <w:ind w:right="-568"/>
        <w:rPr>
          <w:rFonts w:ascii="Arial" w:hAnsi="Arial" w:cs="Arial"/>
          <w:b/>
          <w:sz w:val="20"/>
          <w:szCs w:val="20"/>
        </w:rPr>
      </w:pPr>
    </w:p>
    <w:p w14:paraId="182F2932" w14:textId="77777777" w:rsidR="00CF5718" w:rsidRDefault="00CF5718" w:rsidP="00E90F84">
      <w:pPr>
        <w:shd w:val="clear" w:color="auto" w:fill="FFFFFF"/>
        <w:ind w:right="-568"/>
        <w:rPr>
          <w:rFonts w:ascii="Arial" w:hAnsi="Arial" w:cs="Arial"/>
          <w:b/>
          <w:sz w:val="20"/>
          <w:szCs w:val="20"/>
        </w:rPr>
      </w:pPr>
    </w:p>
    <w:p w14:paraId="644C2C5E" w14:textId="77777777" w:rsidR="00CF5718" w:rsidRDefault="00CF5718" w:rsidP="00E90F84">
      <w:pPr>
        <w:shd w:val="clear" w:color="auto" w:fill="FFFFFF"/>
        <w:ind w:right="-568"/>
        <w:rPr>
          <w:rFonts w:ascii="Arial" w:hAnsi="Arial" w:cs="Arial"/>
          <w:b/>
          <w:sz w:val="20"/>
          <w:szCs w:val="20"/>
        </w:rPr>
      </w:pPr>
    </w:p>
    <w:p w14:paraId="594EFDBF" w14:textId="77777777" w:rsidR="00CF5718" w:rsidRDefault="00CF5718" w:rsidP="00E90F84">
      <w:pPr>
        <w:shd w:val="clear" w:color="auto" w:fill="FFFFFF"/>
        <w:ind w:right="-568"/>
        <w:rPr>
          <w:rFonts w:ascii="Arial" w:hAnsi="Arial" w:cs="Arial"/>
          <w:b/>
          <w:sz w:val="20"/>
          <w:szCs w:val="20"/>
        </w:rPr>
      </w:pPr>
    </w:p>
    <w:p w14:paraId="46695BEF" w14:textId="77777777" w:rsidR="00CF5718" w:rsidRDefault="00CF5718" w:rsidP="00E90F84">
      <w:pPr>
        <w:shd w:val="clear" w:color="auto" w:fill="FFFFFF"/>
        <w:ind w:right="-568"/>
        <w:rPr>
          <w:rFonts w:ascii="Arial" w:hAnsi="Arial" w:cs="Arial"/>
          <w:b/>
          <w:sz w:val="20"/>
          <w:szCs w:val="20"/>
        </w:rPr>
      </w:pPr>
    </w:p>
    <w:p w14:paraId="52F8A79B" w14:textId="77777777" w:rsidR="00CF5718" w:rsidRDefault="00CF5718" w:rsidP="00E90F84">
      <w:pPr>
        <w:shd w:val="clear" w:color="auto" w:fill="FFFFFF"/>
        <w:ind w:right="-568"/>
        <w:rPr>
          <w:rFonts w:ascii="Arial" w:hAnsi="Arial" w:cs="Arial"/>
          <w:b/>
          <w:sz w:val="20"/>
          <w:szCs w:val="20"/>
        </w:rPr>
      </w:pPr>
    </w:p>
    <w:p w14:paraId="2842BF99" w14:textId="77777777" w:rsidR="00CF5718" w:rsidRDefault="00CF5718" w:rsidP="00E90F84">
      <w:pPr>
        <w:shd w:val="clear" w:color="auto" w:fill="FFFFFF"/>
        <w:ind w:right="-568"/>
        <w:rPr>
          <w:rFonts w:ascii="Arial" w:hAnsi="Arial" w:cs="Arial"/>
          <w:b/>
          <w:sz w:val="20"/>
          <w:szCs w:val="20"/>
        </w:rPr>
      </w:pPr>
    </w:p>
    <w:p w14:paraId="23BD25B4" w14:textId="77777777" w:rsidR="00CF5718" w:rsidRDefault="00CF5718" w:rsidP="00E90F84">
      <w:pPr>
        <w:shd w:val="clear" w:color="auto" w:fill="FFFFFF"/>
        <w:ind w:right="-568"/>
        <w:rPr>
          <w:rFonts w:ascii="Arial" w:hAnsi="Arial" w:cs="Arial"/>
          <w:b/>
          <w:sz w:val="20"/>
          <w:szCs w:val="20"/>
        </w:rPr>
      </w:pPr>
    </w:p>
    <w:p w14:paraId="2A5C2B0E" w14:textId="77777777" w:rsidR="00CF5718" w:rsidRDefault="00CF5718" w:rsidP="00E90F84">
      <w:pPr>
        <w:shd w:val="clear" w:color="auto" w:fill="FFFFFF"/>
        <w:ind w:right="-568"/>
        <w:rPr>
          <w:rFonts w:ascii="Arial" w:hAnsi="Arial" w:cs="Arial"/>
          <w:b/>
          <w:sz w:val="20"/>
          <w:szCs w:val="20"/>
        </w:rPr>
      </w:pPr>
    </w:p>
    <w:p w14:paraId="2CEC888F" w14:textId="77777777" w:rsidR="00CF5718" w:rsidRDefault="00CF5718" w:rsidP="00E90F84">
      <w:pPr>
        <w:shd w:val="clear" w:color="auto" w:fill="FFFFFF"/>
        <w:ind w:right="-568"/>
        <w:rPr>
          <w:rFonts w:ascii="Arial" w:hAnsi="Arial" w:cs="Arial"/>
          <w:b/>
          <w:sz w:val="20"/>
          <w:szCs w:val="20"/>
        </w:rPr>
      </w:pPr>
    </w:p>
    <w:p w14:paraId="093FB2F0" w14:textId="77777777" w:rsidR="00CF5718" w:rsidRDefault="00CF5718" w:rsidP="00E90F84">
      <w:pPr>
        <w:shd w:val="clear" w:color="auto" w:fill="FFFFFF"/>
        <w:ind w:right="-568"/>
        <w:rPr>
          <w:rFonts w:ascii="Arial" w:hAnsi="Arial" w:cs="Arial"/>
          <w:b/>
          <w:sz w:val="20"/>
          <w:szCs w:val="20"/>
        </w:rPr>
      </w:pPr>
    </w:p>
    <w:p w14:paraId="6BC0649F" w14:textId="77777777" w:rsidR="00CF5718" w:rsidRDefault="00CF5718" w:rsidP="00E90F84">
      <w:pPr>
        <w:shd w:val="clear" w:color="auto" w:fill="FFFFFF"/>
        <w:ind w:right="-568"/>
        <w:rPr>
          <w:rFonts w:ascii="Arial" w:hAnsi="Arial" w:cs="Arial"/>
          <w:b/>
          <w:sz w:val="20"/>
          <w:szCs w:val="20"/>
        </w:rPr>
      </w:pPr>
    </w:p>
    <w:p w14:paraId="4EE113E2" w14:textId="77777777" w:rsidR="00CF5718" w:rsidRDefault="00CF5718" w:rsidP="00E90F84">
      <w:pPr>
        <w:shd w:val="clear" w:color="auto" w:fill="FFFFFF"/>
        <w:ind w:right="-568"/>
        <w:rPr>
          <w:rFonts w:ascii="Arial" w:hAnsi="Arial" w:cs="Arial"/>
          <w:b/>
          <w:sz w:val="20"/>
          <w:szCs w:val="20"/>
        </w:rPr>
      </w:pPr>
    </w:p>
    <w:p w14:paraId="2BC4A323" w14:textId="77777777" w:rsidR="00CF5718" w:rsidRDefault="00CF5718" w:rsidP="00E90F84">
      <w:pPr>
        <w:shd w:val="clear" w:color="auto" w:fill="FFFFFF"/>
        <w:ind w:right="-568"/>
        <w:rPr>
          <w:rFonts w:ascii="Arial" w:hAnsi="Arial" w:cs="Arial"/>
          <w:b/>
          <w:sz w:val="20"/>
          <w:szCs w:val="20"/>
        </w:rPr>
      </w:pPr>
    </w:p>
    <w:p w14:paraId="31B34DFB" w14:textId="77777777" w:rsidR="00CF5718" w:rsidRDefault="00CF5718" w:rsidP="00E90F84">
      <w:pPr>
        <w:shd w:val="clear" w:color="auto" w:fill="FFFFFF"/>
        <w:ind w:right="-568"/>
        <w:rPr>
          <w:rFonts w:ascii="Arial" w:hAnsi="Arial" w:cs="Arial"/>
          <w:b/>
          <w:sz w:val="20"/>
          <w:szCs w:val="20"/>
        </w:rPr>
      </w:pPr>
    </w:p>
    <w:p w14:paraId="46C36EF9" w14:textId="77777777" w:rsidR="00CF5718" w:rsidRDefault="00CF5718" w:rsidP="00E90F84">
      <w:pPr>
        <w:shd w:val="clear" w:color="auto" w:fill="FFFFFF"/>
        <w:ind w:right="-568"/>
        <w:rPr>
          <w:rFonts w:ascii="Arial" w:hAnsi="Arial" w:cs="Arial"/>
          <w:b/>
          <w:sz w:val="20"/>
          <w:szCs w:val="20"/>
        </w:rPr>
      </w:pPr>
    </w:p>
    <w:p w14:paraId="528529A9" w14:textId="77777777" w:rsidR="00CF5718" w:rsidRDefault="00CF5718" w:rsidP="00E90F84">
      <w:pPr>
        <w:shd w:val="clear" w:color="auto" w:fill="FFFFFF"/>
        <w:ind w:right="-568"/>
        <w:rPr>
          <w:rFonts w:ascii="Arial" w:hAnsi="Arial" w:cs="Arial"/>
          <w:b/>
          <w:sz w:val="20"/>
          <w:szCs w:val="20"/>
        </w:rPr>
      </w:pPr>
    </w:p>
    <w:p w14:paraId="599C251D" w14:textId="77777777" w:rsidR="00CF5718" w:rsidRDefault="00CF5718" w:rsidP="00E90F84">
      <w:pPr>
        <w:shd w:val="clear" w:color="auto" w:fill="FFFFFF"/>
        <w:ind w:right="-568"/>
        <w:rPr>
          <w:rFonts w:ascii="Arial" w:hAnsi="Arial" w:cs="Arial"/>
          <w:b/>
          <w:sz w:val="20"/>
          <w:szCs w:val="20"/>
        </w:rPr>
      </w:pPr>
    </w:p>
    <w:p w14:paraId="5648B8E1" w14:textId="77777777" w:rsidR="00CF5718" w:rsidRDefault="00CF5718" w:rsidP="00E90F84">
      <w:pPr>
        <w:shd w:val="clear" w:color="auto" w:fill="FFFFFF"/>
        <w:ind w:right="-568"/>
        <w:rPr>
          <w:rFonts w:ascii="Arial" w:hAnsi="Arial" w:cs="Arial"/>
          <w:b/>
          <w:sz w:val="20"/>
          <w:szCs w:val="20"/>
        </w:rPr>
      </w:pPr>
    </w:p>
    <w:p w14:paraId="3EE9666E" w14:textId="77777777" w:rsidR="00397CB0" w:rsidRPr="00E90F84" w:rsidRDefault="00C0306D" w:rsidP="00CF5718">
      <w:pPr>
        <w:shd w:val="clear" w:color="auto" w:fill="FFFFFF"/>
        <w:ind w:left="-567" w:right="-426"/>
        <w:rPr>
          <w:rFonts w:ascii="Arial" w:hAnsi="Arial" w:cs="Arial"/>
          <w:b/>
          <w:sz w:val="20"/>
          <w:szCs w:val="20"/>
        </w:rPr>
      </w:pPr>
      <w:r>
        <w:rPr>
          <w:rFonts w:ascii="Arial" w:hAnsi="Arial" w:cs="Arial"/>
          <w:b/>
          <w:sz w:val="20"/>
          <w:szCs w:val="20"/>
        </w:rPr>
        <w:t>3</w:t>
      </w:r>
      <w:r w:rsidR="00397CB0" w:rsidRPr="00E90F84">
        <w:rPr>
          <w:rFonts w:ascii="Arial" w:hAnsi="Arial" w:cs="Arial"/>
          <w:b/>
          <w:sz w:val="20"/>
          <w:szCs w:val="20"/>
        </w:rPr>
        <w:t>.-Fundamentos del método:</w:t>
      </w:r>
    </w:p>
    <w:p w14:paraId="1B0B69DF" w14:textId="77777777" w:rsidR="008018F5" w:rsidRPr="00E90F84" w:rsidRDefault="008018F5" w:rsidP="00CF5718">
      <w:pPr>
        <w:ind w:left="-567" w:right="-426"/>
        <w:rPr>
          <w:rFonts w:ascii="Arial" w:hAnsi="Arial" w:cs="Arial"/>
          <w:b/>
          <w:caps/>
          <w:sz w:val="20"/>
          <w:szCs w:val="20"/>
        </w:rPr>
      </w:pPr>
    </w:p>
    <w:p w14:paraId="1FE956AC" w14:textId="77777777" w:rsidR="008018F5" w:rsidRPr="00581D82" w:rsidRDefault="008018F5" w:rsidP="00CF5718">
      <w:pPr>
        <w:ind w:left="-567" w:right="-426"/>
        <w:rPr>
          <w:rFonts w:ascii="Arial" w:hAnsi="Arial" w:cs="Arial"/>
          <w:b/>
          <w:sz w:val="18"/>
          <w:szCs w:val="18"/>
          <w:lang w:val="es-AR"/>
        </w:rPr>
      </w:pPr>
      <w:r w:rsidRPr="00581D82">
        <w:rPr>
          <w:rFonts w:ascii="Arial" w:hAnsi="Arial" w:cs="Arial"/>
          <w:b/>
          <w:sz w:val="18"/>
          <w:szCs w:val="18"/>
          <w:lang w:val="es-AR"/>
        </w:rPr>
        <w:t>PRINCIPIO</w:t>
      </w:r>
    </w:p>
    <w:p w14:paraId="55AEC2F9" w14:textId="77777777" w:rsidR="00763213" w:rsidRPr="00581D82" w:rsidRDefault="00763213" w:rsidP="00CF5718">
      <w:pPr>
        <w:ind w:left="-567" w:right="-426"/>
        <w:rPr>
          <w:rFonts w:ascii="Arial" w:hAnsi="Arial" w:cs="Arial"/>
          <w:sz w:val="18"/>
          <w:szCs w:val="18"/>
        </w:rPr>
      </w:pPr>
      <w:r w:rsidRPr="00581D82">
        <w:rPr>
          <w:rFonts w:ascii="Arial" w:hAnsi="Arial" w:cs="Arial"/>
          <w:sz w:val="18"/>
          <w:szCs w:val="18"/>
        </w:rPr>
        <w:t>La</w:t>
      </w:r>
      <w:r w:rsidR="00977220" w:rsidRPr="00581D82">
        <w:rPr>
          <w:rFonts w:ascii="Arial" w:hAnsi="Arial" w:cs="Arial"/>
          <w:sz w:val="18"/>
          <w:szCs w:val="18"/>
        </w:rPr>
        <w:t xml:space="preserve"> Prueba </w:t>
      </w:r>
      <w:proofErr w:type="spellStart"/>
      <w:r w:rsidR="00977220" w:rsidRPr="00581D82">
        <w:rPr>
          <w:rFonts w:ascii="Arial" w:hAnsi="Arial" w:cs="Arial"/>
          <w:sz w:val="18"/>
          <w:szCs w:val="18"/>
        </w:rPr>
        <w:t>Multidrogas</w:t>
      </w:r>
      <w:proofErr w:type="spellEnd"/>
      <w:r w:rsidR="00977220" w:rsidRPr="00581D82">
        <w:rPr>
          <w:rFonts w:ascii="Arial" w:hAnsi="Arial" w:cs="Arial"/>
          <w:sz w:val="18"/>
          <w:szCs w:val="18"/>
        </w:rPr>
        <w:t xml:space="preserve"> en </w:t>
      </w:r>
      <w:proofErr w:type="gramStart"/>
      <w:r w:rsidRPr="00581D82">
        <w:rPr>
          <w:rFonts w:ascii="Arial" w:hAnsi="Arial" w:cs="Arial"/>
          <w:sz w:val="18"/>
          <w:szCs w:val="18"/>
        </w:rPr>
        <w:t>Panel  es</w:t>
      </w:r>
      <w:proofErr w:type="gramEnd"/>
      <w:r w:rsidRPr="00581D82">
        <w:rPr>
          <w:rFonts w:ascii="Arial" w:hAnsi="Arial" w:cs="Arial"/>
          <w:sz w:val="18"/>
          <w:szCs w:val="18"/>
        </w:rPr>
        <w:t xml:space="preserve"> un ensayo inmunocromatográfico  basado en el principio de uniones competitivas. Las drogas que pueden estar presentes en la muestra de orina compiten frente a sus respectivos conjugado de droga por los puntos de unión al anticuerpo específico.</w:t>
      </w:r>
    </w:p>
    <w:p w14:paraId="2C7AB708" w14:textId="77777777" w:rsidR="00763213" w:rsidRPr="00581D82" w:rsidRDefault="00763213" w:rsidP="00CF5718">
      <w:pPr>
        <w:ind w:left="-567" w:right="-426"/>
        <w:rPr>
          <w:rFonts w:ascii="Arial" w:hAnsi="Arial" w:cs="Arial"/>
          <w:sz w:val="18"/>
          <w:szCs w:val="18"/>
        </w:rPr>
      </w:pPr>
      <w:r w:rsidRPr="00581D82">
        <w:rPr>
          <w:rFonts w:ascii="Arial" w:hAnsi="Arial" w:cs="Arial"/>
          <w:sz w:val="18"/>
          <w:szCs w:val="18"/>
        </w:rPr>
        <w:t>Durante la prueba, la muestra de orina migra hacia arriba por acción capilar. La droga, si se encuentra presente en la muestra de orina en concentración inferior al límite de detección, no saturará los puntos de unión de las partículas recubiertas de anticuerpo en el panel de la prueba. Las partículas recubiertas de anticuerpo serán capturadas por el conjugado inmovilizado de la droga específica y una línea visible de color aparecerá en la zona de la prueba. Esta línea de color no se formará en la zona de la prueba si el nivel de la droga está por encima del límite de detección, porque saturará todos los puntos de unión de los anticuerpos.</w:t>
      </w:r>
    </w:p>
    <w:p w14:paraId="7ACC68F2" w14:textId="77777777" w:rsidR="00763213" w:rsidRPr="00581D82" w:rsidRDefault="00763213" w:rsidP="00CF5718">
      <w:pPr>
        <w:ind w:left="-567" w:right="-426"/>
        <w:rPr>
          <w:rFonts w:ascii="Arial" w:hAnsi="Arial" w:cs="Arial"/>
          <w:b/>
          <w:sz w:val="18"/>
          <w:szCs w:val="18"/>
          <w:lang w:val="es-AR"/>
        </w:rPr>
      </w:pPr>
      <w:r w:rsidRPr="00581D82">
        <w:rPr>
          <w:rFonts w:ascii="Arial" w:hAnsi="Arial" w:cs="Arial"/>
          <w:sz w:val="18"/>
          <w:szCs w:val="18"/>
        </w:rPr>
        <w:t>Una muestra de orina positiva no generará una línea de color en la zona de prueba debido a la competencia de la droga, mientras que una muestra de orina negativa o una muestra con una concentración inferior al límite de detección generará una línea en la zona de prueba. Para servir como procedimiento de control, una línea coloreada aparecerá siempre en la zona de control si la prueba ha sido realizada correctamente y con un volumen adecuado de muestra</w:t>
      </w:r>
      <w:r w:rsidR="003370E5" w:rsidRPr="00581D82">
        <w:rPr>
          <w:rFonts w:ascii="Arial" w:hAnsi="Arial" w:cs="Arial"/>
          <w:sz w:val="18"/>
          <w:szCs w:val="18"/>
        </w:rPr>
        <w:t>.</w:t>
      </w:r>
    </w:p>
    <w:p w14:paraId="0EE31137" w14:textId="77777777" w:rsidR="00A654D2" w:rsidRPr="00581D82" w:rsidRDefault="00A654D2" w:rsidP="00CF5718">
      <w:pPr>
        <w:ind w:left="-567" w:right="-426"/>
        <w:rPr>
          <w:rFonts w:ascii="Arial" w:hAnsi="Arial" w:cs="Arial"/>
          <w:b/>
          <w:sz w:val="18"/>
          <w:szCs w:val="18"/>
          <w:lang w:val="es-AR"/>
        </w:rPr>
      </w:pPr>
    </w:p>
    <w:p w14:paraId="381823DA" w14:textId="77777777" w:rsidR="00C0306D" w:rsidRPr="00581D82" w:rsidRDefault="00C0306D" w:rsidP="00CF5718">
      <w:pPr>
        <w:ind w:left="-567" w:right="-426"/>
        <w:rPr>
          <w:rFonts w:ascii="Arial" w:hAnsi="Arial" w:cs="Arial"/>
          <w:b/>
          <w:sz w:val="18"/>
          <w:szCs w:val="18"/>
        </w:rPr>
      </w:pPr>
      <w:r w:rsidRPr="00581D82">
        <w:rPr>
          <w:rFonts w:ascii="Arial" w:hAnsi="Arial" w:cs="Arial"/>
          <w:b/>
          <w:sz w:val="18"/>
          <w:szCs w:val="18"/>
        </w:rPr>
        <w:t>4.-Formas de presentación:</w:t>
      </w:r>
    </w:p>
    <w:p w14:paraId="112436DE" w14:textId="77777777" w:rsidR="00C0306D" w:rsidRPr="00581D82" w:rsidRDefault="00C0306D" w:rsidP="00CF5718">
      <w:pPr>
        <w:ind w:left="-567" w:right="-426"/>
        <w:rPr>
          <w:rFonts w:ascii="Arial" w:hAnsi="Arial" w:cs="Arial"/>
          <w:sz w:val="18"/>
          <w:szCs w:val="18"/>
        </w:rPr>
      </w:pPr>
      <w:r w:rsidRPr="00581D82">
        <w:rPr>
          <w:rFonts w:ascii="Arial" w:hAnsi="Arial" w:cs="Arial"/>
          <w:sz w:val="18"/>
          <w:szCs w:val="18"/>
        </w:rPr>
        <w:t xml:space="preserve">Cada equipo contiene lo necesario para </w:t>
      </w:r>
      <w:proofErr w:type="gramStart"/>
      <w:r w:rsidRPr="00581D82">
        <w:rPr>
          <w:rFonts w:ascii="Arial" w:hAnsi="Arial" w:cs="Arial"/>
          <w:sz w:val="18"/>
          <w:szCs w:val="18"/>
        </w:rPr>
        <w:t>realizar  25</w:t>
      </w:r>
      <w:proofErr w:type="gramEnd"/>
      <w:r w:rsidRPr="00581D82">
        <w:rPr>
          <w:rFonts w:ascii="Arial" w:hAnsi="Arial" w:cs="Arial"/>
          <w:sz w:val="18"/>
          <w:szCs w:val="18"/>
        </w:rPr>
        <w:t xml:space="preserve"> determinaciones.</w:t>
      </w:r>
    </w:p>
    <w:p w14:paraId="35599FDE" w14:textId="77777777" w:rsidR="00E77164" w:rsidRPr="00581D82" w:rsidRDefault="00E77164" w:rsidP="00CF5718">
      <w:pPr>
        <w:pStyle w:val="Prrafodelista"/>
        <w:numPr>
          <w:ilvl w:val="0"/>
          <w:numId w:val="8"/>
        </w:numPr>
        <w:ind w:left="-567" w:right="-426"/>
        <w:rPr>
          <w:rFonts w:ascii="Arial" w:hAnsi="Arial" w:cs="Arial"/>
          <w:sz w:val="18"/>
          <w:szCs w:val="18"/>
        </w:rPr>
      </w:pPr>
      <w:r w:rsidRPr="00581D82">
        <w:rPr>
          <w:rFonts w:ascii="Arial" w:hAnsi="Arial" w:cs="Arial"/>
          <w:sz w:val="18"/>
          <w:szCs w:val="18"/>
        </w:rPr>
        <w:t>25 Disp</w:t>
      </w:r>
      <w:r w:rsidR="00977220" w:rsidRPr="00581D82">
        <w:rPr>
          <w:rFonts w:ascii="Arial" w:hAnsi="Arial" w:cs="Arial"/>
          <w:sz w:val="18"/>
          <w:szCs w:val="18"/>
        </w:rPr>
        <w:t xml:space="preserve">ositivos de </w:t>
      </w:r>
      <w:proofErr w:type="gramStart"/>
      <w:r w:rsidR="00977220" w:rsidRPr="00581D82">
        <w:rPr>
          <w:rFonts w:ascii="Arial" w:hAnsi="Arial" w:cs="Arial"/>
          <w:sz w:val="18"/>
          <w:szCs w:val="18"/>
        </w:rPr>
        <w:t>reacción :</w:t>
      </w:r>
      <w:proofErr w:type="gramEnd"/>
      <w:r w:rsidR="00977220" w:rsidRPr="00581D82">
        <w:rPr>
          <w:rFonts w:ascii="Arial" w:hAnsi="Arial" w:cs="Arial"/>
          <w:sz w:val="18"/>
          <w:szCs w:val="18"/>
        </w:rPr>
        <w:t xml:space="preserve"> paneles</w:t>
      </w:r>
    </w:p>
    <w:p w14:paraId="4A56CA7C" w14:textId="77777777" w:rsidR="00E77164" w:rsidRPr="00581D82" w:rsidRDefault="00E77164" w:rsidP="00CF5718">
      <w:pPr>
        <w:pStyle w:val="Prrafodelista"/>
        <w:numPr>
          <w:ilvl w:val="0"/>
          <w:numId w:val="8"/>
        </w:numPr>
        <w:ind w:left="-567" w:right="-426"/>
        <w:rPr>
          <w:rFonts w:ascii="Arial" w:hAnsi="Arial" w:cs="Arial"/>
          <w:sz w:val="18"/>
          <w:szCs w:val="18"/>
        </w:rPr>
      </w:pPr>
      <w:r w:rsidRPr="00581D82">
        <w:rPr>
          <w:rFonts w:ascii="Arial" w:hAnsi="Arial" w:cs="Arial"/>
          <w:sz w:val="18"/>
          <w:szCs w:val="18"/>
        </w:rPr>
        <w:t>1 manual de instrucciones</w:t>
      </w:r>
    </w:p>
    <w:p w14:paraId="7EA2D1C8" w14:textId="77777777" w:rsidR="00C0306D" w:rsidRPr="00581D82" w:rsidRDefault="00C0306D" w:rsidP="00CF5718">
      <w:pPr>
        <w:ind w:left="-567" w:right="-426"/>
        <w:rPr>
          <w:rFonts w:ascii="Arial" w:hAnsi="Arial" w:cs="Arial"/>
          <w:b/>
          <w:sz w:val="18"/>
          <w:szCs w:val="18"/>
          <w:lang w:val="es-AR"/>
        </w:rPr>
      </w:pPr>
    </w:p>
    <w:p w14:paraId="4756E496" w14:textId="77777777" w:rsidR="008018F5" w:rsidRPr="00581D82" w:rsidRDefault="008018F5" w:rsidP="00CF5718">
      <w:pPr>
        <w:ind w:left="-567" w:right="-426"/>
        <w:rPr>
          <w:rFonts w:ascii="Arial" w:hAnsi="Arial" w:cs="Arial"/>
          <w:b/>
          <w:sz w:val="18"/>
          <w:szCs w:val="18"/>
          <w:lang w:val="es-AR"/>
        </w:rPr>
      </w:pPr>
      <w:r w:rsidRPr="00581D82">
        <w:rPr>
          <w:rFonts w:ascii="Arial" w:hAnsi="Arial" w:cs="Arial"/>
          <w:b/>
          <w:sz w:val="18"/>
          <w:szCs w:val="18"/>
          <w:lang w:val="es-AR"/>
        </w:rPr>
        <w:t>REACTIVOS</w:t>
      </w:r>
    </w:p>
    <w:p w14:paraId="6B8C1CF1" w14:textId="77777777" w:rsidR="00763213" w:rsidRPr="00581D82" w:rsidRDefault="00763213" w:rsidP="00CF5718">
      <w:pPr>
        <w:ind w:left="-567" w:right="-426"/>
        <w:rPr>
          <w:rFonts w:ascii="Arial" w:hAnsi="Arial" w:cs="Arial"/>
          <w:sz w:val="18"/>
          <w:szCs w:val="18"/>
          <w:lang w:val="es-AR"/>
        </w:rPr>
      </w:pPr>
      <w:r w:rsidRPr="00581D82">
        <w:rPr>
          <w:rFonts w:ascii="Arial" w:hAnsi="Arial" w:cs="Arial"/>
          <w:sz w:val="18"/>
          <w:szCs w:val="18"/>
          <w:lang w:val="es-AR"/>
        </w:rPr>
        <w:t xml:space="preserve">Cada línea de test contiene anticuerpos monoclonales de ratón </w:t>
      </w:r>
      <w:proofErr w:type="spellStart"/>
      <w:r w:rsidRPr="00581D82">
        <w:rPr>
          <w:rFonts w:ascii="Arial" w:hAnsi="Arial" w:cs="Arial"/>
          <w:sz w:val="18"/>
          <w:szCs w:val="18"/>
          <w:lang w:val="es-AR"/>
        </w:rPr>
        <w:t>anti-droga</w:t>
      </w:r>
      <w:proofErr w:type="spellEnd"/>
      <w:r w:rsidRPr="00581D82">
        <w:rPr>
          <w:rFonts w:ascii="Arial" w:hAnsi="Arial" w:cs="Arial"/>
          <w:sz w:val="18"/>
          <w:szCs w:val="18"/>
          <w:lang w:val="es-AR"/>
        </w:rPr>
        <w:t xml:space="preserve"> y el correspondiente conjugado droga-proteína. La línea de control contiene anticuerpos policlonales de cabra IgG </w:t>
      </w:r>
      <w:proofErr w:type="spellStart"/>
      <w:r w:rsidRPr="00581D82">
        <w:rPr>
          <w:rFonts w:ascii="Arial" w:hAnsi="Arial" w:cs="Arial"/>
          <w:sz w:val="18"/>
          <w:szCs w:val="18"/>
          <w:lang w:val="es-AR"/>
        </w:rPr>
        <w:t>anti-conejo</w:t>
      </w:r>
      <w:proofErr w:type="spellEnd"/>
      <w:r w:rsidRPr="00581D82">
        <w:rPr>
          <w:rFonts w:ascii="Arial" w:hAnsi="Arial" w:cs="Arial"/>
          <w:sz w:val="18"/>
          <w:szCs w:val="18"/>
          <w:lang w:val="es-AR"/>
        </w:rPr>
        <w:t xml:space="preserve"> y conejo IgG.</w:t>
      </w:r>
    </w:p>
    <w:p w14:paraId="793F2A35" w14:textId="77777777" w:rsidR="008018F5" w:rsidRPr="00581D82" w:rsidRDefault="008018F5" w:rsidP="00CF5718">
      <w:pPr>
        <w:shd w:val="clear" w:color="auto" w:fill="FFFFFF"/>
        <w:ind w:left="-567" w:right="-426"/>
        <w:rPr>
          <w:rFonts w:ascii="Arial" w:hAnsi="Arial" w:cs="Arial"/>
          <w:b/>
          <w:caps/>
          <w:sz w:val="18"/>
          <w:szCs w:val="18"/>
          <w:lang w:val="es-AR"/>
        </w:rPr>
      </w:pPr>
    </w:p>
    <w:p w14:paraId="07431963" w14:textId="77777777" w:rsidR="00C0306D" w:rsidRPr="00581D82" w:rsidRDefault="00E90F84" w:rsidP="00CF5718">
      <w:pPr>
        <w:shd w:val="clear" w:color="auto" w:fill="FFFFFF"/>
        <w:ind w:left="-567" w:right="-426"/>
        <w:rPr>
          <w:rFonts w:ascii="Arial" w:hAnsi="Arial" w:cs="Arial"/>
          <w:b/>
          <w:sz w:val="18"/>
          <w:szCs w:val="18"/>
        </w:rPr>
      </w:pPr>
      <w:r w:rsidRPr="00581D82">
        <w:rPr>
          <w:rFonts w:ascii="Arial" w:hAnsi="Arial" w:cs="Arial"/>
          <w:b/>
          <w:sz w:val="18"/>
          <w:szCs w:val="18"/>
        </w:rPr>
        <w:t>5</w:t>
      </w:r>
      <w:r w:rsidR="00397CB0" w:rsidRPr="00581D82">
        <w:rPr>
          <w:rFonts w:ascii="Arial" w:hAnsi="Arial" w:cs="Arial"/>
          <w:b/>
          <w:sz w:val="18"/>
          <w:szCs w:val="18"/>
        </w:rPr>
        <w:t>.</w:t>
      </w:r>
      <w:r w:rsidR="00C0306D" w:rsidRPr="00581D82">
        <w:rPr>
          <w:rFonts w:ascii="Arial" w:hAnsi="Arial" w:cs="Arial"/>
          <w:b/>
          <w:sz w:val="18"/>
          <w:szCs w:val="18"/>
        </w:rPr>
        <w:t xml:space="preserve"> Materiales requeridos no suministrados</w:t>
      </w:r>
    </w:p>
    <w:p w14:paraId="34318E42" w14:textId="77777777" w:rsidR="00E77164" w:rsidRPr="00581D82" w:rsidRDefault="00E77164" w:rsidP="00CF5718">
      <w:pPr>
        <w:pStyle w:val="Prrafodelista"/>
        <w:numPr>
          <w:ilvl w:val="0"/>
          <w:numId w:val="8"/>
        </w:numPr>
        <w:ind w:left="-567" w:right="-426"/>
        <w:rPr>
          <w:rFonts w:ascii="Arial" w:hAnsi="Arial" w:cs="Arial"/>
          <w:sz w:val="18"/>
          <w:szCs w:val="18"/>
        </w:rPr>
      </w:pPr>
      <w:r w:rsidRPr="00581D82">
        <w:rPr>
          <w:rFonts w:ascii="Arial" w:hAnsi="Arial" w:cs="Arial"/>
          <w:sz w:val="18"/>
          <w:szCs w:val="18"/>
        </w:rPr>
        <w:t>Contenedores para toma de muestra</w:t>
      </w:r>
    </w:p>
    <w:p w14:paraId="6C2B42A8" w14:textId="77777777" w:rsidR="00E77164" w:rsidRPr="00581D82" w:rsidRDefault="001102B4" w:rsidP="00CF5718">
      <w:pPr>
        <w:pStyle w:val="Prrafodelista"/>
        <w:numPr>
          <w:ilvl w:val="0"/>
          <w:numId w:val="8"/>
        </w:numPr>
        <w:ind w:left="-567" w:right="-426"/>
        <w:rPr>
          <w:rFonts w:ascii="Arial" w:hAnsi="Arial" w:cs="Arial"/>
          <w:sz w:val="18"/>
          <w:szCs w:val="18"/>
        </w:rPr>
      </w:pPr>
      <w:r w:rsidRPr="00581D82">
        <w:rPr>
          <w:rFonts w:ascii="Arial" w:hAnsi="Arial" w:cs="Arial"/>
          <w:sz w:val="18"/>
          <w:szCs w:val="18"/>
        </w:rPr>
        <w:t>Reloj</w:t>
      </w:r>
    </w:p>
    <w:p w14:paraId="52A90836" w14:textId="77777777" w:rsidR="00CF5718" w:rsidRPr="00581D82" w:rsidRDefault="00CF5718" w:rsidP="00CF5718">
      <w:pPr>
        <w:shd w:val="clear" w:color="auto" w:fill="FFFFFF"/>
        <w:ind w:left="-567" w:right="-426"/>
        <w:rPr>
          <w:rFonts w:ascii="Arial" w:hAnsi="Arial" w:cs="Arial"/>
          <w:b/>
          <w:sz w:val="18"/>
          <w:szCs w:val="18"/>
        </w:rPr>
      </w:pPr>
    </w:p>
    <w:p w14:paraId="39ACF016" w14:textId="77777777" w:rsidR="00C0306D" w:rsidRPr="00581D82" w:rsidRDefault="00C0306D" w:rsidP="00CF5718">
      <w:pPr>
        <w:ind w:left="-567" w:right="-426"/>
        <w:rPr>
          <w:rFonts w:ascii="Arial" w:hAnsi="Arial" w:cs="Arial"/>
          <w:b/>
          <w:sz w:val="18"/>
          <w:szCs w:val="18"/>
        </w:rPr>
      </w:pPr>
      <w:r w:rsidRPr="00581D82">
        <w:rPr>
          <w:rFonts w:ascii="Arial" w:hAnsi="Arial" w:cs="Arial"/>
          <w:b/>
          <w:sz w:val="18"/>
          <w:szCs w:val="18"/>
        </w:rPr>
        <w:t>6-ESTABILIDAD Y CONDICIONES DE CONSERVACIÓN</w:t>
      </w:r>
    </w:p>
    <w:p w14:paraId="3A83481F" w14:textId="77777777" w:rsidR="00E77164" w:rsidRPr="00581D82" w:rsidRDefault="00E77164" w:rsidP="00CF5718">
      <w:pPr>
        <w:ind w:left="-567" w:right="-426"/>
        <w:rPr>
          <w:rFonts w:ascii="Arial" w:hAnsi="Arial" w:cs="Arial"/>
          <w:sz w:val="18"/>
          <w:szCs w:val="18"/>
        </w:rPr>
      </w:pPr>
      <w:r w:rsidRPr="00581D82">
        <w:rPr>
          <w:rFonts w:ascii="Arial" w:hAnsi="Arial" w:cs="Arial"/>
          <w:sz w:val="18"/>
          <w:szCs w:val="18"/>
        </w:rPr>
        <w:t xml:space="preserve">El kit puede conservarse a temperatura ambiente o refrigerado (2 – </w:t>
      </w:r>
      <w:proofErr w:type="gramStart"/>
      <w:r w:rsidRPr="00581D82">
        <w:rPr>
          <w:rFonts w:ascii="Arial" w:hAnsi="Arial" w:cs="Arial"/>
          <w:sz w:val="18"/>
          <w:szCs w:val="18"/>
        </w:rPr>
        <w:t>30  ͦ</w:t>
      </w:r>
      <w:proofErr w:type="gramEnd"/>
      <w:r w:rsidRPr="00581D82">
        <w:rPr>
          <w:rFonts w:ascii="Arial" w:hAnsi="Arial" w:cs="Arial"/>
          <w:sz w:val="18"/>
          <w:szCs w:val="18"/>
        </w:rPr>
        <w:t xml:space="preserve"> C). El dispositivo de detección es estable hasta la fecha de caducidad impresa en el envase sellado. El dispositivo de detección debe permanecer dentro del envase hasta su uso. </w:t>
      </w:r>
      <w:r w:rsidRPr="00581D82">
        <w:rPr>
          <w:rFonts w:ascii="Arial" w:hAnsi="Arial" w:cs="Arial"/>
          <w:b/>
          <w:sz w:val="18"/>
          <w:szCs w:val="18"/>
        </w:rPr>
        <w:t>NO CONGELAR.</w:t>
      </w:r>
      <w:r w:rsidRPr="00581D82">
        <w:rPr>
          <w:rFonts w:ascii="Arial" w:hAnsi="Arial" w:cs="Arial"/>
          <w:sz w:val="18"/>
          <w:szCs w:val="18"/>
        </w:rPr>
        <w:t xml:space="preserve"> No lo utilice después de la fecha de caducidad.</w:t>
      </w:r>
    </w:p>
    <w:p w14:paraId="597295B7" w14:textId="77777777" w:rsidR="00C0306D" w:rsidRPr="00581D82" w:rsidRDefault="00C0306D" w:rsidP="00CF5718">
      <w:pPr>
        <w:pStyle w:val="Sangra2detindependiente"/>
        <w:tabs>
          <w:tab w:val="clear" w:pos="1418"/>
          <w:tab w:val="clear" w:pos="4253"/>
          <w:tab w:val="clear" w:pos="5954"/>
          <w:tab w:val="clear" w:pos="7088"/>
          <w:tab w:val="clear" w:pos="7655"/>
          <w:tab w:val="clear" w:pos="8364"/>
          <w:tab w:val="clear" w:pos="9498"/>
        </w:tabs>
        <w:spacing w:before="120" w:line="180" w:lineRule="atLeast"/>
        <w:ind w:left="-567" w:right="-426" w:firstLine="0"/>
        <w:jc w:val="both"/>
        <w:rPr>
          <w:rFonts w:cs="Arial"/>
          <w:b/>
          <w:szCs w:val="18"/>
        </w:rPr>
      </w:pPr>
      <w:r w:rsidRPr="00581D82">
        <w:rPr>
          <w:rFonts w:cs="Arial"/>
          <w:b/>
          <w:szCs w:val="18"/>
        </w:rPr>
        <w:t xml:space="preserve">7.- Precauciones y advertencias sobre su uso. Limitaciones del método, sustancias interferentes, </w:t>
      </w:r>
      <w:proofErr w:type="spellStart"/>
      <w:r w:rsidRPr="00581D82">
        <w:rPr>
          <w:rFonts w:cs="Arial"/>
          <w:b/>
          <w:szCs w:val="18"/>
        </w:rPr>
        <w:t>etc</w:t>
      </w:r>
      <w:proofErr w:type="spellEnd"/>
      <w:r w:rsidRPr="00581D82">
        <w:rPr>
          <w:rFonts w:cs="Arial"/>
          <w:b/>
          <w:szCs w:val="18"/>
        </w:rPr>
        <w:t>:</w:t>
      </w:r>
    </w:p>
    <w:p w14:paraId="1BE68020" w14:textId="77777777" w:rsidR="00E77164" w:rsidRPr="00581D82" w:rsidRDefault="00E77164" w:rsidP="00CF5718">
      <w:pPr>
        <w:numPr>
          <w:ilvl w:val="0"/>
          <w:numId w:val="16"/>
        </w:numPr>
        <w:ind w:left="-567" w:right="-426"/>
        <w:rPr>
          <w:rFonts w:ascii="Arial" w:hAnsi="Arial" w:cs="Arial"/>
          <w:sz w:val="18"/>
          <w:szCs w:val="18"/>
        </w:rPr>
      </w:pPr>
      <w:r w:rsidRPr="00581D82">
        <w:rPr>
          <w:rFonts w:ascii="Arial" w:hAnsi="Arial" w:cs="Arial"/>
          <w:sz w:val="18"/>
          <w:szCs w:val="18"/>
          <w:lang w:val="es-AR"/>
        </w:rPr>
        <w:t>Para solo uso profesional de diagnóstico in vitro. No usar después de la fecha de expiración.</w:t>
      </w:r>
    </w:p>
    <w:p w14:paraId="74CDFBA7" w14:textId="77777777" w:rsidR="00E77164" w:rsidRPr="00581D82" w:rsidRDefault="00E77164" w:rsidP="00CF5718">
      <w:pPr>
        <w:numPr>
          <w:ilvl w:val="0"/>
          <w:numId w:val="16"/>
        </w:numPr>
        <w:ind w:left="-567" w:right="-426"/>
        <w:rPr>
          <w:rFonts w:ascii="Arial" w:hAnsi="Arial" w:cs="Arial"/>
          <w:sz w:val="18"/>
          <w:szCs w:val="18"/>
          <w:lang w:val="es-AR"/>
        </w:rPr>
      </w:pPr>
      <w:r w:rsidRPr="00581D82">
        <w:rPr>
          <w:rFonts w:ascii="Arial" w:hAnsi="Arial" w:cs="Arial"/>
          <w:sz w:val="18"/>
          <w:szCs w:val="18"/>
        </w:rPr>
        <w:lastRenderedPageBreak/>
        <w:t xml:space="preserve">La prueba debe permanecer en el </w:t>
      </w:r>
      <w:proofErr w:type="spellStart"/>
      <w:r w:rsidRPr="00581D82">
        <w:rPr>
          <w:rFonts w:ascii="Arial" w:hAnsi="Arial" w:cs="Arial"/>
          <w:sz w:val="18"/>
          <w:szCs w:val="18"/>
        </w:rPr>
        <w:t>pouch</w:t>
      </w:r>
      <w:proofErr w:type="spellEnd"/>
      <w:r w:rsidRPr="00581D82">
        <w:rPr>
          <w:rFonts w:ascii="Arial" w:hAnsi="Arial" w:cs="Arial"/>
          <w:sz w:val="18"/>
          <w:szCs w:val="18"/>
        </w:rPr>
        <w:t xml:space="preserve"> sellado hasta su utilización</w:t>
      </w:r>
      <w:r w:rsidR="003370E5" w:rsidRPr="00581D82">
        <w:rPr>
          <w:rFonts w:ascii="Arial" w:hAnsi="Arial" w:cs="Arial"/>
          <w:sz w:val="18"/>
          <w:szCs w:val="18"/>
        </w:rPr>
        <w:t>.</w:t>
      </w:r>
    </w:p>
    <w:p w14:paraId="1D3C2012" w14:textId="77777777" w:rsidR="00E77164" w:rsidRPr="00581D82" w:rsidRDefault="00E77164" w:rsidP="00CF5718">
      <w:pPr>
        <w:numPr>
          <w:ilvl w:val="0"/>
          <w:numId w:val="16"/>
        </w:numPr>
        <w:ind w:left="-567" w:right="-426"/>
        <w:rPr>
          <w:rFonts w:ascii="Arial" w:hAnsi="Arial" w:cs="Arial"/>
          <w:sz w:val="18"/>
          <w:szCs w:val="18"/>
          <w:lang w:val="es-AR"/>
        </w:rPr>
      </w:pPr>
      <w:r w:rsidRPr="00581D82">
        <w:rPr>
          <w:rFonts w:ascii="Arial" w:hAnsi="Arial" w:cs="Arial"/>
          <w:sz w:val="18"/>
          <w:szCs w:val="18"/>
          <w:lang w:val="es-AR"/>
        </w:rPr>
        <w:t>No coma, beba o fume en el área donde las muestras y los kits son manipulados.</w:t>
      </w:r>
    </w:p>
    <w:p w14:paraId="26A70352" w14:textId="77777777" w:rsidR="00E77164" w:rsidRPr="00581D82" w:rsidRDefault="00E77164" w:rsidP="00CF5718">
      <w:pPr>
        <w:numPr>
          <w:ilvl w:val="0"/>
          <w:numId w:val="16"/>
        </w:numPr>
        <w:ind w:left="-567" w:right="-426"/>
        <w:rPr>
          <w:rFonts w:ascii="Arial" w:hAnsi="Arial" w:cs="Arial"/>
          <w:sz w:val="18"/>
          <w:szCs w:val="18"/>
          <w:lang w:val="es-AR"/>
        </w:rPr>
      </w:pPr>
      <w:r w:rsidRPr="00581D82">
        <w:rPr>
          <w:rFonts w:ascii="Arial" w:hAnsi="Arial" w:cs="Arial"/>
          <w:sz w:val="18"/>
          <w:szCs w:val="18"/>
          <w:lang w:val="es-AR"/>
        </w:rPr>
        <w:t xml:space="preserve">No utilice la prueba si el </w:t>
      </w:r>
      <w:proofErr w:type="spellStart"/>
      <w:r w:rsidRPr="00581D82">
        <w:rPr>
          <w:rFonts w:ascii="Arial" w:hAnsi="Arial" w:cs="Arial"/>
          <w:sz w:val="18"/>
          <w:szCs w:val="18"/>
          <w:lang w:val="es-AR"/>
        </w:rPr>
        <w:t>pouch</w:t>
      </w:r>
      <w:proofErr w:type="spellEnd"/>
      <w:r w:rsidRPr="00581D82">
        <w:rPr>
          <w:rFonts w:ascii="Arial" w:hAnsi="Arial" w:cs="Arial"/>
          <w:sz w:val="18"/>
          <w:szCs w:val="18"/>
          <w:lang w:val="es-AR"/>
        </w:rPr>
        <w:t xml:space="preserve"> está dañado.</w:t>
      </w:r>
    </w:p>
    <w:p w14:paraId="70371DC7" w14:textId="77777777" w:rsidR="00E77164" w:rsidRPr="00581D82" w:rsidRDefault="00E77164" w:rsidP="00CF5718">
      <w:pPr>
        <w:numPr>
          <w:ilvl w:val="0"/>
          <w:numId w:val="16"/>
        </w:numPr>
        <w:ind w:left="-567" w:right="-426"/>
        <w:rPr>
          <w:rFonts w:ascii="Arial" w:hAnsi="Arial" w:cs="Arial"/>
          <w:sz w:val="18"/>
          <w:szCs w:val="18"/>
          <w:lang w:val="es-AR"/>
        </w:rPr>
      </w:pPr>
      <w:r w:rsidRPr="00581D82">
        <w:rPr>
          <w:rFonts w:ascii="Arial" w:hAnsi="Arial" w:cs="Arial"/>
          <w:sz w:val="18"/>
          <w:szCs w:val="18"/>
          <w:lang w:val="es-AR"/>
        </w:rPr>
        <w:t>Manipule todas las muestras como si contuvieran agentes infecciosos. Observe las precauciones establecidas contra el riesgo microbiológico a través del procedimiento y siga los procedimientos estándares para la apropiada eliminación de muestras.</w:t>
      </w:r>
    </w:p>
    <w:p w14:paraId="0D7E55F4" w14:textId="77777777" w:rsidR="00E77164" w:rsidRPr="00581D82" w:rsidRDefault="00E77164" w:rsidP="00CF5718">
      <w:pPr>
        <w:numPr>
          <w:ilvl w:val="0"/>
          <w:numId w:val="16"/>
        </w:numPr>
        <w:ind w:left="-567" w:right="-426"/>
        <w:rPr>
          <w:rFonts w:ascii="Arial" w:hAnsi="Arial" w:cs="Arial"/>
          <w:sz w:val="18"/>
          <w:szCs w:val="18"/>
          <w:lang w:val="es-AR"/>
        </w:rPr>
      </w:pPr>
      <w:r w:rsidRPr="00581D82">
        <w:rPr>
          <w:rFonts w:ascii="Arial" w:hAnsi="Arial" w:cs="Arial"/>
          <w:sz w:val="18"/>
          <w:szCs w:val="18"/>
          <w:lang w:val="es-AR"/>
        </w:rPr>
        <w:t>Vista ropa protectora tal como batas de laboratorio, guantes desechables y protección para ojos cuando las muestras sean examinadas.</w:t>
      </w:r>
    </w:p>
    <w:p w14:paraId="42B43274" w14:textId="77777777" w:rsidR="00E77164" w:rsidRPr="00581D82" w:rsidRDefault="00E77164" w:rsidP="00CF5718">
      <w:pPr>
        <w:numPr>
          <w:ilvl w:val="0"/>
          <w:numId w:val="16"/>
        </w:numPr>
        <w:ind w:left="-567" w:right="-426"/>
        <w:rPr>
          <w:rFonts w:ascii="Arial" w:hAnsi="Arial" w:cs="Arial"/>
          <w:sz w:val="18"/>
          <w:szCs w:val="18"/>
          <w:lang w:val="es-AR"/>
        </w:rPr>
      </w:pPr>
      <w:r w:rsidRPr="00581D82">
        <w:rPr>
          <w:rFonts w:ascii="Arial" w:hAnsi="Arial" w:cs="Arial"/>
          <w:sz w:val="18"/>
          <w:szCs w:val="18"/>
          <w:lang w:val="es-AR"/>
        </w:rPr>
        <w:t>La prueba usada debe ser desechada de acuerdo a las regulaciones de bioseguridad.</w:t>
      </w:r>
    </w:p>
    <w:p w14:paraId="16006A8E" w14:textId="77777777" w:rsidR="00E77164" w:rsidRPr="00581D82" w:rsidRDefault="00E77164" w:rsidP="00CF5718">
      <w:pPr>
        <w:ind w:left="-567" w:right="-426"/>
        <w:rPr>
          <w:rFonts w:ascii="Arial" w:hAnsi="Arial" w:cs="Arial"/>
          <w:b/>
          <w:sz w:val="18"/>
          <w:szCs w:val="18"/>
          <w:lang w:val="es-AR"/>
        </w:rPr>
      </w:pPr>
    </w:p>
    <w:p w14:paraId="290477F8" w14:textId="77777777" w:rsidR="00C0306D" w:rsidRPr="00581D82" w:rsidRDefault="00C0306D" w:rsidP="00CF5718">
      <w:pPr>
        <w:ind w:left="-567" w:right="-426"/>
        <w:rPr>
          <w:rFonts w:ascii="Arial" w:hAnsi="Arial" w:cs="Arial"/>
          <w:b/>
          <w:sz w:val="18"/>
          <w:szCs w:val="18"/>
        </w:rPr>
      </w:pPr>
      <w:r w:rsidRPr="00581D82">
        <w:rPr>
          <w:rFonts w:ascii="Arial" w:hAnsi="Arial" w:cs="Arial"/>
          <w:b/>
          <w:sz w:val="18"/>
          <w:szCs w:val="18"/>
        </w:rPr>
        <w:t xml:space="preserve"> LIMITACIONES</w:t>
      </w:r>
    </w:p>
    <w:p w14:paraId="2B7B2948" w14:textId="77777777" w:rsidR="00C0306D" w:rsidRPr="00581D82" w:rsidRDefault="000E101E" w:rsidP="00CF5718">
      <w:pPr>
        <w:pStyle w:val="Prrafodelista"/>
        <w:numPr>
          <w:ilvl w:val="0"/>
          <w:numId w:val="23"/>
        </w:numPr>
        <w:ind w:left="-567" w:right="-426"/>
        <w:rPr>
          <w:rFonts w:ascii="Arial" w:hAnsi="Arial" w:cs="Arial"/>
          <w:sz w:val="18"/>
          <w:szCs w:val="18"/>
        </w:rPr>
      </w:pPr>
      <w:r w:rsidRPr="00581D82">
        <w:rPr>
          <w:rFonts w:ascii="Arial" w:hAnsi="Arial" w:cs="Arial"/>
          <w:sz w:val="18"/>
          <w:szCs w:val="18"/>
        </w:rPr>
        <w:t>El test proporciona sólo un resultado analítico cualitativo preliminar. Para la confirmación de un resultado debe emplearse otro método analítico, siendo los preferidos la Cromatografía de Gases/ Espectrometría de masas (GC/ MS)</w:t>
      </w:r>
      <w:r w:rsidR="003370E5" w:rsidRPr="00581D82">
        <w:rPr>
          <w:rFonts w:ascii="Arial" w:hAnsi="Arial" w:cs="Arial"/>
          <w:sz w:val="18"/>
          <w:szCs w:val="18"/>
        </w:rPr>
        <w:t>.</w:t>
      </w:r>
    </w:p>
    <w:p w14:paraId="2EEB6DDF" w14:textId="77777777" w:rsidR="000E101E" w:rsidRPr="00581D82" w:rsidRDefault="000E101E" w:rsidP="00CF5718">
      <w:pPr>
        <w:pStyle w:val="Prrafodelista"/>
        <w:numPr>
          <w:ilvl w:val="0"/>
          <w:numId w:val="23"/>
        </w:numPr>
        <w:ind w:left="-567" w:right="-426"/>
        <w:rPr>
          <w:rFonts w:ascii="Arial" w:hAnsi="Arial" w:cs="Arial"/>
          <w:sz w:val="18"/>
          <w:szCs w:val="18"/>
        </w:rPr>
      </w:pPr>
      <w:r w:rsidRPr="00581D82">
        <w:rPr>
          <w:rFonts w:ascii="Arial" w:hAnsi="Arial" w:cs="Arial"/>
          <w:sz w:val="18"/>
          <w:szCs w:val="18"/>
        </w:rPr>
        <w:t>Existe la posibilidad de que errores técnicos o de procedimiento, así como la presencia de sustancias que interfieran en la muestra de orina puedan dar lugar a resultados erróneos.</w:t>
      </w:r>
    </w:p>
    <w:p w14:paraId="18E2DF21" w14:textId="77777777" w:rsidR="000E101E" w:rsidRPr="00581D82" w:rsidRDefault="000E101E" w:rsidP="00CF5718">
      <w:pPr>
        <w:pStyle w:val="Prrafodelista"/>
        <w:numPr>
          <w:ilvl w:val="0"/>
          <w:numId w:val="23"/>
        </w:numPr>
        <w:ind w:left="-567" w:right="-426"/>
        <w:rPr>
          <w:rFonts w:ascii="Arial" w:hAnsi="Arial" w:cs="Arial"/>
          <w:sz w:val="18"/>
          <w:szCs w:val="18"/>
        </w:rPr>
      </w:pPr>
      <w:r w:rsidRPr="00581D82">
        <w:rPr>
          <w:rFonts w:ascii="Arial" w:hAnsi="Arial" w:cs="Arial"/>
          <w:sz w:val="18"/>
          <w:szCs w:val="18"/>
        </w:rPr>
        <w:t>Adulterantes, como lejía en las muestras de orina pueden dar resultados erróneos con independencia del método analítico empleado. De sospechar este tipo de adulteración, debe repetirse el test con otra muestra de orina.</w:t>
      </w:r>
    </w:p>
    <w:p w14:paraId="5296A3AB" w14:textId="77777777" w:rsidR="000E101E" w:rsidRPr="00581D82" w:rsidRDefault="000E101E" w:rsidP="00CF5718">
      <w:pPr>
        <w:pStyle w:val="Prrafodelista"/>
        <w:numPr>
          <w:ilvl w:val="0"/>
          <w:numId w:val="23"/>
        </w:numPr>
        <w:ind w:left="-567" w:right="-426"/>
        <w:rPr>
          <w:rFonts w:ascii="Arial" w:hAnsi="Arial" w:cs="Arial"/>
          <w:sz w:val="18"/>
          <w:szCs w:val="18"/>
        </w:rPr>
      </w:pPr>
      <w:r w:rsidRPr="00581D82">
        <w:rPr>
          <w:rFonts w:ascii="Arial" w:hAnsi="Arial" w:cs="Arial"/>
          <w:sz w:val="18"/>
          <w:szCs w:val="18"/>
        </w:rPr>
        <w:t>Un resultado positivo no indica el nivel de intoxicación, la ruta de la administración de la droga o su concentración en orina.</w:t>
      </w:r>
    </w:p>
    <w:p w14:paraId="7811B72D" w14:textId="77777777" w:rsidR="000E101E" w:rsidRPr="00581D82" w:rsidRDefault="000E101E" w:rsidP="00CF5718">
      <w:pPr>
        <w:pStyle w:val="Prrafodelista"/>
        <w:numPr>
          <w:ilvl w:val="0"/>
          <w:numId w:val="23"/>
        </w:numPr>
        <w:ind w:left="-567" w:right="-426"/>
        <w:rPr>
          <w:rFonts w:ascii="Arial" w:hAnsi="Arial" w:cs="Arial"/>
          <w:sz w:val="18"/>
          <w:szCs w:val="18"/>
        </w:rPr>
      </w:pPr>
      <w:r w:rsidRPr="00581D82">
        <w:rPr>
          <w:rFonts w:ascii="Arial" w:hAnsi="Arial" w:cs="Arial"/>
          <w:sz w:val="18"/>
          <w:szCs w:val="18"/>
        </w:rPr>
        <w:t xml:space="preserve">Un resultado negativo puede que no necesariamente indique que la orina está libre de droga, ya que puede haber droga presente por debajo del nivel de </w:t>
      </w:r>
      <w:proofErr w:type="spellStart"/>
      <w:r w:rsidRPr="00581D82">
        <w:rPr>
          <w:rFonts w:ascii="Arial" w:hAnsi="Arial" w:cs="Arial"/>
          <w:sz w:val="18"/>
          <w:szCs w:val="18"/>
        </w:rPr>
        <w:t>cut</w:t>
      </w:r>
      <w:proofErr w:type="spellEnd"/>
      <w:r w:rsidRPr="00581D82">
        <w:rPr>
          <w:rFonts w:ascii="Arial" w:hAnsi="Arial" w:cs="Arial"/>
          <w:sz w:val="18"/>
          <w:szCs w:val="18"/>
        </w:rPr>
        <w:t xml:space="preserve"> off del test.</w:t>
      </w:r>
    </w:p>
    <w:p w14:paraId="5AAD344E" w14:textId="77777777" w:rsidR="000E101E" w:rsidRPr="00581D82" w:rsidRDefault="000E101E" w:rsidP="00CF5718">
      <w:pPr>
        <w:pStyle w:val="Prrafodelista"/>
        <w:numPr>
          <w:ilvl w:val="0"/>
          <w:numId w:val="23"/>
        </w:numPr>
        <w:ind w:left="-567" w:right="-426"/>
        <w:rPr>
          <w:rFonts w:ascii="Arial" w:hAnsi="Arial" w:cs="Arial"/>
          <w:sz w:val="18"/>
          <w:szCs w:val="18"/>
        </w:rPr>
      </w:pPr>
      <w:r w:rsidRPr="00581D82">
        <w:rPr>
          <w:rFonts w:ascii="Arial" w:hAnsi="Arial" w:cs="Arial"/>
          <w:sz w:val="18"/>
          <w:szCs w:val="18"/>
        </w:rPr>
        <w:t>El test no distingue entre drogas de abuso y medicamentos.</w:t>
      </w:r>
    </w:p>
    <w:p w14:paraId="41BC7106" w14:textId="77777777" w:rsidR="000E101E" w:rsidRPr="00581D82" w:rsidRDefault="000E101E" w:rsidP="00CF5718">
      <w:pPr>
        <w:pStyle w:val="Prrafodelista"/>
        <w:numPr>
          <w:ilvl w:val="0"/>
          <w:numId w:val="23"/>
        </w:numPr>
        <w:ind w:left="-567" w:right="-426"/>
        <w:rPr>
          <w:rFonts w:ascii="Arial" w:hAnsi="Arial" w:cs="Arial"/>
          <w:sz w:val="18"/>
          <w:szCs w:val="18"/>
        </w:rPr>
      </w:pPr>
      <w:r w:rsidRPr="00581D82">
        <w:rPr>
          <w:rFonts w:ascii="Arial" w:hAnsi="Arial" w:cs="Arial"/>
          <w:sz w:val="18"/>
          <w:szCs w:val="18"/>
        </w:rPr>
        <w:t>Se puede obtener un resultado positivo a consecuencia del consumo de ciertos alimentos o suplementos dietarios.</w:t>
      </w:r>
    </w:p>
    <w:p w14:paraId="7548C11A" w14:textId="77777777" w:rsidR="00E77164" w:rsidRPr="00581D82" w:rsidRDefault="00E77164" w:rsidP="00CF5718">
      <w:pPr>
        <w:ind w:left="-567" w:right="-426"/>
        <w:rPr>
          <w:rFonts w:ascii="Arial" w:hAnsi="Arial" w:cs="Arial"/>
          <w:sz w:val="18"/>
          <w:szCs w:val="18"/>
        </w:rPr>
      </w:pPr>
    </w:p>
    <w:p w14:paraId="0324FF0E" w14:textId="77777777" w:rsidR="003370E5" w:rsidRPr="00581D82" w:rsidRDefault="00C0306D" w:rsidP="00CF5718">
      <w:pPr>
        <w:shd w:val="clear" w:color="auto" w:fill="FFFFFF"/>
        <w:ind w:left="-567" w:right="-426"/>
        <w:rPr>
          <w:rFonts w:ascii="Arial" w:hAnsi="Arial" w:cs="Arial"/>
          <w:b/>
          <w:sz w:val="18"/>
          <w:szCs w:val="18"/>
        </w:rPr>
      </w:pPr>
      <w:r w:rsidRPr="00581D82">
        <w:rPr>
          <w:rFonts w:ascii="Arial" w:hAnsi="Arial" w:cs="Arial"/>
          <w:b/>
          <w:sz w:val="18"/>
          <w:szCs w:val="18"/>
        </w:rPr>
        <w:t>8</w:t>
      </w:r>
      <w:r w:rsidR="00397CB0" w:rsidRPr="00581D82">
        <w:rPr>
          <w:rFonts w:ascii="Arial" w:hAnsi="Arial" w:cs="Arial"/>
          <w:b/>
          <w:sz w:val="18"/>
          <w:szCs w:val="18"/>
        </w:rPr>
        <w:t>-Resumen y explicación del ensayo:</w:t>
      </w:r>
    </w:p>
    <w:p w14:paraId="3D597242" w14:textId="77777777" w:rsidR="000E101E" w:rsidRPr="00581D82" w:rsidRDefault="000E101E" w:rsidP="00CF5718">
      <w:pPr>
        <w:shd w:val="clear" w:color="auto" w:fill="FFFFFF"/>
        <w:ind w:left="-567" w:right="-426"/>
        <w:rPr>
          <w:rFonts w:ascii="Arial" w:hAnsi="Arial" w:cs="Arial"/>
          <w:b/>
          <w:sz w:val="18"/>
          <w:szCs w:val="18"/>
        </w:rPr>
      </w:pPr>
      <w:r w:rsidRPr="00581D82">
        <w:rPr>
          <w:rFonts w:ascii="Arial" w:hAnsi="Arial" w:cs="Arial"/>
          <w:b/>
          <w:sz w:val="18"/>
          <w:szCs w:val="18"/>
        </w:rPr>
        <w:t>Recogida de muestras y preparación.</w:t>
      </w:r>
    </w:p>
    <w:p w14:paraId="2B813455" w14:textId="77777777" w:rsidR="000E101E" w:rsidRPr="00581D82" w:rsidRDefault="000E101E" w:rsidP="00CF5718">
      <w:pPr>
        <w:shd w:val="clear" w:color="auto" w:fill="FFFFFF"/>
        <w:ind w:left="-567" w:right="-426"/>
        <w:rPr>
          <w:rFonts w:ascii="Arial" w:hAnsi="Arial" w:cs="Arial"/>
          <w:b/>
          <w:sz w:val="18"/>
          <w:szCs w:val="18"/>
        </w:rPr>
      </w:pPr>
      <w:r w:rsidRPr="00581D82">
        <w:rPr>
          <w:rFonts w:ascii="Arial" w:hAnsi="Arial" w:cs="Arial"/>
          <w:b/>
          <w:sz w:val="18"/>
          <w:szCs w:val="18"/>
        </w:rPr>
        <w:t>Ensayo en orina</w:t>
      </w:r>
    </w:p>
    <w:p w14:paraId="16C17002" w14:textId="77777777" w:rsidR="000E101E" w:rsidRPr="00581D82" w:rsidRDefault="000E101E" w:rsidP="00CF5718">
      <w:pPr>
        <w:shd w:val="clear" w:color="auto" w:fill="FFFFFF"/>
        <w:ind w:left="-567" w:right="-426"/>
        <w:rPr>
          <w:rFonts w:ascii="Arial" w:hAnsi="Arial" w:cs="Arial"/>
          <w:sz w:val="18"/>
          <w:szCs w:val="18"/>
        </w:rPr>
      </w:pPr>
      <w:r w:rsidRPr="00581D82">
        <w:rPr>
          <w:rFonts w:ascii="Arial" w:hAnsi="Arial" w:cs="Arial"/>
          <w:sz w:val="18"/>
          <w:szCs w:val="18"/>
        </w:rPr>
        <w:t>La muestra de orina debe recogerse en un contenedor limpio y seco. Puede utilizarse orina recogida en cualquier momento del día. Las muestras de orina que presenten precipitados visibles</w:t>
      </w:r>
      <w:r w:rsidR="00744031" w:rsidRPr="00581D82">
        <w:rPr>
          <w:rFonts w:ascii="Arial" w:hAnsi="Arial" w:cs="Arial"/>
          <w:sz w:val="18"/>
          <w:szCs w:val="18"/>
        </w:rPr>
        <w:t xml:space="preserve"> deben centrifugarse, filtrarse o permitir que sedimenten para obtener una muestra clara</w:t>
      </w:r>
      <w:r w:rsidR="003370E5" w:rsidRPr="00581D82">
        <w:rPr>
          <w:rFonts w:ascii="Arial" w:hAnsi="Arial" w:cs="Arial"/>
          <w:sz w:val="18"/>
          <w:szCs w:val="18"/>
        </w:rPr>
        <w:t xml:space="preserve"> antes de</w:t>
      </w:r>
      <w:r w:rsidR="00744031" w:rsidRPr="00581D82">
        <w:rPr>
          <w:rFonts w:ascii="Arial" w:hAnsi="Arial" w:cs="Arial"/>
          <w:sz w:val="18"/>
          <w:szCs w:val="18"/>
        </w:rPr>
        <w:t xml:space="preserve"> realizar el test.</w:t>
      </w:r>
    </w:p>
    <w:p w14:paraId="15F2A903" w14:textId="77777777" w:rsidR="00744031" w:rsidRPr="00581D82" w:rsidRDefault="00744031" w:rsidP="00CF5718">
      <w:pPr>
        <w:shd w:val="clear" w:color="auto" w:fill="FFFFFF"/>
        <w:ind w:left="-567" w:right="-426"/>
        <w:rPr>
          <w:rFonts w:ascii="Arial" w:hAnsi="Arial" w:cs="Arial"/>
          <w:b/>
          <w:sz w:val="18"/>
          <w:szCs w:val="18"/>
        </w:rPr>
      </w:pPr>
      <w:r w:rsidRPr="00581D82">
        <w:rPr>
          <w:rFonts w:ascii="Arial" w:hAnsi="Arial" w:cs="Arial"/>
          <w:b/>
          <w:sz w:val="18"/>
          <w:szCs w:val="18"/>
        </w:rPr>
        <w:t>Almacenamiento de muestras</w:t>
      </w:r>
    </w:p>
    <w:p w14:paraId="194A98FB" w14:textId="77777777" w:rsidR="00744031" w:rsidRPr="00581D82" w:rsidRDefault="00744031" w:rsidP="00CF5718">
      <w:pPr>
        <w:shd w:val="clear" w:color="auto" w:fill="FFFFFF"/>
        <w:ind w:left="-567" w:right="-426"/>
        <w:rPr>
          <w:rFonts w:ascii="Arial" w:hAnsi="Arial" w:cs="Arial"/>
          <w:sz w:val="18"/>
          <w:szCs w:val="18"/>
        </w:rPr>
      </w:pPr>
      <w:r w:rsidRPr="00581D82">
        <w:rPr>
          <w:rFonts w:ascii="Arial" w:hAnsi="Arial" w:cs="Arial"/>
          <w:sz w:val="18"/>
          <w:szCs w:val="18"/>
        </w:rPr>
        <w:t xml:space="preserve">Las muestras de orina pueden almacenarse a 2-8 </w:t>
      </w:r>
      <w:r w:rsidR="003370E5" w:rsidRPr="00581D82">
        <w:rPr>
          <w:rFonts w:ascii="Arial" w:hAnsi="Arial" w:cs="Arial"/>
          <w:sz w:val="18"/>
          <w:szCs w:val="18"/>
        </w:rPr>
        <w:t xml:space="preserve">°C </w:t>
      </w:r>
      <w:r w:rsidRPr="00581D82">
        <w:rPr>
          <w:rFonts w:ascii="Arial" w:hAnsi="Arial" w:cs="Arial"/>
          <w:sz w:val="18"/>
          <w:szCs w:val="18"/>
        </w:rPr>
        <w:t>hasta 48 horas antes de su análisis. Para almacenamiento más prolongado, las mue</w:t>
      </w:r>
      <w:r w:rsidR="003370E5" w:rsidRPr="00581D82">
        <w:rPr>
          <w:rFonts w:ascii="Arial" w:hAnsi="Arial" w:cs="Arial"/>
          <w:sz w:val="18"/>
          <w:szCs w:val="18"/>
        </w:rPr>
        <w:t>s</w:t>
      </w:r>
      <w:r w:rsidRPr="00581D82">
        <w:rPr>
          <w:rFonts w:ascii="Arial" w:hAnsi="Arial" w:cs="Arial"/>
          <w:sz w:val="18"/>
          <w:szCs w:val="18"/>
        </w:rPr>
        <w:t>tras pueden congelarse por debajo de -20°C. Las muestras congeladas deben descongelarse y mezclarse bien antes de su análisis.</w:t>
      </w:r>
    </w:p>
    <w:p w14:paraId="5DDB9432" w14:textId="77777777" w:rsidR="00397CB0" w:rsidRPr="00581D82" w:rsidRDefault="00C0306D" w:rsidP="00CF5718">
      <w:pPr>
        <w:pStyle w:val="Sangra2detindependiente"/>
        <w:tabs>
          <w:tab w:val="clear" w:pos="1418"/>
          <w:tab w:val="clear" w:pos="4253"/>
          <w:tab w:val="clear" w:pos="5954"/>
          <w:tab w:val="clear" w:pos="7088"/>
          <w:tab w:val="clear" w:pos="7655"/>
          <w:tab w:val="clear" w:pos="8364"/>
          <w:tab w:val="clear" w:pos="9498"/>
          <w:tab w:val="left" w:pos="142"/>
        </w:tabs>
        <w:spacing w:before="120" w:line="180" w:lineRule="atLeast"/>
        <w:ind w:left="-567" w:right="-426" w:firstLine="0"/>
        <w:jc w:val="both"/>
        <w:rPr>
          <w:rFonts w:cs="Arial"/>
          <w:b/>
          <w:szCs w:val="18"/>
        </w:rPr>
      </w:pPr>
      <w:r w:rsidRPr="00581D82">
        <w:rPr>
          <w:rFonts w:cs="Arial"/>
          <w:b/>
          <w:szCs w:val="18"/>
        </w:rPr>
        <w:t>9</w:t>
      </w:r>
      <w:r w:rsidR="00E90F84" w:rsidRPr="00581D82">
        <w:rPr>
          <w:rFonts w:cs="Arial"/>
          <w:b/>
          <w:szCs w:val="18"/>
        </w:rPr>
        <w:t>-</w:t>
      </w:r>
      <w:r w:rsidR="000177B3" w:rsidRPr="00581D82">
        <w:rPr>
          <w:rFonts w:cs="Arial"/>
          <w:b/>
          <w:szCs w:val="18"/>
        </w:rPr>
        <w:t>Instrucciones de uso</w:t>
      </w:r>
    </w:p>
    <w:p w14:paraId="4BD13926" w14:textId="77777777" w:rsidR="00E77164" w:rsidRPr="00581D82" w:rsidRDefault="00E77164" w:rsidP="00CF5718">
      <w:pPr>
        <w:tabs>
          <w:tab w:val="left" w:pos="142"/>
        </w:tabs>
        <w:ind w:left="-567" w:right="-426"/>
        <w:rPr>
          <w:rFonts w:ascii="Arial" w:hAnsi="Arial" w:cs="Arial"/>
          <w:b/>
          <w:caps/>
          <w:sz w:val="18"/>
          <w:szCs w:val="18"/>
        </w:rPr>
      </w:pPr>
      <w:r w:rsidRPr="00581D82">
        <w:rPr>
          <w:rFonts w:ascii="Arial" w:hAnsi="Arial" w:cs="Arial"/>
          <w:b/>
          <w:sz w:val="18"/>
          <w:szCs w:val="18"/>
        </w:rPr>
        <w:t xml:space="preserve">Deje que el </w:t>
      </w:r>
      <w:r w:rsidR="00977220" w:rsidRPr="00581D82">
        <w:rPr>
          <w:rFonts w:ascii="Arial" w:hAnsi="Arial" w:cs="Arial"/>
          <w:b/>
          <w:sz w:val="18"/>
          <w:szCs w:val="18"/>
        </w:rPr>
        <w:t>panel</w:t>
      </w:r>
      <w:r w:rsidRPr="00581D82">
        <w:rPr>
          <w:rFonts w:ascii="Arial" w:hAnsi="Arial" w:cs="Arial"/>
          <w:b/>
          <w:sz w:val="18"/>
          <w:szCs w:val="18"/>
        </w:rPr>
        <w:t>, la muestra y/o controles a la temperatura ambiente (15-30 ° C) antes de realizar la prueba.</w:t>
      </w:r>
    </w:p>
    <w:p w14:paraId="348A51BA" w14:textId="77777777" w:rsidR="00744031" w:rsidRPr="00581D82" w:rsidRDefault="00744031" w:rsidP="00CF5718">
      <w:pPr>
        <w:pStyle w:val="Prrafodelista"/>
        <w:numPr>
          <w:ilvl w:val="0"/>
          <w:numId w:val="24"/>
        </w:numPr>
        <w:shd w:val="clear" w:color="auto" w:fill="FFFFFF"/>
        <w:tabs>
          <w:tab w:val="num" w:pos="0"/>
        </w:tabs>
        <w:ind w:left="-567" w:right="-426"/>
        <w:rPr>
          <w:rFonts w:ascii="Arial" w:hAnsi="Arial" w:cs="Arial"/>
          <w:sz w:val="18"/>
          <w:szCs w:val="18"/>
        </w:rPr>
      </w:pPr>
      <w:r w:rsidRPr="00581D82">
        <w:rPr>
          <w:rFonts w:ascii="Arial" w:hAnsi="Arial" w:cs="Arial"/>
          <w:sz w:val="18"/>
          <w:szCs w:val="18"/>
        </w:rPr>
        <w:t>Llevar la bolsa a temperatura ambiente antes de ab</w:t>
      </w:r>
      <w:r w:rsidR="00977220" w:rsidRPr="00581D82">
        <w:rPr>
          <w:rFonts w:ascii="Arial" w:hAnsi="Arial" w:cs="Arial"/>
          <w:sz w:val="18"/>
          <w:szCs w:val="18"/>
        </w:rPr>
        <w:t>rirla. Sacar el test en panel</w:t>
      </w:r>
      <w:r w:rsidRPr="00581D82">
        <w:rPr>
          <w:rFonts w:ascii="Arial" w:hAnsi="Arial" w:cs="Arial"/>
          <w:sz w:val="18"/>
          <w:szCs w:val="18"/>
        </w:rPr>
        <w:t xml:space="preserve"> del </w:t>
      </w:r>
      <w:proofErr w:type="spellStart"/>
      <w:r w:rsidRPr="00581D82">
        <w:rPr>
          <w:rFonts w:ascii="Arial" w:hAnsi="Arial" w:cs="Arial"/>
          <w:sz w:val="18"/>
          <w:szCs w:val="18"/>
        </w:rPr>
        <w:t>pouch</w:t>
      </w:r>
      <w:proofErr w:type="spellEnd"/>
      <w:r w:rsidRPr="00581D82">
        <w:rPr>
          <w:rFonts w:ascii="Arial" w:hAnsi="Arial" w:cs="Arial"/>
          <w:sz w:val="18"/>
          <w:szCs w:val="18"/>
        </w:rPr>
        <w:t xml:space="preserve"> y utilizarlo </w:t>
      </w:r>
      <w:r w:rsidR="00977220" w:rsidRPr="00581D82">
        <w:rPr>
          <w:rFonts w:ascii="Arial" w:hAnsi="Arial" w:cs="Arial"/>
          <w:sz w:val="18"/>
          <w:szCs w:val="18"/>
        </w:rPr>
        <w:t>tan pronto como sea posible</w:t>
      </w:r>
      <w:r w:rsidRPr="00581D82">
        <w:rPr>
          <w:rFonts w:ascii="Arial" w:hAnsi="Arial" w:cs="Arial"/>
          <w:sz w:val="18"/>
          <w:szCs w:val="18"/>
        </w:rPr>
        <w:t>.</w:t>
      </w:r>
    </w:p>
    <w:p w14:paraId="396E2E21" w14:textId="77777777" w:rsidR="00977220" w:rsidRPr="00581D82" w:rsidRDefault="00977220" w:rsidP="00CF5718">
      <w:pPr>
        <w:pStyle w:val="Prrafodelista"/>
        <w:numPr>
          <w:ilvl w:val="0"/>
          <w:numId w:val="24"/>
        </w:numPr>
        <w:shd w:val="clear" w:color="auto" w:fill="FFFFFF"/>
        <w:tabs>
          <w:tab w:val="num" w:pos="0"/>
        </w:tabs>
        <w:ind w:left="-567" w:right="-426"/>
        <w:rPr>
          <w:rFonts w:ascii="Arial" w:hAnsi="Arial" w:cs="Arial"/>
          <w:sz w:val="18"/>
          <w:szCs w:val="18"/>
        </w:rPr>
      </w:pPr>
      <w:r w:rsidRPr="00581D82">
        <w:rPr>
          <w:rFonts w:ascii="Arial" w:hAnsi="Arial" w:cs="Arial"/>
          <w:sz w:val="18"/>
          <w:szCs w:val="18"/>
        </w:rPr>
        <w:t xml:space="preserve">Extraer el panel </w:t>
      </w:r>
      <w:r w:rsidR="00F15F51">
        <w:rPr>
          <w:rFonts w:ascii="Arial" w:hAnsi="Arial" w:cs="Arial"/>
          <w:sz w:val="18"/>
          <w:szCs w:val="18"/>
        </w:rPr>
        <w:t xml:space="preserve">del envoltorio y retirar la </w:t>
      </w:r>
      <w:proofErr w:type="gramStart"/>
      <w:r w:rsidR="00F15F51">
        <w:rPr>
          <w:rFonts w:ascii="Arial" w:hAnsi="Arial" w:cs="Arial"/>
          <w:sz w:val="18"/>
          <w:szCs w:val="18"/>
        </w:rPr>
        <w:t xml:space="preserve">tapa </w:t>
      </w:r>
      <w:r w:rsidRPr="00581D82">
        <w:rPr>
          <w:rFonts w:ascii="Arial" w:hAnsi="Arial" w:cs="Arial"/>
          <w:sz w:val="18"/>
          <w:szCs w:val="18"/>
        </w:rPr>
        <w:t xml:space="preserve"> protector</w:t>
      </w:r>
      <w:r w:rsidR="00F15F51">
        <w:rPr>
          <w:rFonts w:ascii="Arial" w:hAnsi="Arial" w:cs="Arial"/>
          <w:sz w:val="18"/>
          <w:szCs w:val="18"/>
        </w:rPr>
        <w:t>a</w:t>
      </w:r>
      <w:proofErr w:type="gramEnd"/>
      <w:r w:rsidRPr="00581D82">
        <w:rPr>
          <w:rFonts w:ascii="Arial" w:hAnsi="Arial" w:cs="Arial"/>
          <w:sz w:val="18"/>
          <w:szCs w:val="18"/>
        </w:rPr>
        <w:t xml:space="preserve"> de las tiras reactivas. Con las puntas de las tiras reactivas apuntando hacia la muestra de orina, sumergir las tiras reactivas en sentido vertical en la muestra de orina por un tiempo mínimo de 10 </w:t>
      </w:r>
      <w:r w:rsidR="003370E5" w:rsidRPr="00581D82">
        <w:rPr>
          <w:rFonts w:ascii="Arial" w:hAnsi="Arial" w:cs="Arial"/>
          <w:sz w:val="18"/>
          <w:szCs w:val="18"/>
        </w:rPr>
        <w:t>a</w:t>
      </w:r>
      <w:r w:rsidRPr="00581D82">
        <w:rPr>
          <w:rFonts w:ascii="Arial" w:hAnsi="Arial" w:cs="Arial"/>
          <w:sz w:val="18"/>
          <w:szCs w:val="18"/>
        </w:rPr>
        <w:t xml:space="preserve"> 15 segundos. No debe sumergir las tiras reactivas más allá de</w:t>
      </w:r>
      <w:r w:rsidR="006431E7" w:rsidRPr="00581D82">
        <w:rPr>
          <w:rFonts w:ascii="Arial" w:hAnsi="Arial" w:cs="Arial"/>
          <w:sz w:val="18"/>
          <w:szCs w:val="18"/>
        </w:rPr>
        <w:t xml:space="preserve"> las líneas ondulantes impresas. La orina nunca debe tocar el panel de plástico.</w:t>
      </w:r>
    </w:p>
    <w:p w14:paraId="52EC6E7F" w14:textId="77777777" w:rsidR="006431E7" w:rsidRPr="00581D82" w:rsidRDefault="006431E7" w:rsidP="00CF5718">
      <w:pPr>
        <w:pStyle w:val="Prrafodelista"/>
        <w:numPr>
          <w:ilvl w:val="0"/>
          <w:numId w:val="24"/>
        </w:numPr>
        <w:shd w:val="clear" w:color="auto" w:fill="FFFFFF"/>
        <w:tabs>
          <w:tab w:val="num" w:pos="0"/>
        </w:tabs>
        <w:ind w:left="-567" w:right="-426"/>
        <w:rPr>
          <w:rFonts w:ascii="Arial" w:hAnsi="Arial" w:cs="Arial"/>
          <w:sz w:val="18"/>
          <w:szCs w:val="18"/>
        </w:rPr>
      </w:pPr>
      <w:r w:rsidRPr="00581D82">
        <w:rPr>
          <w:rFonts w:ascii="Arial" w:hAnsi="Arial" w:cs="Arial"/>
          <w:sz w:val="18"/>
          <w:szCs w:val="18"/>
        </w:rPr>
        <w:t>Una vez retirado el test de la muestra de orina, colocarlo en una superficie lisa no absorbente. Comience automáticamente a medir el tiempo transcurrido desde ese momento y espere hasta que aparezca /n la/s línea/s coloreada/s. Los resultados deberían poder leerse al cabo de 5 minutos. No interpretar los resultados transcurridos 10 minutos.</w:t>
      </w:r>
    </w:p>
    <w:p w14:paraId="5357D50D" w14:textId="77777777" w:rsidR="00CF5718" w:rsidRDefault="006431E7" w:rsidP="006431E7">
      <w:pPr>
        <w:shd w:val="clear" w:color="auto" w:fill="FFFFFF"/>
        <w:tabs>
          <w:tab w:val="num" w:pos="0"/>
        </w:tabs>
        <w:ind w:right="44"/>
        <w:rPr>
          <w:rFonts w:ascii="Arial" w:hAnsi="Arial" w:cs="Arial"/>
          <w:b/>
          <w:sz w:val="18"/>
          <w:szCs w:val="18"/>
        </w:rPr>
      </w:pPr>
      <w:r>
        <w:rPr>
          <w:rFonts w:ascii="Arial" w:hAnsi="Arial" w:cs="Arial"/>
          <w:b/>
          <w:noProof/>
          <w:sz w:val="20"/>
          <w:szCs w:val="20"/>
          <w:lang w:val="es-AR" w:eastAsia="es-AR"/>
        </w:rPr>
        <w:drawing>
          <wp:inline distT="0" distB="0" distL="0" distR="0" wp14:anchorId="6AACFD2A" wp14:editId="09793477">
            <wp:extent cx="5391150" cy="2540000"/>
            <wp:effectExtent l="19050" t="0" r="0" b="0"/>
            <wp:docPr id="1" name="Imagen 1" descr="figura 2 interpretacion de result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2 interpretacion de resultados"/>
                    <pic:cNvPicPr>
                      <a:picLocks noChangeAspect="1" noChangeArrowheads="1"/>
                    </pic:cNvPicPr>
                  </pic:nvPicPr>
                  <pic:blipFill>
                    <a:blip r:embed="rId8" cstate="print"/>
                    <a:srcRect/>
                    <a:stretch>
                      <a:fillRect/>
                    </a:stretch>
                  </pic:blipFill>
                  <pic:spPr bwMode="auto">
                    <a:xfrm>
                      <a:off x="0" y="0"/>
                      <a:ext cx="5391150" cy="2540000"/>
                    </a:xfrm>
                    <a:prstGeom prst="rect">
                      <a:avLst/>
                    </a:prstGeom>
                    <a:noFill/>
                    <a:ln w="9525">
                      <a:noFill/>
                      <a:miter lim="800000"/>
                      <a:headEnd/>
                      <a:tailEnd/>
                    </a:ln>
                  </pic:spPr>
                </pic:pic>
              </a:graphicData>
            </a:graphic>
          </wp:inline>
        </w:drawing>
      </w:r>
    </w:p>
    <w:p w14:paraId="6B954889" w14:textId="77777777" w:rsidR="00397CB0" w:rsidRPr="00581D82" w:rsidRDefault="00C0306D" w:rsidP="00CF5718">
      <w:pPr>
        <w:shd w:val="clear" w:color="auto" w:fill="FFFFFF"/>
        <w:ind w:left="-567"/>
        <w:rPr>
          <w:rFonts w:ascii="Arial" w:hAnsi="Arial" w:cs="Arial"/>
          <w:b/>
          <w:sz w:val="18"/>
          <w:szCs w:val="18"/>
        </w:rPr>
      </w:pPr>
      <w:r w:rsidRPr="00581D82">
        <w:rPr>
          <w:rFonts w:ascii="Arial" w:hAnsi="Arial" w:cs="Arial"/>
          <w:b/>
          <w:sz w:val="18"/>
          <w:szCs w:val="18"/>
        </w:rPr>
        <w:t>10</w:t>
      </w:r>
      <w:r w:rsidR="00397CB0" w:rsidRPr="00581D82">
        <w:rPr>
          <w:rFonts w:ascii="Arial" w:hAnsi="Arial" w:cs="Arial"/>
          <w:b/>
          <w:sz w:val="18"/>
          <w:szCs w:val="18"/>
        </w:rPr>
        <w:t>.- Interpretación de resultados:</w:t>
      </w:r>
    </w:p>
    <w:p w14:paraId="590C906D" w14:textId="77777777" w:rsidR="00397CB0" w:rsidRPr="00581D82" w:rsidRDefault="004279B7" w:rsidP="00CF5718">
      <w:pPr>
        <w:shd w:val="clear" w:color="auto" w:fill="FFFFFF"/>
        <w:ind w:left="-567"/>
        <w:rPr>
          <w:rFonts w:ascii="Arial" w:hAnsi="Arial" w:cs="Arial"/>
          <w:sz w:val="18"/>
          <w:szCs w:val="18"/>
        </w:rPr>
      </w:pPr>
      <w:r w:rsidRPr="00581D82">
        <w:rPr>
          <w:rFonts w:ascii="Arial" w:hAnsi="Arial" w:cs="Arial"/>
          <w:b/>
          <w:caps/>
          <w:sz w:val="18"/>
          <w:szCs w:val="18"/>
        </w:rPr>
        <w:t>NEGATIVO</w:t>
      </w:r>
      <w:r w:rsidR="005F1013" w:rsidRPr="00581D82">
        <w:rPr>
          <w:rFonts w:ascii="Arial" w:hAnsi="Arial" w:cs="Arial"/>
          <w:b/>
          <w:caps/>
          <w:sz w:val="18"/>
          <w:szCs w:val="18"/>
        </w:rPr>
        <w:t>:</w:t>
      </w:r>
      <w:r w:rsidRPr="00581D82">
        <w:rPr>
          <w:rFonts w:ascii="Arial" w:hAnsi="Arial" w:cs="Arial"/>
          <w:b/>
          <w:caps/>
          <w:sz w:val="18"/>
          <w:szCs w:val="18"/>
        </w:rPr>
        <w:t xml:space="preserve"> </w:t>
      </w:r>
      <w:r w:rsidRPr="00581D82">
        <w:rPr>
          <w:rFonts w:ascii="Arial" w:hAnsi="Arial" w:cs="Arial"/>
          <w:sz w:val="18"/>
          <w:szCs w:val="18"/>
        </w:rPr>
        <w:t>Aparecen líneas de</w:t>
      </w:r>
      <w:r w:rsidR="003370E5" w:rsidRPr="00581D82">
        <w:rPr>
          <w:rFonts w:ascii="Arial" w:hAnsi="Arial" w:cs="Arial"/>
          <w:sz w:val="18"/>
          <w:szCs w:val="18"/>
        </w:rPr>
        <w:t xml:space="preserve"> color en la región de Control (C)</w:t>
      </w:r>
      <w:r w:rsidRPr="00581D82">
        <w:rPr>
          <w:rFonts w:ascii="Arial" w:hAnsi="Arial" w:cs="Arial"/>
          <w:sz w:val="18"/>
          <w:szCs w:val="18"/>
        </w:rPr>
        <w:t xml:space="preserve"> y en la región del test (T). Este resultado negativo indica que la concentración de la droga particular analizada en la muestra de orina está por debajo del valor de </w:t>
      </w:r>
      <w:proofErr w:type="spellStart"/>
      <w:r w:rsidRPr="00581D82">
        <w:rPr>
          <w:rFonts w:ascii="Arial" w:hAnsi="Arial" w:cs="Arial"/>
          <w:sz w:val="18"/>
          <w:szCs w:val="18"/>
        </w:rPr>
        <w:t>cut</w:t>
      </w:r>
      <w:proofErr w:type="spellEnd"/>
      <w:r w:rsidRPr="00581D82">
        <w:rPr>
          <w:rFonts w:ascii="Arial" w:hAnsi="Arial" w:cs="Arial"/>
          <w:sz w:val="18"/>
          <w:szCs w:val="18"/>
        </w:rPr>
        <w:t>-off para la droga de que se trate.</w:t>
      </w:r>
    </w:p>
    <w:p w14:paraId="520D8BB9" w14:textId="77777777" w:rsidR="004279B7" w:rsidRPr="00581D82" w:rsidRDefault="004279B7" w:rsidP="00CF5718">
      <w:pPr>
        <w:shd w:val="clear" w:color="auto" w:fill="FFFFFF"/>
        <w:ind w:left="-567"/>
        <w:rPr>
          <w:rFonts w:ascii="Arial" w:hAnsi="Arial" w:cs="Arial"/>
          <w:b/>
          <w:sz w:val="18"/>
          <w:szCs w:val="18"/>
        </w:rPr>
      </w:pPr>
      <w:r w:rsidRPr="00581D82">
        <w:rPr>
          <w:rFonts w:ascii="Arial" w:hAnsi="Arial" w:cs="Arial"/>
          <w:b/>
          <w:sz w:val="18"/>
          <w:szCs w:val="18"/>
        </w:rPr>
        <w:t xml:space="preserve">NOTA: </w:t>
      </w:r>
      <w:r w:rsidRPr="00581D82">
        <w:rPr>
          <w:rFonts w:ascii="Arial" w:hAnsi="Arial" w:cs="Arial"/>
          <w:sz w:val="18"/>
          <w:szCs w:val="18"/>
        </w:rPr>
        <w:t>La intensidad de la línea de color de la región del test (T) puede variar. El resultado</w:t>
      </w:r>
      <w:r w:rsidR="005F1013" w:rsidRPr="00581D82">
        <w:rPr>
          <w:rFonts w:ascii="Arial" w:hAnsi="Arial" w:cs="Arial"/>
          <w:sz w:val="18"/>
          <w:szCs w:val="18"/>
        </w:rPr>
        <w:t xml:space="preserve"> debe considerarse </w:t>
      </w:r>
      <w:proofErr w:type="gramStart"/>
      <w:r w:rsidR="005F1013" w:rsidRPr="00581D82">
        <w:rPr>
          <w:rFonts w:ascii="Arial" w:hAnsi="Arial" w:cs="Arial"/>
          <w:sz w:val="18"/>
          <w:szCs w:val="18"/>
        </w:rPr>
        <w:t>negativo</w:t>
      </w:r>
      <w:proofErr w:type="gramEnd"/>
      <w:r w:rsidR="005F1013" w:rsidRPr="00581D82">
        <w:rPr>
          <w:rFonts w:ascii="Arial" w:hAnsi="Arial" w:cs="Arial"/>
          <w:sz w:val="18"/>
          <w:szCs w:val="18"/>
        </w:rPr>
        <w:t xml:space="preserve"> aunque el color sea débil.</w:t>
      </w:r>
    </w:p>
    <w:p w14:paraId="6CB62826" w14:textId="77777777" w:rsidR="005F1013" w:rsidRPr="00581D82" w:rsidRDefault="005F1013" w:rsidP="00CF5718">
      <w:pPr>
        <w:shd w:val="clear" w:color="auto" w:fill="FFFFFF"/>
        <w:ind w:left="-567"/>
        <w:rPr>
          <w:rFonts w:ascii="Arial" w:hAnsi="Arial" w:cs="Arial"/>
          <w:sz w:val="18"/>
          <w:szCs w:val="18"/>
        </w:rPr>
      </w:pPr>
      <w:r w:rsidRPr="00581D82">
        <w:rPr>
          <w:rFonts w:ascii="Arial" w:hAnsi="Arial" w:cs="Arial"/>
          <w:b/>
          <w:sz w:val="18"/>
          <w:szCs w:val="18"/>
        </w:rPr>
        <w:t>POSITIVO</w:t>
      </w:r>
      <w:r w:rsidRPr="00581D82">
        <w:rPr>
          <w:rFonts w:ascii="Arial" w:hAnsi="Arial" w:cs="Arial"/>
          <w:sz w:val="18"/>
          <w:szCs w:val="18"/>
        </w:rPr>
        <w:t xml:space="preserve">: Sólo aparece una línea de color en la región de Control </w:t>
      </w:r>
      <w:r w:rsidR="003370E5" w:rsidRPr="00581D82">
        <w:rPr>
          <w:rFonts w:ascii="Arial" w:hAnsi="Arial" w:cs="Arial"/>
          <w:sz w:val="18"/>
          <w:szCs w:val="18"/>
        </w:rPr>
        <w:t>(C</w:t>
      </w:r>
      <w:proofErr w:type="gramStart"/>
      <w:r w:rsidR="003370E5" w:rsidRPr="00581D82">
        <w:rPr>
          <w:rFonts w:ascii="Arial" w:hAnsi="Arial" w:cs="Arial"/>
          <w:sz w:val="18"/>
          <w:szCs w:val="18"/>
        </w:rPr>
        <w:t xml:space="preserve">) </w:t>
      </w:r>
      <w:r w:rsidRPr="00581D82">
        <w:rPr>
          <w:rFonts w:ascii="Arial" w:hAnsi="Arial" w:cs="Arial"/>
          <w:sz w:val="18"/>
          <w:szCs w:val="18"/>
        </w:rPr>
        <w:t xml:space="preserve"> y</w:t>
      </w:r>
      <w:proofErr w:type="gramEnd"/>
      <w:r w:rsidRPr="00581D82">
        <w:rPr>
          <w:rFonts w:ascii="Arial" w:hAnsi="Arial" w:cs="Arial"/>
          <w:sz w:val="18"/>
          <w:szCs w:val="18"/>
        </w:rPr>
        <w:t xml:space="preserve"> NO aparece  línea de color en la región del test (T). El resultado positivo indica que la concentración de la droga en orina es superior al valor del </w:t>
      </w:r>
      <w:proofErr w:type="spellStart"/>
      <w:r w:rsidRPr="00581D82">
        <w:rPr>
          <w:rFonts w:ascii="Arial" w:hAnsi="Arial" w:cs="Arial"/>
          <w:sz w:val="18"/>
          <w:szCs w:val="18"/>
        </w:rPr>
        <w:t>cut</w:t>
      </w:r>
      <w:proofErr w:type="spellEnd"/>
      <w:r w:rsidRPr="00581D82">
        <w:rPr>
          <w:rFonts w:ascii="Arial" w:hAnsi="Arial" w:cs="Arial"/>
          <w:sz w:val="18"/>
          <w:szCs w:val="18"/>
        </w:rPr>
        <w:t>-off específico de esa droga.</w:t>
      </w:r>
    </w:p>
    <w:p w14:paraId="232F21E2" w14:textId="77777777" w:rsidR="005F1013" w:rsidRPr="00581D82" w:rsidRDefault="005F1013" w:rsidP="00CF5718">
      <w:pPr>
        <w:shd w:val="clear" w:color="auto" w:fill="FFFFFF"/>
        <w:ind w:left="-567"/>
        <w:rPr>
          <w:rFonts w:ascii="Arial" w:hAnsi="Arial" w:cs="Arial"/>
          <w:b/>
          <w:sz w:val="18"/>
          <w:szCs w:val="18"/>
        </w:rPr>
      </w:pPr>
      <w:r w:rsidRPr="00581D82">
        <w:rPr>
          <w:rFonts w:ascii="Arial" w:hAnsi="Arial" w:cs="Arial"/>
          <w:b/>
          <w:sz w:val="18"/>
          <w:szCs w:val="18"/>
        </w:rPr>
        <w:lastRenderedPageBreak/>
        <w:t>INV</w:t>
      </w:r>
      <w:r w:rsidR="004F0B32" w:rsidRPr="00581D82">
        <w:rPr>
          <w:rFonts w:ascii="Arial" w:hAnsi="Arial" w:cs="Arial"/>
          <w:b/>
          <w:sz w:val="18"/>
          <w:szCs w:val="18"/>
        </w:rPr>
        <w:t>Á</w:t>
      </w:r>
      <w:r w:rsidRPr="00581D82">
        <w:rPr>
          <w:rFonts w:ascii="Arial" w:hAnsi="Arial" w:cs="Arial"/>
          <w:b/>
          <w:sz w:val="18"/>
          <w:szCs w:val="18"/>
        </w:rPr>
        <w:t xml:space="preserve">LIDO: </w:t>
      </w:r>
      <w:r w:rsidRPr="00581D82">
        <w:rPr>
          <w:rFonts w:ascii="Arial" w:hAnsi="Arial" w:cs="Arial"/>
          <w:sz w:val="18"/>
          <w:szCs w:val="18"/>
        </w:rPr>
        <w:t xml:space="preserve">No aparece línea de color en la región de control </w:t>
      </w:r>
      <w:r w:rsidR="005D4695" w:rsidRPr="00581D82">
        <w:rPr>
          <w:rFonts w:ascii="Arial" w:hAnsi="Arial" w:cs="Arial"/>
          <w:sz w:val="18"/>
          <w:szCs w:val="18"/>
        </w:rPr>
        <w:t>(C)</w:t>
      </w:r>
      <w:r w:rsidRPr="00581D82">
        <w:rPr>
          <w:rFonts w:ascii="Arial" w:hAnsi="Arial" w:cs="Arial"/>
          <w:sz w:val="18"/>
          <w:szCs w:val="18"/>
        </w:rPr>
        <w:t xml:space="preserve">. Las razones más comunes para la ausencia de la línea de color en la región de control son insuficiente volumen de muestra o un procedimiento aplicado incorrectamente. Leer las indicaciones de nuevo y repetir la prueba empleando un nuevo test. Si el resultado </w:t>
      </w:r>
      <w:proofErr w:type="gramStart"/>
      <w:r w:rsidRPr="00581D82">
        <w:rPr>
          <w:rFonts w:ascii="Arial" w:hAnsi="Arial" w:cs="Arial"/>
          <w:sz w:val="18"/>
          <w:szCs w:val="18"/>
        </w:rPr>
        <w:t>continua</w:t>
      </w:r>
      <w:proofErr w:type="gramEnd"/>
      <w:r w:rsidRPr="00581D82">
        <w:rPr>
          <w:rFonts w:ascii="Arial" w:hAnsi="Arial" w:cs="Arial"/>
          <w:sz w:val="18"/>
          <w:szCs w:val="18"/>
        </w:rPr>
        <w:t xml:space="preserve"> siendo inválido, contactar con el fabricante.</w:t>
      </w:r>
    </w:p>
    <w:p w14:paraId="62339A1D" w14:textId="77777777" w:rsidR="00E90F84" w:rsidRPr="00581D82" w:rsidRDefault="00E90F84" w:rsidP="00CF5718">
      <w:pPr>
        <w:tabs>
          <w:tab w:val="left" w:pos="1204"/>
        </w:tabs>
        <w:ind w:left="-567"/>
        <w:rPr>
          <w:rFonts w:ascii="Arial" w:hAnsi="Arial" w:cs="Arial"/>
          <w:sz w:val="18"/>
          <w:szCs w:val="18"/>
          <w:lang w:val="es-AR"/>
        </w:rPr>
      </w:pPr>
    </w:p>
    <w:p w14:paraId="70AC4185" w14:textId="77777777" w:rsidR="00E90F84" w:rsidRPr="00581D82" w:rsidRDefault="00C0306D" w:rsidP="00CF5718">
      <w:pPr>
        <w:ind w:left="-567"/>
        <w:rPr>
          <w:rFonts w:ascii="Arial" w:hAnsi="Arial" w:cs="Arial"/>
          <w:b/>
          <w:sz w:val="18"/>
          <w:szCs w:val="18"/>
          <w:lang w:val="es-AR"/>
        </w:rPr>
      </w:pPr>
      <w:r w:rsidRPr="00581D82">
        <w:rPr>
          <w:rFonts w:ascii="Arial" w:hAnsi="Arial" w:cs="Arial"/>
          <w:b/>
          <w:sz w:val="18"/>
          <w:szCs w:val="18"/>
          <w:lang w:val="es-AR"/>
        </w:rPr>
        <w:t>11-</w:t>
      </w:r>
      <w:r w:rsidR="00E90F84" w:rsidRPr="00581D82">
        <w:rPr>
          <w:rFonts w:ascii="Arial" w:hAnsi="Arial" w:cs="Arial"/>
          <w:b/>
          <w:sz w:val="18"/>
          <w:szCs w:val="18"/>
          <w:lang w:val="es-AR"/>
        </w:rPr>
        <w:t>Control de Calidad Interna</w:t>
      </w:r>
    </w:p>
    <w:p w14:paraId="1B5A763E" w14:textId="77777777" w:rsidR="00E77164" w:rsidRPr="00581D82" w:rsidRDefault="005F1013" w:rsidP="00836E71">
      <w:pPr>
        <w:pStyle w:val="Sangra2detindependiente"/>
        <w:tabs>
          <w:tab w:val="clear" w:pos="1418"/>
          <w:tab w:val="clear" w:pos="4253"/>
          <w:tab w:val="clear" w:pos="5954"/>
          <w:tab w:val="clear" w:pos="7088"/>
          <w:tab w:val="clear" w:pos="7655"/>
          <w:tab w:val="clear" w:pos="8364"/>
          <w:tab w:val="clear" w:pos="9498"/>
        </w:tabs>
        <w:spacing w:line="180" w:lineRule="atLeast"/>
        <w:ind w:left="-567" w:firstLine="0"/>
        <w:jc w:val="both"/>
        <w:rPr>
          <w:rFonts w:cs="Arial"/>
          <w:szCs w:val="18"/>
        </w:rPr>
      </w:pPr>
      <w:r w:rsidRPr="00581D82">
        <w:rPr>
          <w:rFonts w:cs="Arial"/>
          <w:szCs w:val="18"/>
        </w:rPr>
        <w:t xml:space="preserve">Un control de procedimiento se incluye en el test. La línea de color que aparece en la región de control </w:t>
      </w:r>
      <w:r w:rsidR="005D4695" w:rsidRPr="00581D82">
        <w:rPr>
          <w:rFonts w:cs="Arial"/>
          <w:szCs w:val="18"/>
        </w:rPr>
        <w:t>(C</w:t>
      </w:r>
      <w:proofErr w:type="gramStart"/>
      <w:r w:rsidR="005D4695" w:rsidRPr="00581D82">
        <w:rPr>
          <w:rFonts w:cs="Arial"/>
          <w:szCs w:val="18"/>
        </w:rPr>
        <w:t xml:space="preserve">) </w:t>
      </w:r>
      <w:r w:rsidRPr="00581D82">
        <w:rPr>
          <w:rFonts w:cs="Arial"/>
          <w:szCs w:val="18"/>
        </w:rPr>
        <w:t xml:space="preserve"> se</w:t>
      </w:r>
      <w:proofErr w:type="gramEnd"/>
      <w:r w:rsidRPr="00581D82">
        <w:rPr>
          <w:rFonts w:cs="Arial"/>
          <w:szCs w:val="18"/>
        </w:rPr>
        <w:t xml:space="preserve"> considera un control interno que confirma que se ha utilizado un volumen de muestra suficiente y se ha aplicado el procedimiento correctamente. </w:t>
      </w:r>
    </w:p>
    <w:p w14:paraId="7876E3CA" w14:textId="77777777" w:rsidR="005F1013" w:rsidRPr="00581D82" w:rsidRDefault="005F1013" w:rsidP="00836E71">
      <w:pPr>
        <w:pStyle w:val="Sangra2detindependiente"/>
        <w:tabs>
          <w:tab w:val="clear" w:pos="1418"/>
          <w:tab w:val="clear" w:pos="4253"/>
          <w:tab w:val="clear" w:pos="5954"/>
          <w:tab w:val="clear" w:pos="7088"/>
          <w:tab w:val="clear" w:pos="7655"/>
          <w:tab w:val="clear" w:pos="8364"/>
          <w:tab w:val="clear" w:pos="9498"/>
        </w:tabs>
        <w:spacing w:line="180" w:lineRule="atLeast"/>
        <w:ind w:left="-567" w:firstLine="0"/>
        <w:jc w:val="both"/>
        <w:rPr>
          <w:rFonts w:cs="Arial"/>
          <w:szCs w:val="18"/>
        </w:rPr>
      </w:pPr>
      <w:r w:rsidRPr="00581D82">
        <w:rPr>
          <w:rFonts w:cs="Arial"/>
          <w:szCs w:val="18"/>
        </w:rPr>
        <w:t>No se suministran controles estándar con el kit. No obstante, se recomienda probar controles positivos y negativos como buena práctica de laboratorio para confirmar el procedimiento del test y verificar el funcionamiento apropiado del mismo.</w:t>
      </w:r>
    </w:p>
    <w:p w14:paraId="040DB03A" w14:textId="77777777" w:rsidR="00397CB0" w:rsidRPr="00581D82" w:rsidRDefault="00C0306D" w:rsidP="00CF5718">
      <w:pPr>
        <w:pStyle w:val="Sangra2detindependiente"/>
        <w:tabs>
          <w:tab w:val="clear" w:pos="1418"/>
          <w:tab w:val="clear" w:pos="4253"/>
          <w:tab w:val="clear" w:pos="5954"/>
          <w:tab w:val="clear" w:pos="7088"/>
          <w:tab w:val="clear" w:pos="7655"/>
          <w:tab w:val="clear" w:pos="8364"/>
          <w:tab w:val="clear" w:pos="9498"/>
        </w:tabs>
        <w:spacing w:before="120" w:line="180" w:lineRule="atLeast"/>
        <w:ind w:left="-567" w:firstLine="0"/>
        <w:jc w:val="both"/>
        <w:rPr>
          <w:rFonts w:cs="Arial"/>
          <w:b/>
          <w:szCs w:val="18"/>
        </w:rPr>
      </w:pPr>
      <w:r w:rsidRPr="00581D82">
        <w:rPr>
          <w:rFonts w:cs="Arial"/>
          <w:b/>
          <w:szCs w:val="18"/>
        </w:rPr>
        <w:t>1</w:t>
      </w:r>
      <w:r w:rsidR="00E77164" w:rsidRPr="00581D82">
        <w:rPr>
          <w:rFonts w:cs="Arial"/>
          <w:b/>
          <w:szCs w:val="18"/>
        </w:rPr>
        <w:t>2</w:t>
      </w:r>
      <w:r w:rsidR="00397CB0" w:rsidRPr="00581D82">
        <w:rPr>
          <w:rFonts w:cs="Arial"/>
          <w:b/>
          <w:szCs w:val="18"/>
        </w:rPr>
        <w:t>.- Descripción de las características del sistema: Sensibilidad, Precisión, Exactitud, Especificidad, Potencia y Estabilidad:</w:t>
      </w:r>
    </w:p>
    <w:p w14:paraId="1C2E4DA8" w14:textId="77777777" w:rsidR="00397CB0" w:rsidRPr="00581D82" w:rsidRDefault="00397CB0" w:rsidP="00CF5718">
      <w:pPr>
        <w:ind w:left="-567"/>
        <w:jc w:val="both"/>
        <w:rPr>
          <w:rFonts w:ascii="Arial" w:hAnsi="Arial" w:cs="Arial"/>
          <w:b/>
          <w:sz w:val="18"/>
          <w:szCs w:val="18"/>
        </w:rPr>
      </w:pPr>
    </w:p>
    <w:p w14:paraId="3765DC6E" w14:textId="77777777" w:rsidR="005F1013" w:rsidRPr="00581D82" w:rsidRDefault="005F1013" w:rsidP="00CF5718">
      <w:pPr>
        <w:ind w:left="-567"/>
        <w:jc w:val="both"/>
        <w:rPr>
          <w:rFonts w:ascii="Arial" w:hAnsi="Arial" w:cs="Arial"/>
          <w:b/>
          <w:sz w:val="18"/>
          <w:szCs w:val="18"/>
        </w:rPr>
      </w:pPr>
      <w:r w:rsidRPr="00581D82">
        <w:rPr>
          <w:rFonts w:ascii="Arial" w:hAnsi="Arial" w:cs="Arial"/>
          <w:b/>
          <w:sz w:val="18"/>
          <w:szCs w:val="18"/>
        </w:rPr>
        <w:t>Correlación de muestras</w:t>
      </w:r>
    </w:p>
    <w:p w14:paraId="59C63CDA" w14:textId="77777777" w:rsidR="005F1013" w:rsidRDefault="005F1013" w:rsidP="00CF5718">
      <w:pPr>
        <w:ind w:left="-567"/>
        <w:jc w:val="both"/>
        <w:rPr>
          <w:rFonts w:ascii="Arial" w:hAnsi="Arial" w:cs="Arial"/>
          <w:sz w:val="18"/>
          <w:szCs w:val="18"/>
        </w:rPr>
      </w:pPr>
      <w:r w:rsidRPr="00581D82">
        <w:rPr>
          <w:rFonts w:ascii="Arial" w:hAnsi="Arial" w:cs="Arial"/>
          <w:sz w:val="18"/>
          <w:szCs w:val="18"/>
        </w:rPr>
        <w:t xml:space="preserve">El producto fue evaluado con aproximadamente 250 muestras por droga previamente colectadas de sujetos presentando Ensayos de screening de drogas confirmado por GC/MS. Las muestras fueron consideradas como positivas o negativas a los 5 minutos. A </w:t>
      </w:r>
      <w:proofErr w:type="gramStart"/>
      <w:r w:rsidRPr="00581D82">
        <w:rPr>
          <w:rFonts w:ascii="Arial" w:hAnsi="Arial" w:cs="Arial"/>
          <w:sz w:val="18"/>
          <w:szCs w:val="18"/>
        </w:rPr>
        <w:t>continuación</w:t>
      </w:r>
      <w:proofErr w:type="gramEnd"/>
      <w:r w:rsidRPr="00581D82">
        <w:rPr>
          <w:rFonts w:ascii="Arial" w:hAnsi="Arial" w:cs="Arial"/>
          <w:sz w:val="18"/>
          <w:szCs w:val="18"/>
        </w:rPr>
        <w:t xml:space="preserve"> se muestran los resultados</w:t>
      </w:r>
    </w:p>
    <w:p w14:paraId="25196FAF" w14:textId="77777777" w:rsidR="005858C5" w:rsidRDefault="005858C5" w:rsidP="00CF5718">
      <w:pPr>
        <w:ind w:left="-567"/>
        <w:jc w:val="both"/>
        <w:rPr>
          <w:rFonts w:ascii="Arial" w:hAnsi="Arial" w:cs="Arial"/>
          <w:sz w:val="18"/>
          <w:szCs w:val="18"/>
        </w:rPr>
      </w:pPr>
    </w:p>
    <w:tbl>
      <w:tblPr>
        <w:tblStyle w:val="Tablaconcuadrcula"/>
        <w:tblW w:w="0" w:type="auto"/>
        <w:tblInd w:w="-567" w:type="dxa"/>
        <w:tblLook w:val="04A0" w:firstRow="1" w:lastRow="0" w:firstColumn="1" w:lastColumn="0" w:noHBand="0" w:noVBand="1"/>
      </w:tblPr>
      <w:tblGrid>
        <w:gridCol w:w="1401"/>
        <w:gridCol w:w="845"/>
        <w:gridCol w:w="844"/>
        <w:gridCol w:w="844"/>
        <w:gridCol w:w="864"/>
        <w:gridCol w:w="864"/>
        <w:gridCol w:w="844"/>
        <w:gridCol w:w="844"/>
        <w:gridCol w:w="916"/>
        <w:gridCol w:w="845"/>
        <w:gridCol w:w="727"/>
      </w:tblGrid>
      <w:tr w:rsidR="001E5306" w:rsidRPr="005858C5" w14:paraId="3F657C56" w14:textId="77777777" w:rsidTr="001E5306">
        <w:trPr>
          <w:gridAfter w:val="1"/>
          <w:wAfter w:w="678" w:type="dxa"/>
        </w:trPr>
        <w:tc>
          <w:tcPr>
            <w:tcW w:w="1400" w:type="dxa"/>
          </w:tcPr>
          <w:p w14:paraId="5BDE430C" w14:textId="77777777" w:rsidR="001E5306" w:rsidRPr="005858C5" w:rsidRDefault="001E5306" w:rsidP="00CF5718">
            <w:pPr>
              <w:jc w:val="both"/>
              <w:rPr>
                <w:rFonts w:ascii="Arial" w:hAnsi="Arial" w:cs="Arial"/>
                <w:b/>
                <w:sz w:val="18"/>
                <w:szCs w:val="18"/>
              </w:rPr>
            </w:pPr>
            <w:proofErr w:type="spellStart"/>
            <w:r w:rsidRPr="005858C5">
              <w:rPr>
                <w:rFonts w:ascii="Arial" w:hAnsi="Arial" w:cs="Arial"/>
                <w:b/>
                <w:sz w:val="16"/>
                <w:szCs w:val="16"/>
                <w:lang w:val="en-US"/>
              </w:rPr>
              <w:t>Prueba</w:t>
            </w:r>
            <w:proofErr w:type="spellEnd"/>
            <w:r w:rsidRPr="005858C5">
              <w:rPr>
                <w:rFonts w:ascii="Arial" w:hAnsi="Arial" w:cs="Arial"/>
                <w:b/>
                <w:sz w:val="16"/>
                <w:szCs w:val="16"/>
                <w:lang w:val="en-US"/>
              </w:rPr>
              <w:t xml:space="preserve"> </w:t>
            </w:r>
            <w:proofErr w:type="spellStart"/>
            <w:r w:rsidRPr="005858C5">
              <w:rPr>
                <w:rFonts w:ascii="Arial" w:hAnsi="Arial" w:cs="Arial"/>
                <w:b/>
                <w:sz w:val="16"/>
                <w:szCs w:val="16"/>
                <w:lang w:val="en-US"/>
              </w:rPr>
              <w:t>rápida</w:t>
            </w:r>
            <w:proofErr w:type="spellEnd"/>
            <w:r w:rsidRPr="005858C5">
              <w:rPr>
                <w:rFonts w:ascii="Arial" w:hAnsi="Arial" w:cs="Arial"/>
                <w:b/>
                <w:sz w:val="16"/>
                <w:szCs w:val="16"/>
                <w:lang w:val="en-US"/>
              </w:rPr>
              <w:t xml:space="preserve"> </w:t>
            </w:r>
            <w:proofErr w:type="spellStart"/>
            <w:r w:rsidRPr="005858C5">
              <w:rPr>
                <w:rFonts w:ascii="Arial" w:hAnsi="Arial" w:cs="Arial"/>
                <w:b/>
                <w:sz w:val="16"/>
                <w:szCs w:val="16"/>
                <w:lang w:val="en-US"/>
              </w:rPr>
              <w:t>Multidrogas</w:t>
            </w:r>
            <w:proofErr w:type="spellEnd"/>
            <w:r w:rsidRPr="005858C5">
              <w:rPr>
                <w:rFonts w:ascii="Arial" w:hAnsi="Arial" w:cs="Arial"/>
                <w:b/>
                <w:sz w:val="16"/>
                <w:szCs w:val="16"/>
                <w:lang w:val="en-US"/>
              </w:rPr>
              <w:t xml:space="preserve"> Panel</w:t>
            </w:r>
          </w:p>
        </w:tc>
        <w:tc>
          <w:tcPr>
            <w:tcW w:w="853" w:type="dxa"/>
          </w:tcPr>
          <w:p w14:paraId="78BEFF38" w14:textId="77777777" w:rsidR="001E5306" w:rsidRPr="005858C5" w:rsidRDefault="001E5306" w:rsidP="00CF5718">
            <w:pPr>
              <w:jc w:val="both"/>
              <w:rPr>
                <w:rFonts w:ascii="Arial" w:hAnsi="Arial" w:cs="Arial"/>
                <w:b/>
                <w:sz w:val="18"/>
                <w:szCs w:val="18"/>
              </w:rPr>
            </w:pPr>
            <w:r w:rsidRPr="005858C5">
              <w:rPr>
                <w:rFonts w:ascii="Arial" w:hAnsi="Arial" w:cs="Arial"/>
                <w:b/>
                <w:sz w:val="18"/>
                <w:szCs w:val="18"/>
              </w:rPr>
              <w:t>AMP 1000</w:t>
            </w:r>
          </w:p>
        </w:tc>
        <w:tc>
          <w:tcPr>
            <w:tcW w:w="853" w:type="dxa"/>
          </w:tcPr>
          <w:p w14:paraId="5251FBB5" w14:textId="77777777" w:rsidR="001E5306" w:rsidRPr="005858C5" w:rsidRDefault="001E5306" w:rsidP="00CF5718">
            <w:pPr>
              <w:jc w:val="both"/>
              <w:rPr>
                <w:rFonts w:ascii="Arial" w:hAnsi="Arial" w:cs="Arial"/>
                <w:b/>
                <w:sz w:val="18"/>
                <w:szCs w:val="18"/>
              </w:rPr>
            </w:pPr>
            <w:r w:rsidRPr="005858C5">
              <w:rPr>
                <w:rFonts w:ascii="Arial" w:hAnsi="Arial" w:cs="Arial"/>
                <w:b/>
                <w:sz w:val="18"/>
                <w:szCs w:val="18"/>
              </w:rPr>
              <w:t>AMP 500</w:t>
            </w:r>
          </w:p>
        </w:tc>
        <w:tc>
          <w:tcPr>
            <w:tcW w:w="853" w:type="dxa"/>
          </w:tcPr>
          <w:p w14:paraId="2E322C0B" w14:textId="77777777" w:rsidR="001E5306" w:rsidRPr="005858C5" w:rsidRDefault="001E5306" w:rsidP="00CF5718">
            <w:pPr>
              <w:jc w:val="both"/>
              <w:rPr>
                <w:rFonts w:ascii="Arial" w:hAnsi="Arial" w:cs="Arial"/>
                <w:b/>
                <w:sz w:val="18"/>
                <w:szCs w:val="18"/>
              </w:rPr>
            </w:pPr>
            <w:r w:rsidRPr="005858C5">
              <w:rPr>
                <w:rFonts w:ascii="Arial" w:hAnsi="Arial" w:cs="Arial"/>
                <w:b/>
                <w:sz w:val="18"/>
                <w:szCs w:val="18"/>
              </w:rPr>
              <w:t>AMP 300</w:t>
            </w:r>
          </w:p>
        </w:tc>
        <w:tc>
          <w:tcPr>
            <w:tcW w:w="871" w:type="dxa"/>
          </w:tcPr>
          <w:p w14:paraId="55D05AF1" w14:textId="77777777" w:rsidR="001E5306" w:rsidRPr="005858C5" w:rsidRDefault="001E5306" w:rsidP="00CF5718">
            <w:pPr>
              <w:jc w:val="both"/>
              <w:rPr>
                <w:rFonts w:ascii="Arial" w:hAnsi="Arial" w:cs="Arial"/>
                <w:b/>
                <w:sz w:val="18"/>
                <w:szCs w:val="18"/>
              </w:rPr>
            </w:pPr>
            <w:r w:rsidRPr="005858C5">
              <w:rPr>
                <w:rFonts w:ascii="Arial" w:hAnsi="Arial" w:cs="Arial"/>
                <w:b/>
                <w:sz w:val="18"/>
                <w:szCs w:val="18"/>
              </w:rPr>
              <w:t>BAR 300</w:t>
            </w:r>
          </w:p>
        </w:tc>
        <w:tc>
          <w:tcPr>
            <w:tcW w:w="870" w:type="dxa"/>
          </w:tcPr>
          <w:p w14:paraId="353DAB30" w14:textId="77777777" w:rsidR="001E5306" w:rsidRPr="005858C5" w:rsidRDefault="001E5306" w:rsidP="00CF5718">
            <w:pPr>
              <w:jc w:val="both"/>
              <w:rPr>
                <w:rFonts w:ascii="Arial" w:hAnsi="Arial" w:cs="Arial"/>
                <w:b/>
                <w:sz w:val="18"/>
                <w:szCs w:val="18"/>
              </w:rPr>
            </w:pPr>
            <w:r w:rsidRPr="005858C5">
              <w:rPr>
                <w:rFonts w:ascii="Arial" w:hAnsi="Arial" w:cs="Arial"/>
                <w:b/>
                <w:sz w:val="18"/>
                <w:szCs w:val="18"/>
              </w:rPr>
              <w:t>BAR 200</w:t>
            </w:r>
          </w:p>
        </w:tc>
        <w:tc>
          <w:tcPr>
            <w:tcW w:w="853" w:type="dxa"/>
          </w:tcPr>
          <w:p w14:paraId="19DD2FE6" w14:textId="77777777" w:rsidR="001E5306" w:rsidRPr="005858C5" w:rsidRDefault="001E5306" w:rsidP="00CF5718">
            <w:pPr>
              <w:jc w:val="both"/>
              <w:rPr>
                <w:rFonts w:ascii="Arial" w:hAnsi="Arial" w:cs="Arial"/>
                <w:b/>
                <w:sz w:val="18"/>
                <w:szCs w:val="18"/>
              </w:rPr>
            </w:pPr>
            <w:r w:rsidRPr="005858C5">
              <w:rPr>
                <w:rFonts w:ascii="Arial" w:hAnsi="Arial" w:cs="Arial"/>
                <w:b/>
                <w:sz w:val="18"/>
                <w:szCs w:val="18"/>
              </w:rPr>
              <w:t>BZO 500</w:t>
            </w:r>
          </w:p>
        </w:tc>
        <w:tc>
          <w:tcPr>
            <w:tcW w:w="853" w:type="dxa"/>
          </w:tcPr>
          <w:p w14:paraId="55834DC4" w14:textId="77777777" w:rsidR="001E5306" w:rsidRPr="005858C5" w:rsidRDefault="001E5306" w:rsidP="00CF5718">
            <w:pPr>
              <w:jc w:val="both"/>
              <w:rPr>
                <w:rFonts w:ascii="Arial" w:hAnsi="Arial" w:cs="Arial"/>
                <w:b/>
                <w:sz w:val="18"/>
                <w:szCs w:val="18"/>
              </w:rPr>
            </w:pPr>
            <w:r w:rsidRPr="005858C5">
              <w:rPr>
                <w:rFonts w:ascii="Arial" w:hAnsi="Arial" w:cs="Arial"/>
                <w:b/>
                <w:sz w:val="18"/>
                <w:szCs w:val="18"/>
              </w:rPr>
              <w:t>BZO 300</w:t>
            </w:r>
          </w:p>
        </w:tc>
        <w:tc>
          <w:tcPr>
            <w:tcW w:w="917" w:type="dxa"/>
          </w:tcPr>
          <w:p w14:paraId="294B2F6C" w14:textId="77777777" w:rsidR="001E5306" w:rsidRPr="005858C5" w:rsidRDefault="001E5306" w:rsidP="00CF5718">
            <w:pPr>
              <w:jc w:val="both"/>
              <w:rPr>
                <w:rFonts w:ascii="Arial" w:hAnsi="Arial" w:cs="Arial"/>
                <w:b/>
                <w:sz w:val="18"/>
                <w:szCs w:val="18"/>
              </w:rPr>
            </w:pPr>
            <w:r w:rsidRPr="005858C5">
              <w:rPr>
                <w:rFonts w:ascii="Arial" w:hAnsi="Arial" w:cs="Arial"/>
                <w:b/>
                <w:sz w:val="18"/>
                <w:szCs w:val="18"/>
              </w:rPr>
              <w:t>BZO 200</w:t>
            </w:r>
          </w:p>
        </w:tc>
        <w:tc>
          <w:tcPr>
            <w:tcW w:w="854" w:type="dxa"/>
          </w:tcPr>
          <w:p w14:paraId="44670632" w14:textId="77777777" w:rsidR="001E5306" w:rsidRPr="005858C5" w:rsidRDefault="001E5306" w:rsidP="00CF5718">
            <w:pPr>
              <w:jc w:val="both"/>
              <w:rPr>
                <w:rFonts w:ascii="Arial" w:hAnsi="Arial" w:cs="Arial"/>
                <w:b/>
                <w:sz w:val="18"/>
                <w:szCs w:val="18"/>
              </w:rPr>
            </w:pPr>
            <w:r w:rsidRPr="005858C5">
              <w:rPr>
                <w:rFonts w:ascii="Arial" w:hAnsi="Arial" w:cs="Arial"/>
                <w:b/>
                <w:sz w:val="18"/>
                <w:szCs w:val="18"/>
              </w:rPr>
              <w:t>BZO 100</w:t>
            </w:r>
          </w:p>
        </w:tc>
      </w:tr>
      <w:tr w:rsidR="001E5306" w14:paraId="0ED704BA" w14:textId="77777777" w:rsidTr="001E5306">
        <w:trPr>
          <w:gridAfter w:val="1"/>
          <w:wAfter w:w="678" w:type="dxa"/>
        </w:trPr>
        <w:tc>
          <w:tcPr>
            <w:tcW w:w="1400" w:type="dxa"/>
          </w:tcPr>
          <w:p w14:paraId="335FD6B8" w14:textId="77777777" w:rsidR="001E5306" w:rsidRPr="005858C5" w:rsidRDefault="001E5306" w:rsidP="00CF5718">
            <w:pPr>
              <w:jc w:val="both"/>
              <w:rPr>
                <w:rFonts w:ascii="Arial" w:hAnsi="Arial" w:cs="Arial"/>
                <w:b/>
                <w:sz w:val="16"/>
                <w:szCs w:val="16"/>
              </w:rPr>
            </w:pPr>
            <w:r w:rsidRPr="005858C5">
              <w:rPr>
                <w:rFonts w:ascii="Arial" w:hAnsi="Arial" w:cs="Arial"/>
                <w:b/>
                <w:sz w:val="16"/>
                <w:szCs w:val="16"/>
              </w:rPr>
              <w:t>%concordancia con GC/MS</w:t>
            </w:r>
          </w:p>
          <w:p w14:paraId="7EBD24C3" w14:textId="77777777" w:rsidR="001E5306" w:rsidRPr="005858C5" w:rsidRDefault="001E5306" w:rsidP="00CF5718">
            <w:pPr>
              <w:jc w:val="both"/>
              <w:rPr>
                <w:rFonts w:ascii="Arial" w:hAnsi="Arial" w:cs="Arial"/>
                <w:b/>
                <w:sz w:val="18"/>
                <w:szCs w:val="18"/>
              </w:rPr>
            </w:pPr>
            <w:r w:rsidRPr="005858C5">
              <w:rPr>
                <w:rFonts w:ascii="Arial" w:hAnsi="Arial" w:cs="Arial"/>
                <w:b/>
                <w:sz w:val="16"/>
                <w:szCs w:val="16"/>
              </w:rPr>
              <w:t>Positivo</w:t>
            </w:r>
          </w:p>
        </w:tc>
        <w:tc>
          <w:tcPr>
            <w:tcW w:w="853" w:type="dxa"/>
          </w:tcPr>
          <w:p w14:paraId="39383777" w14:textId="77777777" w:rsidR="001E5306" w:rsidRDefault="001E5306" w:rsidP="00CF5718">
            <w:pPr>
              <w:jc w:val="both"/>
              <w:rPr>
                <w:rFonts w:ascii="Arial" w:hAnsi="Arial" w:cs="Arial"/>
                <w:sz w:val="18"/>
                <w:szCs w:val="18"/>
              </w:rPr>
            </w:pPr>
            <w:r>
              <w:rPr>
                <w:rFonts w:ascii="Arial" w:hAnsi="Arial" w:cs="Arial"/>
                <w:sz w:val="18"/>
                <w:szCs w:val="18"/>
              </w:rPr>
              <w:t>98.1%</w:t>
            </w:r>
          </w:p>
        </w:tc>
        <w:tc>
          <w:tcPr>
            <w:tcW w:w="853" w:type="dxa"/>
          </w:tcPr>
          <w:p w14:paraId="3CB495FD" w14:textId="77777777" w:rsidR="001E5306" w:rsidRDefault="001E5306" w:rsidP="00CF5718">
            <w:pPr>
              <w:jc w:val="both"/>
              <w:rPr>
                <w:rFonts w:ascii="Arial" w:hAnsi="Arial" w:cs="Arial"/>
                <w:sz w:val="18"/>
                <w:szCs w:val="18"/>
              </w:rPr>
            </w:pPr>
            <w:r>
              <w:rPr>
                <w:rFonts w:ascii="Arial" w:hAnsi="Arial" w:cs="Arial"/>
                <w:sz w:val="18"/>
                <w:szCs w:val="18"/>
              </w:rPr>
              <w:t>99.1%</w:t>
            </w:r>
          </w:p>
        </w:tc>
        <w:tc>
          <w:tcPr>
            <w:tcW w:w="853" w:type="dxa"/>
          </w:tcPr>
          <w:p w14:paraId="76EAE8DE" w14:textId="77777777" w:rsidR="001E5306" w:rsidRDefault="001E5306" w:rsidP="00CF5718">
            <w:pPr>
              <w:jc w:val="both"/>
              <w:rPr>
                <w:rFonts w:ascii="Arial" w:hAnsi="Arial" w:cs="Arial"/>
                <w:sz w:val="18"/>
                <w:szCs w:val="18"/>
              </w:rPr>
            </w:pPr>
            <w:r>
              <w:rPr>
                <w:rFonts w:ascii="Arial" w:hAnsi="Arial" w:cs="Arial"/>
                <w:sz w:val="18"/>
                <w:szCs w:val="18"/>
              </w:rPr>
              <w:t>99.1%</w:t>
            </w:r>
          </w:p>
        </w:tc>
        <w:tc>
          <w:tcPr>
            <w:tcW w:w="871" w:type="dxa"/>
          </w:tcPr>
          <w:p w14:paraId="2CF4844F" w14:textId="77777777" w:rsidR="001E5306" w:rsidRDefault="001E5306" w:rsidP="00CF5718">
            <w:pPr>
              <w:jc w:val="both"/>
              <w:rPr>
                <w:rFonts w:ascii="Arial" w:hAnsi="Arial" w:cs="Arial"/>
                <w:sz w:val="18"/>
                <w:szCs w:val="18"/>
              </w:rPr>
            </w:pPr>
            <w:r>
              <w:rPr>
                <w:rFonts w:ascii="Arial" w:hAnsi="Arial" w:cs="Arial"/>
                <w:sz w:val="18"/>
                <w:szCs w:val="18"/>
              </w:rPr>
              <w:t>96.1%</w:t>
            </w:r>
          </w:p>
        </w:tc>
        <w:tc>
          <w:tcPr>
            <w:tcW w:w="870" w:type="dxa"/>
          </w:tcPr>
          <w:p w14:paraId="3B84A7B0" w14:textId="77777777" w:rsidR="001E5306" w:rsidRDefault="001E5306" w:rsidP="00CF5718">
            <w:pPr>
              <w:jc w:val="both"/>
              <w:rPr>
                <w:rFonts w:ascii="Arial" w:hAnsi="Arial" w:cs="Arial"/>
                <w:sz w:val="18"/>
                <w:szCs w:val="18"/>
              </w:rPr>
            </w:pPr>
            <w:r>
              <w:rPr>
                <w:rFonts w:ascii="Arial" w:hAnsi="Arial" w:cs="Arial"/>
                <w:sz w:val="18"/>
                <w:szCs w:val="18"/>
              </w:rPr>
              <w:t>95.3%</w:t>
            </w:r>
          </w:p>
        </w:tc>
        <w:tc>
          <w:tcPr>
            <w:tcW w:w="853" w:type="dxa"/>
          </w:tcPr>
          <w:p w14:paraId="6B21CE5F" w14:textId="77777777" w:rsidR="001E5306" w:rsidRDefault="001E5306" w:rsidP="00CF5718">
            <w:pPr>
              <w:jc w:val="both"/>
              <w:rPr>
                <w:rFonts w:ascii="Arial" w:hAnsi="Arial" w:cs="Arial"/>
                <w:sz w:val="18"/>
                <w:szCs w:val="18"/>
              </w:rPr>
            </w:pPr>
            <w:r>
              <w:rPr>
                <w:rFonts w:ascii="Arial" w:hAnsi="Arial" w:cs="Arial"/>
                <w:sz w:val="18"/>
                <w:szCs w:val="18"/>
              </w:rPr>
              <w:t>98.2%</w:t>
            </w:r>
          </w:p>
        </w:tc>
        <w:tc>
          <w:tcPr>
            <w:tcW w:w="853" w:type="dxa"/>
          </w:tcPr>
          <w:p w14:paraId="0AF6FEA3" w14:textId="77777777" w:rsidR="001E5306" w:rsidRDefault="001E5306" w:rsidP="00CF5718">
            <w:pPr>
              <w:jc w:val="both"/>
              <w:rPr>
                <w:rFonts w:ascii="Arial" w:hAnsi="Arial" w:cs="Arial"/>
                <w:sz w:val="18"/>
                <w:szCs w:val="18"/>
              </w:rPr>
            </w:pPr>
            <w:r>
              <w:rPr>
                <w:rFonts w:ascii="Arial" w:hAnsi="Arial" w:cs="Arial"/>
                <w:sz w:val="18"/>
                <w:szCs w:val="18"/>
              </w:rPr>
              <w:t>98.4%</w:t>
            </w:r>
          </w:p>
        </w:tc>
        <w:tc>
          <w:tcPr>
            <w:tcW w:w="917" w:type="dxa"/>
          </w:tcPr>
          <w:p w14:paraId="40936AE3" w14:textId="77777777" w:rsidR="001E5306" w:rsidRDefault="001E5306" w:rsidP="00CF5718">
            <w:pPr>
              <w:jc w:val="both"/>
              <w:rPr>
                <w:rFonts w:ascii="Arial" w:hAnsi="Arial" w:cs="Arial"/>
                <w:sz w:val="18"/>
                <w:szCs w:val="18"/>
              </w:rPr>
            </w:pPr>
            <w:r>
              <w:rPr>
                <w:rFonts w:ascii="Arial" w:hAnsi="Arial" w:cs="Arial"/>
                <w:sz w:val="18"/>
                <w:szCs w:val="18"/>
              </w:rPr>
              <w:t>99.2%</w:t>
            </w:r>
          </w:p>
        </w:tc>
        <w:tc>
          <w:tcPr>
            <w:tcW w:w="854" w:type="dxa"/>
          </w:tcPr>
          <w:p w14:paraId="72785EBA" w14:textId="77777777" w:rsidR="001E5306" w:rsidRDefault="001E5306" w:rsidP="00CF5718">
            <w:pPr>
              <w:jc w:val="both"/>
              <w:rPr>
                <w:rFonts w:ascii="Arial" w:hAnsi="Arial" w:cs="Arial"/>
                <w:sz w:val="18"/>
                <w:szCs w:val="18"/>
              </w:rPr>
            </w:pPr>
            <w:r>
              <w:rPr>
                <w:rFonts w:ascii="Arial" w:hAnsi="Arial" w:cs="Arial"/>
                <w:sz w:val="18"/>
                <w:szCs w:val="18"/>
              </w:rPr>
              <w:t>99.2%</w:t>
            </w:r>
          </w:p>
        </w:tc>
      </w:tr>
      <w:tr w:rsidR="001E5306" w14:paraId="46E78210" w14:textId="77777777" w:rsidTr="001E5306">
        <w:trPr>
          <w:gridAfter w:val="1"/>
          <w:wAfter w:w="678" w:type="dxa"/>
        </w:trPr>
        <w:tc>
          <w:tcPr>
            <w:tcW w:w="1400" w:type="dxa"/>
          </w:tcPr>
          <w:p w14:paraId="69DD107C" w14:textId="77777777" w:rsidR="001E5306" w:rsidRPr="005858C5" w:rsidRDefault="001E5306" w:rsidP="00CF5718">
            <w:pPr>
              <w:jc w:val="both"/>
              <w:rPr>
                <w:rFonts w:ascii="Arial" w:hAnsi="Arial" w:cs="Arial"/>
                <w:b/>
                <w:sz w:val="16"/>
                <w:szCs w:val="16"/>
              </w:rPr>
            </w:pPr>
            <w:r w:rsidRPr="005858C5">
              <w:rPr>
                <w:rFonts w:ascii="Arial" w:hAnsi="Arial" w:cs="Arial"/>
                <w:b/>
                <w:sz w:val="16"/>
                <w:szCs w:val="16"/>
              </w:rPr>
              <w:t>%concordancia con GC/MS</w:t>
            </w:r>
          </w:p>
          <w:p w14:paraId="60CE58BC" w14:textId="77777777" w:rsidR="001E5306" w:rsidRPr="005858C5" w:rsidRDefault="001E5306" w:rsidP="00CF5718">
            <w:pPr>
              <w:jc w:val="both"/>
              <w:rPr>
                <w:rFonts w:ascii="Arial" w:hAnsi="Arial" w:cs="Arial"/>
                <w:b/>
                <w:sz w:val="18"/>
                <w:szCs w:val="18"/>
              </w:rPr>
            </w:pPr>
            <w:r w:rsidRPr="005858C5">
              <w:rPr>
                <w:rFonts w:ascii="Arial" w:hAnsi="Arial" w:cs="Arial"/>
                <w:b/>
                <w:sz w:val="16"/>
                <w:szCs w:val="16"/>
              </w:rPr>
              <w:t>Negativo</w:t>
            </w:r>
          </w:p>
        </w:tc>
        <w:tc>
          <w:tcPr>
            <w:tcW w:w="853" w:type="dxa"/>
          </w:tcPr>
          <w:p w14:paraId="672F0F84" w14:textId="77777777" w:rsidR="001E5306" w:rsidRDefault="001E5306" w:rsidP="00CF5718">
            <w:pPr>
              <w:jc w:val="both"/>
              <w:rPr>
                <w:rFonts w:ascii="Arial" w:hAnsi="Arial" w:cs="Arial"/>
                <w:sz w:val="18"/>
                <w:szCs w:val="18"/>
              </w:rPr>
            </w:pPr>
            <w:r>
              <w:rPr>
                <w:rFonts w:ascii="Arial" w:hAnsi="Arial" w:cs="Arial"/>
                <w:sz w:val="18"/>
                <w:szCs w:val="18"/>
              </w:rPr>
              <w:t>97.9%</w:t>
            </w:r>
          </w:p>
        </w:tc>
        <w:tc>
          <w:tcPr>
            <w:tcW w:w="853" w:type="dxa"/>
          </w:tcPr>
          <w:p w14:paraId="13733863" w14:textId="77777777" w:rsidR="001E5306" w:rsidRDefault="001E5306" w:rsidP="00CF5718">
            <w:pPr>
              <w:jc w:val="both"/>
              <w:rPr>
                <w:rFonts w:ascii="Arial" w:hAnsi="Arial" w:cs="Arial"/>
                <w:sz w:val="18"/>
                <w:szCs w:val="18"/>
              </w:rPr>
            </w:pPr>
            <w:r>
              <w:rPr>
                <w:rFonts w:ascii="Arial" w:hAnsi="Arial" w:cs="Arial"/>
                <w:sz w:val="18"/>
                <w:szCs w:val="18"/>
              </w:rPr>
              <w:t>98.6%</w:t>
            </w:r>
          </w:p>
        </w:tc>
        <w:tc>
          <w:tcPr>
            <w:tcW w:w="853" w:type="dxa"/>
          </w:tcPr>
          <w:p w14:paraId="4646E3FD" w14:textId="77777777" w:rsidR="001E5306" w:rsidRDefault="001E5306" w:rsidP="00CF5718">
            <w:pPr>
              <w:jc w:val="both"/>
              <w:rPr>
                <w:rFonts w:ascii="Arial" w:hAnsi="Arial" w:cs="Arial"/>
                <w:sz w:val="18"/>
                <w:szCs w:val="18"/>
              </w:rPr>
            </w:pPr>
            <w:r>
              <w:rPr>
                <w:rFonts w:ascii="Arial" w:hAnsi="Arial" w:cs="Arial"/>
                <w:sz w:val="18"/>
                <w:szCs w:val="18"/>
              </w:rPr>
              <w:t>98.5%</w:t>
            </w:r>
          </w:p>
        </w:tc>
        <w:tc>
          <w:tcPr>
            <w:tcW w:w="871" w:type="dxa"/>
          </w:tcPr>
          <w:p w14:paraId="28A53954" w14:textId="77777777" w:rsidR="001E5306" w:rsidRDefault="001E5306" w:rsidP="00CF5718">
            <w:pPr>
              <w:jc w:val="both"/>
              <w:rPr>
                <w:rFonts w:ascii="Arial" w:hAnsi="Arial" w:cs="Arial"/>
                <w:sz w:val="18"/>
                <w:szCs w:val="18"/>
              </w:rPr>
            </w:pPr>
            <w:r>
              <w:rPr>
                <w:rFonts w:ascii="Arial" w:hAnsi="Arial" w:cs="Arial"/>
                <w:sz w:val="18"/>
                <w:szCs w:val="18"/>
              </w:rPr>
              <w:t>98.6%</w:t>
            </w:r>
          </w:p>
        </w:tc>
        <w:tc>
          <w:tcPr>
            <w:tcW w:w="870" w:type="dxa"/>
          </w:tcPr>
          <w:p w14:paraId="65950BE1" w14:textId="77777777" w:rsidR="001E5306" w:rsidRDefault="001E5306" w:rsidP="00CF5718">
            <w:pPr>
              <w:jc w:val="both"/>
              <w:rPr>
                <w:rFonts w:ascii="Arial" w:hAnsi="Arial" w:cs="Arial"/>
                <w:sz w:val="18"/>
                <w:szCs w:val="18"/>
              </w:rPr>
            </w:pPr>
            <w:r>
              <w:rPr>
                <w:rFonts w:ascii="Arial" w:hAnsi="Arial" w:cs="Arial"/>
                <w:sz w:val="18"/>
                <w:szCs w:val="18"/>
              </w:rPr>
              <w:t>97.9%</w:t>
            </w:r>
          </w:p>
        </w:tc>
        <w:tc>
          <w:tcPr>
            <w:tcW w:w="853" w:type="dxa"/>
          </w:tcPr>
          <w:p w14:paraId="21F591B4" w14:textId="77777777" w:rsidR="001E5306" w:rsidRDefault="001E5306" w:rsidP="00CF5718">
            <w:pPr>
              <w:jc w:val="both"/>
              <w:rPr>
                <w:rFonts w:ascii="Arial" w:hAnsi="Arial" w:cs="Arial"/>
                <w:sz w:val="18"/>
                <w:szCs w:val="18"/>
              </w:rPr>
            </w:pPr>
            <w:r>
              <w:rPr>
                <w:rFonts w:ascii="Arial" w:hAnsi="Arial" w:cs="Arial"/>
                <w:sz w:val="18"/>
                <w:szCs w:val="18"/>
              </w:rPr>
              <w:t>97.8%</w:t>
            </w:r>
          </w:p>
        </w:tc>
        <w:tc>
          <w:tcPr>
            <w:tcW w:w="853" w:type="dxa"/>
          </w:tcPr>
          <w:p w14:paraId="64E36D7F" w14:textId="77777777" w:rsidR="001E5306" w:rsidRDefault="001E5306" w:rsidP="00CF5718">
            <w:pPr>
              <w:jc w:val="both"/>
              <w:rPr>
                <w:rFonts w:ascii="Arial" w:hAnsi="Arial" w:cs="Arial"/>
                <w:sz w:val="18"/>
                <w:szCs w:val="18"/>
              </w:rPr>
            </w:pPr>
            <w:r>
              <w:rPr>
                <w:rFonts w:ascii="Arial" w:hAnsi="Arial" w:cs="Arial"/>
                <w:sz w:val="18"/>
                <w:szCs w:val="18"/>
              </w:rPr>
              <w:t>99.2%</w:t>
            </w:r>
          </w:p>
        </w:tc>
        <w:tc>
          <w:tcPr>
            <w:tcW w:w="917" w:type="dxa"/>
          </w:tcPr>
          <w:p w14:paraId="03EC8971" w14:textId="77777777" w:rsidR="001E5306" w:rsidRDefault="001E5306" w:rsidP="00CF5718">
            <w:pPr>
              <w:jc w:val="both"/>
              <w:rPr>
                <w:rFonts w:ascii="Arial" w:hAnsi="Arial" w:cs="Arial"/>
                <w:sz w:val="18"/>
                <w:szCs w:val="18"/>
              </w:rPr>
            </w:pPr>
            <w:r>
              <w:rPr>
                <w:rFonts w:ascii="Arial" w:hAnsi="Arial" w:cs="Arial"/>
                <w:sz w:val="18"/>
                <w:szCs w:val="18"/>
              </w:rPr>
              <w:t>98.4%</w:t>
            </w:r>
          </w:p>
        </w:tc>
        <w:tc>
          <w:tcPr>
            <w:tcW w:w="854" w:type="dxa"/>
          </w:tcPr>
          <w:p w14:paraId="24616189" w14:textId="77777777" w:rsidR="001E5306" w:rsidRDefault="001E5306" w:rsidP="00CF5718">
            <w:pPr>
              <w:jc w:val="both"/>
              <w:rPr>
                <w:rFonts w:ascii="Arial" w:hAnsi="Arial" w:cs="Arial"/>
                <w:sz w:val="18"/>
                <w:szCs w:val="18"/>
              </w:rPr>
            </w:pPr>
            <w:r>
              <w:rPr>
                <w:rFonts w:ascii="Arial" w:hAnsi="Arial" w:cs="Arial"/>
                <w:sz w:val="18"/>
                <w:szCs w:val="18"/>
              </w:rPr>
              <w:t>97.5%</w:t>
            </w:r>
          </w:p>
        </w:tc>
      </w:tr>
      <w:tr w:rsidR="001E5306" w:rsidRPr="005858C5" w14:paraId="30874E05" w14:textId="77777777" w:rsidTr="001E5306">
        <w:trPr>
          <w:gridAfter w:val="1"/>
          <w:wAfter w:w="678" w:type="dxa"/>
        </w:trPr>
        <w:tc>
          <w:tcPr>
            <w:tcW w:w="1400" w:type="dxa"/>
          </w:tcPr>
          <w:p w14:paraId="3A75699E" w14:textId="77777777" w:rsidR="001E5306" w:rsidRPr="005858C5" w:rsidRDefault="001E5306" w:rsidP="005858C5">
            <w:pPr>
              <w:jc w:val="both"/>
              <w:rPr>
                <w:rFonts w:ascii="Arial" w:hAnsi="Arial" w:cs="Arial"/>
                <w:b/>
                <w:sz w:val="18"/>
                <w:szCs w:val="18"/>
              </w:rPr>
            </w:pPr>
            <w:proofErr w:type="spellStart"/>
            <w:r w:rsidRPr="005858C5">
              <w:rPr>
                <w:rFonts w:ascii="Arial" w:hAnsi="Arial" w:cs="Arial"/>
                <w:b/>
                <w:sz w:val="16"/>
                <w:szCs w:val="16"/>
                <w:lang w:val="en-US"/>
              </w:rPr>
              <w:t>Prueba</w:t>
            </w:r>
            <w:proofErr w:type="spellEnd"/>
            <w:r w:rsidRPr="005858C5">
              <w:rPr>
                <w:rFonts w:ascii="Arial" w:hAnsi="Arial" w:cs="Arial"/>
                <w:b/>
                <w:sz w:val="16"/>
                <w:szCs w:val="16"/>
                <w:lang w:val="en-US"/>
              </w:rPr>
              <w:t xml:space="preserve"> </w:t>
            </w:r>
            <w:proofErr w:type="spellStart"/>
            <w:r w:rsidRPr="005858C5">
              <w:rPr>
                <w:rFonts w:ascii="Arial" w:hAnsi="Arial" w:cs="Arial"/>
                <w:b/>
                <w:sz w:val="16"/>
                <w:szCs w:val="16"/>
                <w:lang w:val="en-US"/>
              </w:rPr>
              <w:t>rápida</w:t>
            </w:r>
            <w:proofErr w:type="spellEnd"/>
            <w:r w:rsidRPr="005858C5">
              <w:rPr>
                <w:rFonts w:ascii="Arial" w:hAnsi="Arial" w:cs="Arial"/>
                <w:b/>
                <w:sz w:val="16"/>
                <w:szCs w:val="16"/>
                <w:lang w:val="en-US"/>
              </w:rPr>
              <w:t xml:space="preserve"> </w:t>
            </w:r>
            <w:proofErr w:type="spellStart"/>
            <w:r w:rsidRPr="005858C5">
              <w:rPr>
                <w:rFonts w:ascii="Arial" w:hAnsi="Arial" w:cs="Arial"/>
                <w:b/>
                <w:sz w:val="16"/>
                <w:szCs w:val="16"/>
                <w:lang w:val="en-US"/>
              </w:rPr>
              <w:t>Multidrogas</w:t>
            </w:r>
            <w:proofErr w:type="spellEnd"/>
            <w:r w:rsidRPr="005858C5">
              <w:rPr>
                <w:rFonts w:ascii="Arial" w:hAnsi="Arial" w:cs="Arial"/>
                <w:b/>
                <w:sz w:val="16"/>
                <w:szCs w:val="16"/>
                <w:lang w:val="en-US"/>
              </w:rPr>
              <w:t xml:space="preserve"> Panel</w:t>
            </w:r>
          </w:p>
        </w:tc>
        <w:tc>
          <w:tcPr>
            <w:tcW w:w="853" w:type="dxa"/>
          </w:tcPr>
          <w:p w14:paraId="4561A904"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COC 300</w:t>
            </w:r>
          </w:p>
        </w:tc>
        <w:tc>
          <w:tcPr>
            <w:tcW w:w="853" w:type="dxa"/>
          </w:tcPr>
          <w:p w14:paraId="4E9DD764"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COC 150</w:t>
            </w:r>
          </w:p>
        </w:tc>
        <w:tc>
          <w:tcPr>
            <w:tcW w:w="853" w:type="dxa"/>
          </w:tcPr>
          <w:p w14:paraId="185D0879"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COC 100</w:t>
            </w:r>
          </w:p>
        </w:tc>
        <w:tc>
          <w:tcPr>
            <w:tcW w:w="871" w:type="dxa"/>
          </w:tcPr>
          <w:p w14:paraId="441AC813"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THC 150</w:t>
            </w:r>
          </w:p>
        </w:tc>
        <w:tc>
          <w:tcPr>
            <w:tcW w:w="870" w:type="dxa"/>
          </w:tcPr>
          <w:p w14:paraId="527A4AA2"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THC 50</w:t>
            </w:r>
          </w:p>
        </w:tc>
        <w:tc>
          <w:tcPr>
            <w:tcW w:w="853" w:type="dxa"/>
          </w:tcPr>
          <w:p w14:paraId="388DF880"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THC 25</w:t>
            </w:r>
          </w:p>
        </w:tc>
        <w:tc>
          <w:tcPr>
            <w:tcW w:w="853" w:type="dxa"/>
          </w:tcPr>
          <w:p w14:paraId="39832390"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MTD 300</w:t>
            </w:r>
          </w:p>
        </w:tc>
        <w:tc>
          <w:tcPr>
            <w:tcW w:w="917" w:type="dxa"/>
          </w:tcPr>
          <w:p w14:paraId="76F815B7"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MTD200</w:t>
            </w:r>
          </w:p>
        </w:tc>
        <w:tc>
          <w:tcPr>
            <w:tcW w:w="854" w:type="dxa"/>
          </w:tcPr>
          <w:p w14:paraId="2665F57C" w14:textId="77777777" w:rsidR="001E5306" w:rsidRPr="005858C5" w:rsidRDefault="001E5306" w:rsidP="001E5306">
            <w:pPr>
              <w:jc w:val="both"/>
              <w:rPr>
                <w:rFonts w:ascii="Arial" w:hAnsi="Arial" w:cs="Arial"/>
                <w:b/>
                <w:sz w:val="18"/>
                <w:szCs w:val="18"/>
              </w:rPr>
            </w:pPr>
            <w:r>
              <w:rPr>
                <w:rFonts w:ascii="Arial" w:hAnsi="Arial" w:cs="Arial"/>
                <w:b/>
                <w:sz w:val="18"/>
                <w:szCs w:val="18"/>
              </w:rPr>
              <w:t>OPI</w:t>
            </w:r>
          </w:p>
        </w:tc>
      </w:tr>
      <w:tr w:rsidR="001E5306" w14:paraId="57CC0A8D" w14:textId="77777777" w:rsidTr="001E5306">
        <w:trPr>
          <w:gridAfter w:val="1"/>
          <w:wAfter w:w="678" w:type="dxa"/>
        </w:trPr>
        <w:tc>
          <w:tcPr>
            <w:tcW w:w="1400" w:type="dxa"/>
          </w:tcPr>
          <w:p w14:paraId="51C8E397" w14:textId="77777777" w:rsidR="001E5306" w:rsidRDefault="001E5306" w:rsidP="005858C5">
            <w:pPr>
              <w:jc w:val="both"/>
              <w:rPr>
                <w:rFonts w:ascii="Arial" w:hAnsi="Arial" w:cs="Arial"/>
                <w:b/>
                <w:sz w:val="16"/>
                <w:szCs w:val="16"/>
              </w:rPr>
            </w:pPr>
            <w:r w:rsidRPr="006431E7">
              <w:rPr>
                <w:rFonts w:ascii="Arial" w:hAnsi="Arial" w:cs="Arial"/>
                <w:b/>
                <w:sz w:val="16"/>
                <w:szCs w:val="16"/>
              </w:rPr>
              <w:t>%concordancia con GC/MS</w:t>
            </w:r>
          </w:p>
          <w:p w14:paraId="22D00687" w14:textId="77777777" w:rsidR="001E5306" w:rsidRDefault="001E5306" w:rsidP="005858C5">
            <w:pPr>
              <w:jc w:val="both"/>
              <w:rPr>
                <w:rFonts w:ascii="Arial" w:hAnsi="Arial" w:cs="Arial"/>
                <w:sz w:val="18"/>
                <w:szCs w:val="18"/>
              </w:rPr>
            </w:pPr>
            <w:r>
              <w:rPr>
                <w:rFonts w:ascii="Arial" w:hAnsi="Arial" w:cs="Arial"/>
                <w:b/>
                <w:sz w:val="16"/>
                <w:szCs w:val="16"/>
              </w:rPr>
              <w:t>Positivo</w:t>
            </w:r>
          </w:p>
        </w:tc>
        <w:tc>
          <w:tcPr>
            <w:tcW w:w="853" w:type="dxa"/>
          </w:tcPr>
          <w:p w14:paraId="21972763" w14:textId="77777777" w:rsidR="001E5306" w:rsidRDefault="001E5306" w:rsidP="005858C5">
            <w:pPr>
              <w:jc w:val="both"/>
              <w:rPr>
                <w:rFonts w:ascii="Arial" w:hAnsi="Arial" w:cs="Arial"/>
                <w:sz w:val="18"/>
                <w:szCs w:val="18"/>
              </w:rPr>
            </w:pPr>
            <w:r>
              <w:rPr>
                <w:rFonts w:ascii="Arial" w:hAnsi="Arial" w:cs="Arial"/>
                <w:sz w:val="18"/>
                <w:szCs w:val="18"/>
              </w:rPr>
              <w:t>98.2%</w:t>
            </w:r>
          </w:p>
        </w:tc>
        <w:tc>
          <w:tcPr>
            <w:tcW w:w="853" w:type="dxa"/>
          </w:tcPr>
          <w:p w14:paraId="3ECEB93D" w14:textId="77777777" w:rsidR="001E5306" w:rsidRDefault="001E5306" w:rsidP="005858C5">
            <w:pPr>
              <w:jc w:val="both"/>
              <w:rPr>
                <w:rFonts w:ascii="Arial" w:hAnsi="Arial" w:cs="Arial"/>
                <w:sz w:val="18"/>
                <w:szCs w:val="18"/>
              </w:rPr>
            </w:pPr>
            <w:r>
              <w:rPr>
                <w:rFonts w:ascii="Arial" w:hAnsi="Arial" w:cs="Arial"/>
                <w:sz w:val="18"/>
                <w:szCs w:val="18"/>
              </w:rPr>
              <w:t>98.3%</w:t>
            </w:r>
          </w:p>
        </w:tc>
        <w:tc>
          <w:tcPr>
            <w:tcW w:w="853" w:type="dxa"/>
          </w:tcPr>
          <w:p w14:paraId="1BA51C73" w14:textId="77777777" w:rsidR="001E5306" w:rsidRDefault="001E5306" w:rsidP="005858C5">
            <w:pPr>
              <w:jc w:val="both"/>
              <w:rPr>
                <w:rFonts w:ascii="Arial" w:hAnsi="Arial" w:cs="Arial"/>
                <w:sz w:val="18"/>
                <w:szCs w:val="18"/>
              </w:rPr>
            </w:pPr>
            <w:r>
              <w:rPr>
                <w:rFonts w:ascii="Arial" w:hAnsi="Arial" w:cs="Arial"/>
                <w:sz w:val="18"/>
                <w:szCs w:val="18"/>
              </w:rPr>
              <w:t>99.2%</w:t>
            </w:r>
          </w:p>
        </w:tc>
        <w:tc>
          <w:tcPr>
            <w:tcW w:w="871" w:type="dxa"/>
          </w:tcPr>
          <w:p w14:paraId="28411F9A" w14:textId="77777777" w:rsidR="001E5306" w:rsidRDefault="001E5306" w:rsidP="005858C5">
            <w:pPr>
              <w:jc w:val="both"/>
              <w:rPr>
                <w:rFonts w:ascii="Arial" w:hAnsi="Arial" w:cs="Arial"/>
                <w:sz w:val="18"/>
                <w:szCs w:val="18"/>
              </w:rPr>
            </w:pPr>
            <w:r>
              <w:rPr>
                <w:rFonts w:ascii="Arial" w:hAnsi="Arial" w:cs="Arial"/>
                <w:sz w:val="18"/>
                <w:szCs w:val="18"/>
              </w:rPr>
              <w:t>94.5%</w:t>
            </w:r>
          </w:p>
        </w:tc>
        <w:tc>
          <w:tcPr>
            <w:tcW w:w="870" w:type="dxa"/>
          </w:tcPr>
          <w:p w14:paraId="656616C8" w14:textId="77777777" w:rsidR="001E5306" w:rsidRDefault="001E5306" w:rsidP="005858C5">
            <w:pPr>
              <w:jc w:val="both"/>
              <w:rPr>
                <w:rFonts w:ascii="Arial" w:hAnsi="Arial" w:cs="Arial"/>
                <w:sz w:val="18"/>
                <w:szCs w:val="18"/>
              </w:rPr>
            </w:pPr>
            <w:r>
              <w:rPr>
                <w:rFonts w:ascii="Arial" w:hAnsi="Arial" w:cs="Arial"/>
                <w:sz w:val="18"/>
                <w:szCs w:val="18"/>
              </w:rPr>
              <w:t>97.9%</w:t>
            </w:r>
          </w:p>
        </w:tc>
        <w:tc>
          <w:tcPr>
            <w:tcW w:w="853" w:type="dxa"/>
          </w:tcPr>
          <w:p w14:paraId="1884ED92" w14:textId="77777777" w:rsidR="001E5306" w:rsidRDefault="001E5306" w:rsidP="005858C5">
            <w:pPr>
              <w:jc w:val="both"/>
              <w:rPr>
                <w:rFonts w:ascii="Arial" w:hAnsi="Arial" w:cs="Arial"/>
                <w:sz w:val="18"/>
                <w:szCs w:val="18"/>
              </w:rPr>
            </w:pPr>
            <w:r>
              <w:rPr>
                <w:rFonts w:ascii="Arial" w:hAnsi="Arial" w:cs="Arial"/>
                <w:sz w:val="18"/>
                <w:szCs w:val="18"/>
              </w:rPr>
              <w:t>96.9%</w:t>
            </w:r>
          </w:p>
        </w:tc>
        <w:tc>
          <w:tcPr>
            <w:tcW w:w="853" w:type="dxa"/>
          </w:tcPr>
          <w:p w14:paraId="3E9AB7A1" w14:textId="77777777" w:rsidR="001E5306" w:rsidRDefault="001E5306" w:rsidP="005858C5">
            <w:pPr>
              <w:jc w:val="both"/>
              <w:rPr>
                <w:rFonts w:ascii="Arial" w:hAnsi="Arial" w:cs="Arial"/>
                <w:sz w:val="18"/>
                <w:szCs w:val="18"/>
              </w:rPr>
            </w:pPr>
            <w:r>
              <w:rPr>
                <w:rFonts w:ascii="Arial" w:hAnsi="Arial" w:cs="Arial"/>
                <w:sz w:val="18"/>
                <w:szCs w:val="18"/>
              </w:rPr>
              <w:t>98.9%</w:t>
            </w:r>
          </w:p>
        </w:tc>
        <w:tc>
          <w:tcPr>
            <w:tcW w:w="917" w:type="dxa"/>
          </w:tcPr>
          <w:p w14:paraId="5083812A" w14:textId="77777777" w:rsidR="001E5306" w:rsidRDefault="001E5306" w:rsidP="005858C5">
            <w:pPr>
              <w:jc w:val="both"/>
              <w:rPr>
                <w:rFonts w:ascii="Arial" w:hAnsi="Arial" w:cs="Arial"/>
                <w:sz w:val="18"/>
                <w:szCs w:val="18"/>
              </w:rPr>
            </w:pPr>
            <w:r>
              <w:rPr>
                <w:rFonts w:ascii="Arial" w:hAnsi="Arial" w:cs="Arial"/>
                <w:sz w:val="18"/>
                <w:szCs w:val="18"/>
              </w:rPr>
              <w:t>98.7%</w:t>
            </w:r>
          </w:p>
        </w:tc>
        <w:tc>
          <w:tcPr>
            <w:tcW w:w="854" w:type="dxa"/>
          </w:tcPr>
          <w:p w14:paraId="5FFF14C1" w14:textId="77777777" w:rsidR="001E5306" w:rsidRDefault="001E5306" w:rsidP="001E5306">
            <w:pPr>
              <w:jc w:val="both"/>
              <w:rPr>
                <w:rFonts w:ascii="Arial" w:hAnsi="Arial" w:cs="Arial"/>
                <w:sz w:val="18"/>
                <w:szCs w:val="18"/>
              </w:rPr>
            </w:pPr>
            <w:r>
              <w:rPr>
                <w:rFonts w:ascii="Arial" w:hAnsi="Arial" w:cs="Arial"/>
                <w:sz w:val="18"/>
                <w:szCs w:val="18"/>
              </w:rPr>
              <w:t>96.7%</w:t>
            </w:r>
          </w:p>
        </w:tc>
      </w:tr>
      <w:tr w:rsidR="001E5306" w14:paraId="66A1F32A" w14:textId="77777777" w:rsidTr="001E5306">
        <w:trPr>
          <w:gridAfter w:val="1"/>
          <w:wAfter w:w="678" w:type="dxa"/>
        </w:trPr>
        <w:tc>
          <w:tcPr>
            <w:tcW w:w="1400" w:type="dxa"/>
          </w:tcPr>
          <w:p w14:paraId="49BDA647" w14:textId="77777777" w:rsidR="001E5306" w:rsidRDefault="001E5306" w:rsidP="005858C5">
            <w:pPr>
              <w:jc w:val="both"/>
              <w:rPr>
                <w:rFonts w:ascii="Arial" w:hAnsi="Arial" w:cs="Arial"/>
                <w:b/>
                <w:sz w:val="16"/>
                <w:szCs w:val="16"/>
              </w:rPr>
            </w:pPr>
            <w:r w:rsidRPr="006431E7">
              <w:rPr>
                <w:rFonts w:ascii="Arial" w:hAnsi="Arial" w:cs="Arial"/>
                <w:b/>
                <w:sz w:val="16"/>
                <w:szCs w:val="16"/>
              </w:rPr>
              <w:t>%concordancia con GC/MS</w:t>
            </w:r>
          </w:p>
          <w:p w14:paraId="0BA0D095" w14:textId="77777777" w:rsidR="001E5306" w:rsidRDefault="001E5306" w:rsidP="005858C5">
            <w:pPr>
              <w:jc w:val="both"/>
              <w:rPr>
                <w:rFonts w:ascii="Arial" w:hAnsi="Arial" w:cs="Arial"/>
                <w:sz w:val="18"/>
                <w:szCs w:val="18"/>
              </w:rPr>
            </w:pPr>
            <w:r>
              <w:rPr>
                <w:rFonts w:ascii="Arial" w:hAnsi="Arial" w:cs="Arial"/>
                <w:b/>
                <w:sz w:val="16"/>
                <w:szCs w:val="16"/>
              </w:rPr>
              <w:t>Negativo</w:t>
            </w:r>
          </w:p>
        </w:tc>
        <w:tc>
          <w:tcPr>
            <w:tcW w:w="853" w:type="dxa"/>
          </w:tcPr>
          <w:p w14:paraId="336E8EFD" w14:textId="77777777" w:rsidR="001E5306" w:rsidRDefault="001E5306" w:rsidP="005858C5">
            <w:pPr>
              <w:jc w:val="both"/>
              <w:rPr>
                <w:rFonts w:ascii="Arial" w:hAnsi="Arial" w:cs="Arial"/>
                <w:sz w:val="18"/>
                <w:szCs w:val="18"/>
              </w:rPr>
            </w:pPr>
            <w:r>
              <w:rPr>
                <w:rFonts w:ascii="Arial" w:hAnsi="Arial" w:cs="Arial"/>
                <w:sz w:val="18"/>
                <w:szCs w:val="18"/>
              </w:rPr>
              <w:t>97.8%</w:t>
            </w:r>
          </w:p>
        </w:tc>
        <w:tc>
          <w:tcPr>
            <w:tcW w:w="853" w:type="dxa"/>
          </w:tcPr>
          <w:p w14:paraId="337055DB" w14:textId="77777777" w:rsidR="001E5306" w:rsidRDefault="001E5306" w:rsidP="005858C5">
            <w:pPr>
              <w:jc w:val="both"/>
              <w:rPr>
                <w:rFonts w:ascii="Arial" w:hAnsi="Arial" w:cs="Arial"/>
                <w:sz w:val="18"/>
                <w:szCs w:val="18"/>
              </w:rPr>
            </w:pPr>
            <w:r>
              <w:rPr>
                <w:rFonts w:ascii="Arial" w:hAnsi="Arial" w:cs="Arial"/>
                <w:sz w:val="18"/>
                <w:szCs w:val="18"/>
              </w:rPr>
              <w:t>97%</w:t>
            </w:r>
          </w:p>
        </w:tc>
        <w:tc>
          <w:tcPr>
            <w:tcW w:w="853" w:type="dxa"/>
          </w:tcPr>
          <w:p w14:paraId="779A7325" w14:textId="77777777" w:rsidR="001E5306" w:rsidRDefault="001E5306" w:rsidP="005858C5">
            <w:pPr>
              <w:jc w:val="both"/>
              <w:rPr>
                <w:rFonts w:ascii="Arial" w:hAnsi="Arial" w:cs="Arial"/>
                <w:sz w:val="18"/>
                <w:szCs w:val="18"/>
              </w:rPr>
            </w:pPr>
            <w:r>
              <w:rPr>
                <w:rFonts w:ascii="Arial" w:hAnsi="Arial" w:cs="Arial"/>
                <w:sz w:val="18"/>
                <w:szCs w:val="18"/>
              </w:rPr>
              <w:t>97%</w:t>
            </w:r>
          </w:p>
        </w:tc>
        <w:tc>
          <w:tcPr>
            <w:tcW w:w="871" w:type="dxa"/>
          </w:tcPr>
          <w:p w14:paraId="7B40424E" w14:textId="77777777" w:rsidR="001E5306" w:rsidRDefault="001E5306" w:rsidP="005858C5">
            <w:pPr>
              <w:jc w:val="both"/>
              <w:rPr>
                <w:rFonts w:ascii="Arial" w:hAnsi="Arial" w:cs="Arial"/>
                <w:sz w:val="18"/>
                <w:szCs w:val="18"/>
              </w:rPr>
            </w:pPr>
            <w:r>
              <w:rPr>
                <w:rFonts w:ascii="Arial" w:hAnsi="Arial" w:cs="Arial"/>
                <w:sz w:val="18"/>
                <w:szCs w:val="18"/>
              </w:rPr>
              <w:t>97.5%</w:t>
            </w:r>
          </w:p>
        </w:tc>
        <w:tc>
          <w:tcPr>
            <w:tcW w:w="870" w:type="dxa"/>
          </w:tcPr>
          <w:p w14:paraId="6B3CB1E1" w14:textId="77777777" w:rsidR="001E5306" w:rsidRDefault="001E5306" w:rsidP="005858C5">
            <w:pPr>
              <w:jc w:val="both"/>
              <w:rPr>
                <w:rFonts w:ascii="Arial" w:hAnsi="Arial" w:cs="Arial"/>
                <w:sz w:val="18"/>
                <w:szCs w:val="18"/>
              </w:rPr>
            </w:pPr>
            <w:r>
              <w:rPr>
                <w:rFonts w:ascii="Arial" w:hAnsi="Arial" w:cs="Arial"/>
                <w:sz w:val="18"/>
                <w:szCs w:val="18"/>
              </w:rPr>
              <w:t>98.1%</w:t>
            </w:r>
          </w:p>
        </w:tc>
        <w:tc>
          <w:tcPr>
            <w:tcW w:w="853" w:type="dxa"/>
          </w:tcPr>
          <w:p w14:paraId="1280F535" w14:textId="77777777" w:rsidR="001E5306" w:rsidRDefault="001E5306" w:rsidP="005858C5">
            <w:pPr>
              <w:jc w:val="both"/>
              <w:rPr>
                <w:rFonts w:ascii="Arial" w:hAnsi="Arial" w:cs="Arial"/>
                <w:sz w:val="18"/>
                <w:szCs w:val="18"/>
              </w:rPr>
            </w:pPr>
            <w:r>
              <w:rPr>
                <w:rFonts w:ascii="Arial" w:hAnsi="Arial" w:cs="Arial"/>
                <w:sz w:val="18"/>
                <w:szCs w:val="18"/>
              </w:rPr>
              <w:t>97.4%</w:t>
            </w:r>
          </w:p>
        </w:tc>
        <w:tc>
          <w:tcPr>
            <w:tcW w:w="853" w:type="dxa"/>
          </w:tcPr>
          <w:p w14:paraId="784BBE74" w14:textId="77777777" w:rsidR="001E5306" w:rsidRDefault="001E5306" w:rsidP="005858C5">
            <w:pPr>
              <w:jc w:val="both"/>
              <w:rPr>
                <w:rFonts w:ascii="Arial" w:hAnsi="Arial" w:cs="Arial"/>
                <w:sz w:val="18"/>
                <w:szCs w:val="18"/>
              </w:rPr>
            </w:pPr>
            <w:r>
              <w:rPr>
                <w:rFonts w:ascii="Arial" w:hAnsi="Arial" w:cs="Arial"/>
                <w:sz w:val="18"/>
                <w:szCs w:val="18"/>
              </w:rPr>
              <w:t>98.8%</w:t>
            </w:r>
          </w:p>
        </w:tc>
        <w:tc>
          <w:tcPr>
            <w:tcW w:w="917" w:type="dxa"/>
          </w:tcPr>
          <w:p w14:paraId="0CD65DEE" w14:textId="77777777" w:rsidR="001E5306" w:rsidRDefault="001E5306" w:rsidP="005858C5">
            <w:pPr>
              <w:jc w:val="both"/>
              <w:rPr>
                <w:rFonts w:ascii="Arial" w:hAnsi="Arial" w:cs="Arial"/>
                <w:sz w:val="18"/>
                <w:szCs w:val="18"/>
              </w:rPr>
            </w:pPr>
            <w:r>
              <w:rPr>
                <w:rFonts w:ascii="Arial" w:hAnsi="Arial" w:cs="Arial"/>
                <w:sz w:val="18"/>
                <w:szCs w:val="18"/>
              </w:rPr>
              <w:t>98.7%</w:t>
            </w:r>
          </w:p>
        </w:tc>
        <w:tc>
          <w:tcPr>
            <w:tcW w:w="854" w:type="dxa"/>
          </w:tcPr>
          <w:p w14:paraId="16DE3B9F" w14:textId="77777777" w:rsidR="001E5306" w:rsidRDefault="001E5306" w:rsidP="001E5306">
            <w:pPr>
              <w:jc w:val="both"/>
              <w:rPr>
                <w:rFonts w:ascii="Arial" w:hAnsi="Arial" w:cs="Arial"/>
                <w:sz w:val="18"/>
                <w:szCs w:val="18"/>
              </w:rPr>
            </w:pPr>
            <w:r>
              <w:rPr>
                <w:rFonts w:ascii="Arial" w:hAnsi="Arial" w:cs="Arial"/>
                <w:sz w:val="18"/>
                <w:szCs w:val="18"/>
              </w:rPr>
              <w:t>93.8%</w:t>
            </w:r>
          </w:p>
        </w:tc>
      </w:tr>
      <w:tr w:rsidR="001E5306" w14:paraId="11EB832C" w14:textId="77777777" w:rsidTr="001E5306">
        <w:tc>
          <w:tcPr>
            <w:tcW w:w="1400" w:type="dxa"/>
          </w:tcPr>
          <w:p w14:paraId="6DFA7922" w14:textId="77777777" w:rsidR="001E5306" w:rsidRDefault="001E5306" w:rsidP="005858C5">
            <w:pPr>
              <w:jc w:val="both"/>
              <w:rPr>
                <w:rFonts w:ascii="Arial" w:hAnsi="Arial" w:cs="Arial"/>
                <w:sz w:val="18"/>
                <w:szCs w:val="18"/>
              </w:rPr>
            </w:pPr>
            <w:proofErr w:type="spellStart"/>
            <w:r w:rsidRPr="006431E7">
              <w:rPr>
                <w:rFonts w:ascii="Arial" w:hAnsi="Arial" w:cs="Arial"/>
                <w:b/>
                <w:sz w:val="16"/>
                <w:szCs w:val="16"/>
                <w:lang w:val="en-US"/>
              </w:rPr>
              <w:t>Prueba</w:t>
            </w:r>
            <w:proofErr w:type="spellEnd"/>
            <w:r w:rsidRPr="006431E7">
              <w:rPr>
                <w:rFonts w:ascii="Arial" w:hAnsi="Arial" w:cs="Arial"/>
                <w:b/>
                <w:sz w:val="16"/>
                <w:szCs w:val="16"/>
                <w:lang w:val="en-US"/>
              </w:rPr>
              <w:t xml:space="preserve"> </w:t>
            </w:r>
            <w:proofErr w:type="spellStart"/>
            <w:r w:rsidRPr="006431E7">
              <w:rPr>
                <w:rFonts w:ascii="Arial" w:hAnsi="Arial" w:cs="Arial"/>
                <w:b/>
                <w:sz w:val="16"/>
                <w:szCs w:val="16"/>
                <w:lang w:val="en-US"/>
              </w:rPr>
              <w:t>rápida</w:t>
            </w:r>
            <w:proofErr w:type="spellEnd"/>
            <w:r w:rsidRPr="006431E7">
              <w:rPr>
                <w:rFonts w:ascii="Arial" w:hAnsi="Arial" w:cs="Arial"/>
                <w:b/>
                <w:sz w:val="16"/>
                <w:szCs w:val="16"/>
                <w:lang w:val="en-US"/>
              </w:rPr>
              <w:t xml:space="preserve"> </w:t>
            </w:r>
            <w:proofErr w:type="spellStart"/>
            <w:r w:rsidRPr="006431E7">
              <w:rPr>
                <w:rFonts w:ascii="Arial" w:hAnsi="Arial" w:cs="Arial"/>
                <w:b/>
                <w:sz w:val="16"/>
                <w:szCs w:val="16"/>
                <w:lang w:val="en-US"/>
              </w:rPr>
              <w:t>Multidrogas</w:t>
            </w:r>
            <w:proofErr w:type="spellEnd"/>
            <w:r w:rsidRPr="006431E7">
              <w:rPr>
                <w:rFonts w:ascii="Arial" w:hAnsi="Arial" w:cs="Arial"/>
                <w:b/>
                <w:sz w:val="16"/>
                <w:szCs w:val="16"/>
                <w:lang w:val="en-US"/>
              </w:rPr>
              <w:t xml:space="preserve"> Panel</w:t>
            </w:r>
          </w:p>
        </w:tc>
        <w:tc>
          <w:tcPr>
            <w:tcW w:w="853" w:type="dxa"/>
          </w:tcPr>
          <w:p w14:paraId="3D05F640"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MET 1000</w:t>
            </w:r>
          </w:p>
        </w:tc>
        <w:tc>
          <w:tcPr>
            <w:tcW w:w="853" w:type="dxa"/>
          </w:tcPr>
          <w:p w14:paraId="28C4DA7B"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MET 500</w:t>
            </w:r>
          </w:p>
        </w:tc>
        <w:tc>
          <w:tcPr>
            <w:tcW w:w="853" w:type="dxa"/>
          </w:tcPr>
          <w:p w14:paraId="22FE635F"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MET 300</w:t>
            </w:r>
          </w:p>
        </w:tc>
        <w:tc>
          <w:tcPr>
            <w:tcW w:w="871" w:type="dxa"/>
          </w:tcPr>
          <w:p w14:paraId="14370051"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MDMA 500</w:t>
            </w:r>
          </w:p>
        </w:tc>
        <w:tc>
          <w:tcPr>
            <w:tcW w:w="870" w:type="dxa"/>
          </w:tcPr>
          <w:p w14:paraId="1D13DDDF"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MDMA 1000</w:t>
            </w:r>
          </w:p>
        </w:tc>
        <w:tc>
          <w:tcPr>
            <w:tcW w:w="853" w:type="dxa"/>
          </w:tcPr>
          <w:p w14:paraId="1E338191"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MOP 300</w:t>
            </w:r>
          </w:p>
        </w:tc>
        <w:tc>
          <w:tcPr>
            <w:tcW w:w="853" w:type="dxa"/>
          </w:tcPr>
          <w:p w14:paraId="38FE4B14"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MOP 100</w:t>
            </w:r>
          </w:p>
        </w:tc>
        <w:tc>
          <w:tcPr>
            <w:tcW w:w="917" w:type="dxa"/>
          </w:tcPr>
          <w:p w14:paraId="0E9308F9"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MOP 200</w:t>
            </w:r>
          </w:p>
        </w:tc>
        <w:tc>
          <w:tcPr>
            <w:tcW w:w="854" w:type="dxa"/>
          </w:tcPr>
          <w:p w14:paraId="39CBEF9B" w14:textId="77777777" w:rsidR="001E5306" w:rsidRPr="005858C5" w:rsidRDefault="001E5306" w:rsidP="001E5306">
            <w:pPr>
              <w:jc w:val="both"/>
              <w:rPr>
                <w:rFonts w:ascii="Arial" w:hAnsi="Arial" w:cs="Arial"/>
                <w:b/>
                <w:sz w:val="18"/>
                <w:szCs w:val="18"/>
              </w:rPr>
            </w:pPr>
            <w:r w:rsidRPr="005858C5">
              <w:rPr>
                <w:rFonts w:ascii="Arial" w:hAnsi="Arial" w:cs="Arial"/>
                <w:b/>
                <w:sz w:val="18"/>
                <w:szCs w:val="18"/>
              </w:rPr>
              <w:t>FYL 20</w:t>
            </w:r>
          </w:p>
        </w:tc>
        <w:tc>
          <w:tcPr>
            <w:tcW w:w="678" w:type="dxa"/>
          </w:tcPr>
          <w:p w14:paraId="5FB3DB28" w14:textId="77777777" w:rsidR="001E5306" w:rsidRPr="005858C5" w:rsidRDefault="001E5306" w:rsidP="001E5306">
            <w:pPr>
              <w:jc w:val="both"/>
              <w:rPr>
                <w:rFonts w:ascii="Arial" w:hAnsi="Arial" w:cs="Arial"/>
                <w:b/>
                <w:sz w:val="18"/>
                <w:szCs w:val="18"/>
              </w:rPr>
            </w:pPr>
            <w:r w:rsidRPr="005858C5">
              <w:rPr>
                <w:rFonts w:ascii="Arial" w:hAnsi="Arial" w:cs="Arial"/>
                <w:b/>
                <w:sz w:val="18"/>
                <w:szCs w:val="18"/>
              </w:rPr>
              <w:t>FYL 10</w:t>
            </w:r>
          </w:p>
        </w:tc>
      </w:tr>
      <w:tr w:rsidR="001E5306" w14:paraId="563AA3D2" w14:textId="77777777" w:rsidTr="001E5306">
        <w:tc>
          <w:tcPr>
            <w:tcW w:w="1400" w:type="dxa"/>
          </w:tcPr>
          <w:p w14:paraId="1313E935" w14:textId="77777777" w:rsidR="001E5306" w:rsidRDefault="001E5306" w:rsidP="005858C5">
            <w:pPr>
              <w:jc w:val="both"/>
              <w:rPr>
                <w:rFonts w:ascii="Arial" w:hAnsi="Arial" w:cs="Arial"/>
                <w:b/>
                <w:sz w:val="16"/>
                <w:szCs w:val="16"/>
              </w:rPr>
            </w:pPr>
            <w:r w:rsidRPr="006431E7">
              <w:rPr>
                <w:rFonts w:ascii="Arial" w:hAnsi="Arial" w:cs="Arial"/>
                <w:b/>
                <w:sz w:val="16"/>
                <w:szCs w:val="16"/>
              </w:rPr>
              <w:t>%concordancia con GC/MS</w:t>
            </w:r>
          </w:p>
          <w:p w14:paraId="7DE64EE5" w14:textId="77777777" w:rsidR="001E5306" w:rsidRDefault="001E5306" w:rsidP="005858C5">
            <w:pPr>
              <w:jc w:val="both"/>
              <w:rPr>
                <w:rFonts w:ascii="Arial" w:hAnsi="Arial" w:cs="Arial"/>
                <w:sz w:val="18"/>
                <w:szCs w:val="18"/>
              </w:rPr>
            </w:pPr>
            <w:r>
              <w:rPr>
                <w:rFonts w:ascii="Arial" w:hAnsi="Arial" w:cs="Arial"/>
                <w:b/>
                <w:sz w:val="16"/>
                <w:szCs w:val="16"/>
              </w:rPr>
              <w:t>Positivo</w:t>
            </w:r>
          </w:p>
        </w:tc>
        <w:tc>
          <w:tcPr>
            <w:tcW w:w="853" w:type="dxa"/>
          </w:tcPr>
          <w:p w14:paraId="076DB3B0" w14:textId="77777777" w:rsidR="001E5306" w:rsidRDefault="001E5306" w:rsidP="005858C5">
            <w:pPr>
              <w:jc w:val="both"/>
              <w:rPr>
                <w:rFonts w:ascii="Arial" w:hAnsi="Arial" w:cs="Arial"/>
                <w:sz w:val="18"/>
                <w:szCs w:val="18"/>
              </w:rPr>
            </w:pPr>
            <w:r>
              <w:rPr>
                <w:rFonts w:ascii="Arial" w:hAnsi="Arial" w:cs="Arial"/>
                <w:sz w:val="18"/>
                <w:szCs w:val="18"/>
              </w:rPr>
              <w:t>96.2%</w:t>
            </w:r>
          </w:p>
        </w:tc>
        <w:tc>
          <w:tcPr>
            <w:tcW w:w="853" w:type="dxa"/>
          </w:tcPr>
          <w:p w14:paraId="16930A3B" w14:textId="77777777" w:rsidR="001E5306" w:rsidRDefault="001E5306" w:rsidP="005858C5">
            <w:pPr>
              <w:jc w:val="both"/>
              <w:rPr>
                <w:rFonts w:ascii="Arial" w:hAnsi="Arial" w:cs="Arial"/>
                <w:sz w:val="18"/>
                <w:szCs w:val="18"/>
              </w:rPr>
            </w:pPr>
            <w:r>
              <w:rPr>
                <w:rFonts w:ascii="Arial" w:hAnsi="Arial" w:cs="Arial"/>
                <w:sz w:val="18"/>
                <w:szCs w:val="18"/>
              </w:rPr>
              <w:t>97.6%</w:t>
            </w:r>
          </w:p>
        </w:tc>
        <w:tc>
          <w:tcPr>
            <w:tcW w:w="853" w:type="dxa"/>
          </w:tcPr>
          <w:p w14:paraId="21FC421E" w14:textId="77777777" w:rsidR="001E5306" w:rsidRDefault="001E5306" w:rsidP="005858C5">
            <w:pPr>
              <w:jc w:val="both"/>
              <w:rPr>
                <w:rFonts w:ascii="Arial" w:hAnsi="Arial" w:cs="Arial"/>
                <w:sz w:val="18"/>
                <w:szCs w:val="18"/>
              </w:rPr>
            </w:pPr>
            <w:r>
              <w:rPr>
                <w:rFonts w:ascii="Arial" w:hAnsi="Arial" w:cs="Arial"/>
                <w:sz w:val="18"/>
                <w:szCs w:val="18"/>
              </w:rPr>
              <w:t>97.8%</w:t>
            </w:r>
          </w:p>
        </w:tc>
        <w:tc>
          <w:tcPr>
            <w:tcW w:w="871" w:type="dxa"/>
          </w:tcPr>
          <w:p w14:paraId="658133B7" w14:textId="77777777" w:rsidR="001E5306" w:rsidRDefault="001E5306" w:rsidP="005858C5">
            <w:pPr>
              <w:jc w:val="both"/>
              <w:rPr>
                <w:rFonts w:ascii="Arial" w:hAnsi="Arial" w:cs="Arial"/>
                <w:sz w:val="18"/>
                <w:szCs w:val="18"/>
              </w:rPr>
            </w:pPr>
            <w:r>
              <w:rPr>
                <w:rFonts w:ascii="Arial" w:hAnsi="Arial" w:cs="Arial"/>
                <w:sz w:val="18"/>
                <w:szCs w:val="18"/>
              </w:rPr>
              <w:t>98%</w:t>
            </w:r>
          </w:p>
        </w:tc>
        <w:tc>
          <w:tcPr>
            <w:tcW w:w="870" w:type="dxa"/>
          </w:tcPr>
          <w:p w14:paraId="28A9E3E0" w14:textId="77777777" w:rsidR="001E5306" w:rsidRDefault="001E5306" w:rsidP="005858C5">
            <w:pPr>
              <w:jc w:val="both"/>
              <w:rPr>
                <w:rFonts w:ascii="Arial" w:hAnsi="Arial" w:cs="Arial"/>
                <w:sz w:val="18"/>
                <w:szCs w:val="18"/>
              </w:rPr>
            </w:pPr>
            <w:r>
              <w:rPr>
                <w:rFonts w:ascii="Arial" w:hAnsi="Arial" w:cs="Arial"/>
                <w:sz w:val="18"/>
                <w:szCs w:val="18"/>
              </w:rPr>
              <w:t>98.1%</w:t>
            </w:r>
          </w:p>
        </w:tc>
        <w:tc>
          <w:tcPr>
            <w:tcW w:w="853" w:type="dxa"/>
          </w:tcPr>
          <w:p w14:paraId="1897CD89" w14:textId="77777777" w:rsidR="001E5306" w:rsidRDefault="001E5306" w:rsidP="005858C5">
            <w:pPr>
              <w:jc w:val="both"/>
              <w:rPr>
                <w:rFonts w:ascii="Arial" w:hAnsi="Arial" w:cs="Arial"/>
                <w:sz w:val="18"/>
                <w:szCs w:val="18"/>
              </w:rPr>
            </w:pPr>
            <w:r>
              <w:rPr>
                <w:rFonts w:ascii="Arial" w:hAnsi="Arial" w:cs="Arial"/>
                <w:sz w:val="18"/>
                <w:szCs w:val="18"/>
              </w:rPr>
              <w:t>95%</w:t>
            </w:r>
          </w:p>
        </w:tc>
        <w:tc>
          <w:tcPr>
            <w:tcW w:w="853" w:type="dxa"/>
          </w:tcPr>
          <w:p w14:paraId="12B4CD59" w14:textId="77777777" w:rsidR="001E5306" w:rsidRDefault="001E5306" w:rsidP="005858C5">
            <w:pPr>
              <w:jc w:val="both"/>
              <w:rPr>
                <w:rFonts w:ascii="Arial" w:hAnsi="Arial" w:cs="Arial"/>
                <w:sz w:val="18"/>
                <w:szCs w:val="18"/>
              </w:rPr>
            </w:pPr>
            <w:r>
              <w:rPr>
                <w:rFonts w:ascii="Arial" w:hAnsi="Arial" w:cs="Arial"/>
                <w:sz w:val="18"/>
                <w:szCs w:val="18"/>
              </w:rPr>
              <w:t>97%</w:t>
            </w:r>
          </w:p>
        </w:tc>
        <w:tc>
          <w:tcPr>
            <w:tcW w:w="917" w:type="dxa"/>
          </w:tcPr>
          <w:p w14:paraId="3D369B3C" w14:textId="77777777" w:rsidR="001E5306" w:rsidRDefault="001E5306" w:rsidP="005858C5">
            <w:pPr>
              <w:jc w:val="both"/>
              <w:rPr>
                <w:rFonts w:ascii="Arial" w:hAnsi="Arial" w:cs="Arial"/>
                <w:sz w:val="18"/>
                <w:szCs w:val="18"/>
              </w:rPr>
            </w:pPr>
            <w:r>
              <w:rPr>
                <w:rFonts w:ascii="Arial" w:hAnsi="Arial" w:cs="Arial"/>
                <w:sz w:val="18"/>
                <w:szCs w:val="18"/>
              </w:rPr>
              <w:t>95%</w:t>
            </w:r>
          </w:p>
        </w:tc>
        <w:tc>
          <w:tcPr>
            <w:tcW w:w="854" w:type="dxa"/>
          </w:tcPr>
          <w:p w14:paraId="72EE26B5" w14:textId="77777777" w:rsidR="001E5306" w:rsidRDefault="001E5306" w:rsidP="005858C5">
            <w:pPr>
              <w:jc w:val="both"/>
              <w:rPr>
                <w:rFonts w:ascii="Arial" w:hAnsi="Arial" w:cs="Arial"/>
                <w:sz w:val="18"/>
                <w:szCs w:val="18"/>
              </w:rPr>
            </w:pPr>
            <w:r>
              <w:rPr>
                <w:rFonts w:ascii="Arial" w:hAnsi="Arial" w:cs="Arial"/>
                <w:sz w:val="18"/>
                <w:szCs w:val="18"/>
              </w:rPr>
              <w:t>98.8%</w:t>
            </w:r>
          </w:p>
        </w:tc>
        <w:tc>
          <w:tcPr>
            <w:tcW w:w="678" w:type="dxa"/>
          </w:tcPr>
          <w:p w14:paraId="354FECC2" w14:textId="77777777" w:rsidR="001E5306" w:rsidRDefault="001E5306" w:rsidP="005858C5">
            <w:pPr>
              <w:jc w:val="both"/>
              <w:rPr>
                <w:rFonts w:ascii="Arial" w:hAnsi="Arial" w:cs="Arial"/>
                <w:sz w:val="18"/>
                <w:szCs w:val="18"/>
              </w:rPr>
            </w:pPr>
            <w:r>
              <w:rPr>
                <w:rFonts w:ascii="Arial" w:hAnsi="Arial" w:cs="Arial"/>
                <w:sz w:val="18"/>
                <w:szCs w:val="18"/>
              </w:rPr>
              <w:t>98.8%</w:t>
            </w:r>
          </w:p>
        </w:tc>
      </w:tr>
      <w:tr w:rsidR="001E5306" w14:paraId="2E641387" w14:textId="77777777" w:rsidTr="001E5306">
        <w:tc>
          <w:tcPr>
            <w:tcW w:w="1400" w:type="dxa"/>
          </w:tcPr>
          <w:p w14:paraId="22AB84DC" w14:textId="77777777" w:rsidR="001E5306" w:rsidRDefault="001E5306" w:rsidP="005858C5">
            <w:pPr>
              <w:jc w:val="both"/>
              <w:rPr>
                <w:rFonts w:ascii="Arial" w:hAnsi="Arial" w:cs="Arial"/>
                <w:b/>
                <w:sz w:val="16"/>
                <w:szCs w:val="16"/>
              </w:rPr>
            </w:pPr>
            <w:r w:rsidRPr="006431E7">
              <w:rPr>
                <w:rFonts w:ascii="Arial" w:hAnsi="Arial" w:cs="Arial"/>
                <w:b/>
                <w:sz w:val="16"/>
                <w:szCs w:val="16"/>
              </w:rPr>
              <w:t>%concordancia con GC/MS</w:t>
            </w:r>
          </w:p>
          <w:p w14:paraId="2914B009" w14:textId="77777777" w:rsidR="001E5306" w:rsidRDefault="001E5306" w:rsidP="005858C5">
            <w:pPr>
              <w:jc w:val="both"/>
              <w:rPr>
                <w:rFonts w:ascii="Arial" w:hAnsi="Arial" w:cs="Arial"/>
                <w:sz w:val="18"/>
                <w:szCs w:val="18"/>
              </w:rPr>
            </w:pPr>
            <w:r>
              <w:rPr>
                <w:rFonts w:ascii="Arial" w:hAnsi="Arial" w:cs="Arial"/>
                <w:b/>
                <w:sz w:val="16"/>
                <w:szCs w:val="16"/>
              </w:rPr>
              <w:t>Negativo</w:t>
            </w:r>
          </w:p>
        </w:tc>
        <w:tc>
          <w:tcPr>
            <w:tcW w:w="853" w:type="dxa"/>
          </w:tcPr>
          <w:p w14:paraId="19B20105" w14:textId="77777777" w:rsidR="001E5306" w:rsidRDefault="001E5306" w:rsidP="005858C5">
            <w:pPr>
              <w:jc w:val="both"/>
              <w:rPr>
                <w:rFonts w:ascii="Arial" w:hAnsi="Arial" w:cs="Arial"/>
                <w:sz w:val="18"/>
                <w:szCs w:val="18"/>
              </w:rPr>
            </w:pPr>
            <w:r>
              <w:rPr>
                <w:rFonts w:ascii="Arial" w:hAnsi="Arial" w:cs="Arial"/>
                <w:sz w:val="18"/>
                <w:szCs w:val="18"/>
              </w:rPr>
              <w:t>97.1%</w:t>
            </w:r>
          </w:p>
        </w:tc>
        <w:tc>
          <w:tcPr>
            <w:tcW w:w="853" w:type="dxa"/>
          </w:tcPr>
          <w:p w14:paraId="5CDDD5B0" w14:textId="77777777" w:rsidR="001E5306" w:rsidRDefault="001E5306" w:rsidP="005858C5">
            <w:pPr>
              <w:jc w:val="both"/>
              <w:rPr>
                <w:rFonts w:ascii="Arial" w:hAnsi="Arial" w:cs="Arial"/>
                <w:sz w:val="18"/>
                <w:szCs w:val="18"/>
              </w:rPr>
            </w:pPr>
            <w:r>
              <w:rPr>
                <w:rFonts w:ascii="Arial" w:hAnsi="Arial" w:cs="Arial"/>
                <w:sz w:val="18"/>
                <w:szCs w:val="18"/>
              </w:rPr>
              <w:t>97%</w:t>
            </w:r>
          </w:p>
        </w:tc>
        <w:tc>
          <w:tcPr>
            <w:tcW w:w="853" w:type="dxa"/>
          </w:tcPr>
          <w:p w14:paraId="455B959B" w14:textId="77777777" w:rsidR="001E5306" w:rsidRDefault="001E5306" w:rsidP="005858C5">
            <w:pPr>
              <w:jc w:val="both"/>
              <w:rPr>
                <w:rFonts w:ascii="Arial" w:hAnsi="Arial" w:cs="Arial"/>
                <w:sz w:val="18"/>
                <w:szCs w:val="18"/>
              </w:rPr>
            </w:pPr>
            <w:r>
              <w:rPr>
                <w:rFonts w:ascii="Arial" w:hAnsi="Arial" w:cs="Arial"/>
                <w:sz w:val="18"/>
                <w:szCs w:val="18"/>
              </w:rPr>
              <w:t>97.5%</w:t>
            </w:r>
          </w:p>
        </w:tc>
        <w:tc>
          <w:tcPr>
            <w:tcW w:w="871" w:type="dxa"/>
          </w:tcPr>
          <w:p w14:paraId="65873EE3" w14:textId="77777777" w:rsidR="001E5306" w:rsidRDefault="001E5306" w:rsidP="005858C5">
            <w:pPr>
              <w:jc w:val="both"/>
              <w:rPr>
                <w:rFonts w:ascii="Arial" w:hAnsi="Arial" w:cs="Arial"/>
                <w:sz w:val="18"/>
                <w:szCs w:val="18"/>
              </w:rPr>
            </w:pPr>
            <w:r>
              <w:rPr>
                <w:rFonts w:ascii="Arial" w:hAnsi="Arial" w:cs="Arial"/>
                <w:sz w:val="18"/>
                <w:szCs w:val="18"/>
              </w:rPr>
              <w:t>99.3%</w:t>
            </w:r>
          </w:p>
        </w:tc>
        <w:tc>
          <w:tcPr>
            <w:tcW w:w="870" w:type="dxa"/>
          </w:tcPr>
          <w:p w14:paraId="108473AB" w14:textId="77777777" w:rsidR="001E5306" w:rsidRDefault="001E5306" w:rsidP="005858C5">
            <w:pPr>
              <w:jc w:val="both"/>
              <w:rPr>
                <w:rFonts w:ascii="Arial" w:hAnsi="Arial" w:cs="Arial"/>
                <w:sz w:val="18"/>
                <w:szCs w:val="18"/>
              </w:rPr>
            </w:pPr>
            <w:r>
              <w:rPr>
                <w:rFonts w:ascii="Arial" w:hAnsi="Arial" w:cs="Arial"/>
                <w:sz w:val="18"/>
                <w:szCs w:val="18"/>
              </w:rPr>
              <w:t>99.3%</w:t>
            </w:r>
          </w:p>
        </w:tc>
        <w:tc>
          <w:tcPr>
            <w:tcW w:w="853" w:type="dxa"/>
          </w:tcPr>
          <w:p w14:paraId="44561B7F" w14:textId="77777777" w:rsidR="001E5306" w:rsidRDefault="001E5306" w:rsidP="005858C5">
            <w:pPr>
              <w:jc w:val="both"/>
              <w:rPr>
                <w:rFonts w:ascii="Arial" w:hAnsi="Arial" w:cs="Arial"/>
                <w:sz w:val="18"/>
                <w:szCs w:val="18"/>
              </w:rPr>
            </w:pPr>
            <w:r>
              <w:rPr>
                <w:rFonts w:ascii="Arial" w:hAnsi="Arial" w:cs="Arial"/>
                <w:sz w:val="18"/>
                <w:szCs w:val="18"/>
              </w:rPr>
              <w:t>95.3%</w:t>
            </w:r>
          </w:p>
        </w:tc>
        <w:tc>
          <w:tcPr>
            <w:tcW w:w="853" w:type="dxa"/>
          </w:tcPr>
          <w:p w14:paraId="3669AFB4" w14:textId="77777777" w:rsidR="001E5306" w:rsidRDefault="001E5306" w:rsidP="005858C5">
            <w:pPr>
              <w:jc w:val="both"/>
              <w:rPr>
                <w:rFonts w:ascii="Arial" w:hAnsi="Arial" w:cs="Arial"/>
                <w:sz w:val="18"/>
                <w:szCs w:val="18"/>
              </w:rPr>
            </w:pPr>
            <w:r>
              <w:rPr>
                <w:rFonts w:ascii="Arial" w:hAnsi="Arial" w:cs="Arial"/>
                <w:sz w:val="18"/>
                <w:szCs w:val="18"/>
              </w:rPr>
              <w:t>96.6%</w:t>
            </w:r>
          </w:p>
        </w:tc>
        <w:tc>
          <w:tcPr>
            <w:tcW w:w="917" w:type="dxa"/>
          </w:tcPr>
          <w:p w14:paraId="0F865AB2" w14:textId="77777777" w:rsidR="001E5306" w:rsidRDefault="001E5306" w:rsidP="001E5306">
            <w:pPr>
              <w:jc w:val="both"/>
              <w:rPr>
                <w:rFonts w:ascii="Arial" w:hAnsi="Arial" w:cs="Arial"/>
                <w:sz w:val="18"/>
                <w:szCs w:val="18"/>
              </w:rPr>
            </w:pPr>
            <w:r>
              <w:rPr>
                <w:rFonts w:ascii="Arial" w:hAnsi="Arial" w:cs="Arial"/>
                <w:sz w:val="18"/>
                <w:szCs w:val="18"/>
              </w:rPr>
              <w:t>95.3%</w:t>
            </w:r>
          </w:p>
        </w:tc>
        <w:tc>
          <w:tcPr>
            <w:tcW w:w="854" w:type="dxa"/>
          </w:tcPr>
          <w:p w14:paraId="30520B06" w14:textId="77777777" w:rsidR="001E5306" w:rsidRDefault="001E5306" w:rsidP="005858C5">
            <w:pPr>
              <w:jc w:val="both"/>
              <w:rPr>
                <w:rFonts w:ascii="Arial" w:hAnsi="Arial" w:cs="Arial"/>
                <w:sz w:val="18"/>
                <w:szCs w:val="18"/>
              </w:rPr>
            </w:pPr>
            <w:r>
              <w:rPr>
                <w:rFonts w:ascii="Arial" w:hAnsi="Arial" w:cs="Arial"/>
                <w:sz w:val="18"/>
                <w:szCs w:val="18"/>
              </w:rPr>
              <w:t>99.4%</w:t>
            </w:r>
          </w:p>
        </w:tc>
        <w:tc>
          <w:tcPr>
            <w:tcW w:w="678" w:type="dxa"/>
          </w:tcPr>
          <w:p w14:paraId="567DAD09" w14:textId="77777777" w:rsidR="001E5306" w:rsidRDefault="001E5306" w:rsidP="005858C5">
            <w:pPr>
              <w:jc w:val="both"/>
              <w:rPr>
                <w:rFonts w:ascii="Arial" w:hAnsi="Arial" w:cs="Arial"/>
                <w:sz w:val="18"/>
                <w:szCs w:val="18"/>
              </w:rPr>
            </w:pPr>
            <w:r>
              <w:rPr>
                <w:rFonts w:ascii="Arial" w:hAnsi="Arial" w:cs="Arial"/>
                <w:sz w:val="18"/>
                <w:szCs w:val="18"/>
              </w:rPr>
              <w:t>99.4%</w:t>
            </w:r>
          </w:p>
        </w:tc>
      </w:tr>
      <w:tr w:rsidR="001E5306" w14:paraId="51C4CBE7" w14:textId="77777777" w:rsidTr="001E5306">
        <w:tc>
          <w:tcPr>
            <w:tcW w:w="1400" w:type="dxa"/>
          </w:tcPr>
          <w:p w14:paraId="504DF30A" w14:textId="77777777" w:rsidR="001E5306" w:rsidRDefault="001E5306" w:rsidP="005858C5">
            <w:pPr>
              <w:jc w:val="both"/>
              <w:rPr>
                <w:rFonts w:ascii="Arial" w:hAnsi="Arial" w:cs="Arial"/>
                <w:sz w:val="18"/>
                <w:szCs w:val="18"/>
              </w:rPr>
            </w:pPr>
            <w:proofErr w:type="spellStart"/>
            <w:r w:rsidRPr="006431E7">
              <w:rPr>
                <w:rFonts w:ascii="Arial" w:hAnsi="Arial" w:cs="Arial"/>
                <w:b/>
                <w:sz w:val="16"/>
                <w:szCs w:val="16"/>
                <w:lang w:val="en-US"/>
              </w:rPr>
              <w:t>Prueba</w:t>
            </w:r>
            <w:proofErr w:type="spellEnd"/>
            <w:r w:rsidRPr="006431E7">
              <w:rPr>
                <w:rFonts w:ascii="Arial" w:hAnsi="Arial" w:cs="Arial"/>
                <w:b/>
                <w:sz w:val="16"/>
                <w:szCs w:val="16"/>
                <w:lang w:val="en-US"/>
              </w:rPr>
              <w:t xml:space="preserve"> </w:t>
            </w:r>
            <w:proofErr w:type="spellStart"/>
            <w:r w:rsidRPr="006431E7">
              <w:rPr>
                <w:rFonts w:ascii="Arial" w:hAnsi="Arial" w:cs="Arial"/>
                <w:b/>
                <w:sz w:val="16"/>
                <w:szCs w:val="16"/>
                <w:lang w:val="en-US"/>
              </w:rPr>
              <w:t>rápida</w:t>
            </w:r>
            <w:proofErr w:type="spellEnd"/>
            <w:r w:rsidRPr="006431E7">
              <w:rPr>
                <w:rFonts w:ascii="Arial" w:hAnsi="Arial" w:cs="Arial"/>
                <w:b/>
                <w:sz w:val="16"/>
                <w:szCs w:val="16"/>
                <w:lang w:val="en-US"/>
              </w:rPr>
              <w:t xml:space="preserve"> </w:t>
            </w:r>
            <w:proofErr w:type="spellStart"/>
            <w:r w:rsidRPr="006431E7">
              <w:rPr>
                <w:rFonts w:ascii="Arial" w:hAnsi="Arial" w:cs="Arial"/>
                <w:b/>
                <w:sz w:val="16"/>
                <w:szCs w:val="16"/>
                <w:lang w:val="en-US"/>
              </w:rPr>
              <w:t>Multidrogas</w:t>
            </w:r>
            <w:proofErr w:type="spellEnd"/>
            <w:r w:rsidRPr="006431E7">
              <w:rPr>
                <w:rFonts w:ascii="Arial" w:hAnsi="Arial" w:cs="Arial"/>
                <w:b/>
                <w:sz w:val="16"/>
                <w:szCs w:val="16"/>
                <w:lang w:val="en-US"/>
              </w:rPr>
              <w:t xml:space="preserve"> Panel</w:t>
            </w:r>
          </w:p>
        </w:tc>
        <w:tc>
          <w:tcPr>
            <w:tcW w:w="853" w:type="dxa"/>
          </w:tcPr>
          <w:p w14:paraId="5971AE08"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OXY</w:t>
            </w:r>
          </w:p>
        </w:tc>
        <w:tc>
          <w:tcPr>
            <w:tcW w:w="853" w:type="dxa"/>
          </w:tcPr>
          <w:p w14:paraId="792E5C38"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PCP</w:t>
            </w:r>
          </w:p>
        </w:tc>
        <w:tc>
          <w:tcPr>
            <w:tcW w:w="853" w:type="dxa"/>
          </w:tcPr>
          <w:p w14:paraId="0294BF18"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TCA</w:t>
            </w:r>
          </w:p>
        </w:tc>
        <w:tc>
          <w:tcPr>
            <w:tcW w:w="871" w:type="dxa"/>
          </w:tcPr>
          <w:p w14:paraId="1F739AD1"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KET 1000</w:t>
            </w:r>
          </w:p>
        </w:tc>
        <w:tc>
          <w:tcPr>
            <w:tcW w:w="870" w:type="dxa"/>
          </w:tcPr>
          <w:p w14:paraId="31070604"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KET 500</w:t>
            </w:r>
          </w:p>
        </w:tc>
        <w:tc>
          <w:tcPr>
            <w:tcW w:w="853" w:type="dxa"/>
          </w:tcPr>
          <w:p w14:paraId="757E99DF"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KET 300</w:t>
            </w:r>
          </w:p>
        </w:tc>
        <w:tc>
          <w:tcPr>
            <w:tcW w:w="853" w:type="dxa"/>
          </w:tcPr>
          <w:p w14:paraId="14E1F8B9" w14:textId="77777777" w:rsidR="001E5306" w:rsidRPr="005858C5" w:rsidRDefault="001E5306" w:rsidP="005858C5">
            <w:pPr>
              <w:jc w:val="both"/>
              <w:rPr>
                <w:rFonts w:ascii="Arial" w:hAnsi="Arial" w:cs="Arial"/>
                <w:b/>
                <w:sz w:val="18"/>
                <w:szCs w:val="18"/>
              </w:rPr>
            </w:pPr>
            <w:r w:rsidRPr="005858C5">
              <w:rPr>
                <w:rFonts w:ascii="Arial" w:hAnsi="Arial" w:cs="Arial"/>
                <w:b/>
                <w:sz w:val="18"/>
                <w:szCs w:val="18"/>
              </w:rPr>
              <w:t>KET 100</w:t>
            </w:r>
          </w:p>
        </w:tc>
        <w:tc>
          <w:tcPr>
            <w:tcW w:w="917" w:type="dxa"/>
          </w:tcPr>
          <w:p w14:paraId="3C0F9CA9" w14:textId="77777777" w:rsidR="001E5306" w:rsidRPr="005858C5" w:rsidRDefault="001E5306" w:rsidP="001E5306">
            <w:pPr>
              <w:jc w:val="both"/>
              <w:rPr>
                <w:rFonts w:ascii="Arial" w:hAnsi="Arial" w:cs="Arial"/>
                <w:b/>
                <w:sz w:val="18"/>
                <w:szCs w:val="18"/>
              </w:rPr>
            </w:pPr>
            <w:r>
              <w:rPr>
                <w:rFonts w:ascii="Arial" w:hAnsi="Arial" w:cs="Arial"/>
                <w:b/>
                <w:sz w:val="18"/>
                <w:szCs w:val="18"/>
              </w:rPr>
              <w:t>K2 50</w:t>
            </w:r>
          </w:p>
        </w:tc>
        <w:tc>
          <w:tcPr>
            <w:tcW w:w="854" w:type="dxa"/>
          </w:tcPr>
          <w:p w14:paraId="3DF9D5DD" w14:textId="77777777" w:rsidR="001E5306" w:rsidRPr="005858C5" w:rsidRDefault="001E5306" w:rsidP="001E5306">
            <w:pPr>
              <w:jc w:val="both"/>
              <w:rPr>
                <w:rFonts w:ascii="Arial" w:hAnsi="Arial" w:cs="Arial"/>
                <w:b/>
                <w:sz w:val="18"/>
                <w:szCs w:val="18"/>
              </w:rPr>
            </w:pPr>
            <w:r>
              <w:rPr>
                <w:rFonts w:ascii="Arial" w:hAnsi="Arial" w:cs="Arial"/>
                <w:b/>
                <w:sz w:val="18"/>
                <w:szCs w:val="18"/>
              </w:rPr>
              <w:t>K2 30</w:t>
            </w:r>
          </w:p>
        </w:tc>
        <w:tc>
          <w:tcPr>
            <w:tcW w:w="678" w:type="dxa"/>
          </w:tcPr>
          <w:p w14:paraId="348E4A4A" w14:textId="77777777" w:rsidR="001E5306" w:rsidRPr="005858C5" w:rsidRDefault="001E5306" w:rsidP="001E5306">
            <w:pPr>
              <w:jc w:val="both"/>
              <w:rPr>
                <w:rFonts w:ascii="Arial" w:hAnsi="Arial" w:cs="Arial"/>
                <w:b/>
                <w:sz w:val="18"/>
                <w:szCs w:val="18"/>
              </w:rPr>
            </w:pPr>
            <w:r>
              <w:rPr>
                <w:rFonts w:ascii="Arial" w:hAnsi="Arial" w:cs="Arial"/>
                <w:b/>
                <w:sz w:val="18"/>
                <w:szCs w:val="18"/>
              </w:rPr>
              <w:t>6 MAM</w:t>
            </w:r>
          </w:p>
        </w:tc>
      </w:tr>
      <w:tr w:rsidR="001E5306" w14:paraId="7EF486C8" w14:textId="77777777" w:rsidTr="001E5306">
        <w:tc>
          <w:tcPr>
            <w:tcW w:w="1400" w:type="dxa"/>
          </w:tcPr>
          <w:p w14:paraId="05CF40A7" w14:textId="77777777" w:rsidR="001E5306" w:rsidRDefault="001E5306" w:rsidP="005858C5">
            <w:pPr>
              <w:jc w:val="both"/>
              <w:rPr>
                <w:rFonts w:ascii="Arial" w:hAnsi="Arial" w:cs="Arial"/>
                <w:b/>
                <w:sz w:val="16"/>
                <w:szCs w:val="16"/>
              </w:rPr>
            </w:pPr>
            <w:r w:rsidRPr="006431E7">
              <w:rPr>
                <w:rFonts w:ascii="Arial" w:hAnsi="Arial" w:cs="Arial"/>
                <w:b/>
                <w:sz w:val="16"/>
                <w:szCs w:val="16"/>
              </w:rPr>
              <w:t>%concordancia con GC/MS</w:t>
            </w:r>
          </w:p>
          <w:p w14:paraId="7AEFF113" w14:textId="77777777" w:rsidR="001E5306" w:rsidRDefault="001E5306" w:rsidP="005858C5">
            <w:pPr>
              <w:jc w:val="both"/>
              <w:rPr>
                <w:rFonts w:ascii="Arial" w:hAnsi="Arial" w:cs="Arial"/>
                <w:sz w:val="18"/>
                <w:szCs w:val="18"/>
              </w:rPr>
            </w:pPr>
            <w:r>
              <w:rPr>
                <w:rFonts w:ascii="Arial" w:hAnsi="Arial" w:cs="Arial"/>
                <w:b/>
                <w:sz w:val="16"/>
                <w:szCs w:val="16"/>
              </w:rPr>
              <w:t>Positivo</w:t>
            </w:r>
          </w:p>
        </w:tc>
        <w:tc>
          <w:tcPr>
            <w:tcW w:w="853" w:type="dxa"/>
          </w:tcPr>
          <w:p w14:paraId="62005EC3" w14:textId="77777777" w:rsidR="001E5306" w:rsidRDefault="001E5306" w:rsidP="005858C5">
            <w:pPr>
              <w:jc w:val="both"/>
              <w:rPr>
                <w:rFonts w:ascii="Arial" w:hAnsi="Arial" w:cs="Arial"/>
                <w:sz w:val="18"/>
                <w:szCs w:val="18"/>
              </w:rPr>
            </w:pPr>
            <w:r>
              <w:rPr>
                <w:rFonts w:ascii="Arial" w:hAnsi="Arial" w:cs="Arial"/>
                <w:sz w:val="18"/>
                <w:szCs w:val="18"/>
              </w:rPr>
              <w:t>97.7%</w:t>
            </w:r>
          </w:p>
        </w:tc>
        <w:tc>
          <w:tcPr>
            <w:tcW w:w="853" w:type="dxa"/>
          </w:tcPr>
          <w:p w14:paraId="4340383B" w14:textId="77777777" w:rsidR="001E5306" w:rsidRDefault="001E5306" w:rsidP="005858C5">
            <w:pPr>
              <w:jc w:val="both"/>
              <w:rPr>
                <w:rFonts w:ascii="Arial" w:hAnsi="Arial" w:cs="Arial"/>
                <w:sz w:val="18"/>
                <w:szCs w:val="18"/>
              </w:rPr>
            </w:pPr>
            <w:r>
              <w:rPr>
                <w:rFonts w:ascii="Arial" w:hAnsi="Arial" w:cs="Arial"/>
                <w:sz w:val="18"/>
                <w:szCs w:val="18"/>
              </w:rPr>
              <w:t>92.4%</w:t>
            </w:r>
          </w:p>
        </w:tc>
        <w:tc>
          <w:tcPr>
            <w:tcW w:w="853" w:type="dxa"/>
          </w:tcPr>
          <w:p w14:paraId="11B9FDA9" w14:textId="77777777" w:rsidR="001E5306" w:rsidRDefault="001E5306" w:rsidP="005858C5">
            <w:pPr>
              <w:jc w:val="both"/>
              <w:rPr>
                <w:rFonts w:ascii="Arial" w:hAnsi="Arial" w:cs="Arial"/>
                <w:sz w:val="18"/>
                <w:szCs w:val="18"/>
              </w:rPr>
            </w:pPr>
            <w:r>
              <w:rPr>
                <w:rFonts w:ascii="Arial" w:hAnsi="Arial" w:cs="Arial"/>
                <w:sz w:val="18"/>
                <w:szCs w:val="18"/>
              </w:rPr>
              <w:t>94.8%</w:t>
            </w:r>
          </w:p>
        </w:tc>
        <w:tc>
          <w:tcPr>
            <w:tcW w:w="871" w:type="dxa"/>
          </w:tcPr>
          <w:p w14:paraId="27450826" w14:textId="77777777" w:rsidR="001E5306" w:rsidRDefault="001E5306" w:rsidP="005858C5">
            <w:pPr>
              <w:jc w:val="both"/>
              <w:rPr>
                <w:rFonts w:ascii="Arial" w:hAnsi="Arial" w:cs="Arial"/>
                <w:sz w:val="18"/>
                <w:szCs w:val="18"/>
              </w:rPr>
            </w:pPr>
            <w:r>
              <w:rPr>
                <w:rFonts w:ascii="Arial" w:hAnsi="Arial" w:cs="Arial"/>
                <w:sz w:val="18"/>
                <w:szCs w:val="18"/>
              </w:rPr>
              <w:t>97.5%</w:t>
            </w:r>
          </w:p>
        </w:tc>
        <w:tc>
          <w:tcPr>
            <w:tcW w:w="870" w:type="dxa"/>
          </w:tcPr>
          <w:p w14:paraId="1E5665C9" w14:textId="77777777" w:rsidR="001E5306" w:rsidRDefault="001E5306" w:rsidP="005858C5">
            <w:pPr>
              <w:jc w:val="both"/>
              <w:rPr>
                <w:rFonts w:ascii="Arial" w:hAnsi="Arial" w:cs="Arial"/>
                <w:sz w:val="18"/>
                <w:szCs w:val="18"/>
              </w:rPr>
            </w:pPr>
            <w:r>
              <w:rPr>
                <w:rFonts w:ascii="Arial" w:hAnsi="Arial" w:cs="Arial"/>
                <w:sz w:val="18"/>
                <w:szCs w:val="18"/>
              </w:rPr>
              <w:t>97.6%</w:t>
            </w:r>
          </w:p>
        </w:tc>
        <w:tc>
          <w:tcPr>
            <w:tcW w:w="853" w:type="dxa"/>
          </w:tcPr>
          <w:p w14:paraId="738B8A89" w14:textId="77777777" w:rsidR="001E5306" w:rsidRDefault="001E5306" w:rsidP="005858C5">
            <w:pPr>
              <w:jc w:val="both"/>
              <w:rPr>
                <w:rFonts w:ascii="Arial" w:hAnsi="Arial" w:cs="Arial"/>
                <w:sz w:val="18"/>
                <w:szCs w:val="18"/>
              </w:rPr>
            </w:pPr>
            <w:r>
              <w:rPr>
                <w:rFonts w:ascii="Arial" w:hAnsi="Arial" w:cs="Arial"/>
                <w:sz w:val="18"/>
                <w:szCs w:val="18"/>
              </w:rPr>
              <w:t>96.7%</w:t>
            </w:r>
          </w:p>
        </w:tc>
        <w:tc>
          <w:tcPr>
            <w:tcW w:w="853" w:type="dxa"/>
          </w:tcPr>
          <w:p w14:paraId="4B4EA4A7" w14:textId="77777777" w:rsidR="001E5306" w:rsidRDefault="001E5306" w:rsidP="005858C5">
            <w:pPr>
              <w:jc w:val="both"/>
              <w:rPr>
                <w:rFonts w:ascii="Arial" w:hAnsi="Arial" w:cs="Arial"/>
                <w:sz w:val="18"/>
                <w:szCs w:val="18"/>
              </w:rPr>
            </w:pPr>
            <w:r>
              <w:rPr>
                <w:rFonts w:ascii="Arial" w:hAnsi="Arial" w:cs="Arial"/>
                <w:sz w:val="18"/>
                <w:szCs w:val="18"/>
              </w:rPr>
              <w:t>96%</w:t>
            </w:r>
          </w:p>
        </w:tc>
        <w:tc>
          <w:tcPr>
            <w:tcW w:w="917" w:type="dxa"/>
          </w:tcPr>
          <w:p w14:paraId="230F7050" w14:textId="77777777" w:rsidR="001E5306" w:rsidRDefault="001E5306" w:rsidP="005858C5">
            <w:pPr>
              <w:jc w:val="both"/>
              <w:rPr>
                <w:rFonts w:ascii="Arial" w:hAnsi="Arial" w:cs="Arial"/>
                <w:sz w:val="18"/>
                <w:szCs w:val="18"/>
              </w:rPr>
            </w:pPr>
            <w:r>
              <w:rPr>
                <w:rFonts w:ascii="Arial" w:hAnsi="Arial" w:cs="Arial"/>
                <w:sz w:val="18"/>
                <w:szCs w:val="18"/>
              </w:rPr>
              <w:t>97.5%</w:t>
            </w:r>
          </w:p>
        </w:tc>
        <w:tc>
          <w:tcPr>
            <w:tcW w:w="854" w:type="dxa"/>
          </w:tcPr>
          <w:p w14:paraId="22547825" w14:textId="77777777" w:rsidR="001E5306" w:rsidRDefault="001E5306" w:rsidP="005858C5">
            <w:pPr>
              <w:jc w:val="both"/>
              <w:rPr>
                <w:rFonts w:ascii="Arial" w:hAnsi="Arial" w:cs="Arial"/>
                <w:sz w:val="18"/>
                <w:szCs w:val="18"/>
              </w:rPr>
            </w:pPr>
            <w:r>
              <w:rPr>
                <w:rFonts w:ascii="Arial" w:hAnsi="Arial" w:cs="Arial"/>
                <w:sz w:val="18"/>
                <w:szCs w:val="18"/>
              </w:rPr>
              <w:t>97.6%</w:t>
            </w:r>
          </w:p>
        </w:tc>
        <w:tc>
          <w:tcPr>
            <w:tcW w:w="678" w:type="dxa"/>
          </w:tcPr>
          <w:p w14:paraId="1D91D712" w14:textId="77777777" w:rsidR="001E5306" w:rsidRDefault="001E5306" w:rsidP="005858C5">
            <w:pPr>
              <w:jc w:val="both"/>
              <w:rPr>
                <w:rFonts w:ascii="Arial" w:hAnsi="Arial" w:cs="Arial"/>
                <w:sz w:val="18"/>
                <w:szCs w:val="18"/>
              </w:rPr>
            </w:pPr>
            <w:r>
              <w:rPr>
                <w:rFonts w:ascii="Arial" w:hAnsi="Arial" w:cs="Arial"/>
                <w:sz w:val="18"/>
                <w:szCs w:val="18"/>
              </w:rPr>
              <w:t>98.9%</w:t>
            </w:r>
          </w:p>
        </w:tc>
      </w:tr>
      <w:tr w:rsidR="001E5306" w14:paraId="458120C8" w14:textId="77777777" w:rsidTr="001E5306">
        <w:tc>
          <w:tcPr>
            <w:tcW w:w="1400" w:type="dxa"/>
          </w:tcPr>
          <w:p w14:paraId="05E39E2C" w14:textId="77777777" w:rsidR="001E5306" w:rsidRDefault="001E5306" w:rsidP="005858C5">
            <w:pPr>
              <w:jc w:val="both"/>
              <w:rPr>
                <w:rFonts w:ascii="Arial" w:hAnsi="Arial" w:cs="Arial"/>
                <w:b/>
                <w:sz w:val="16"/>
                <w:szCs w:val="16"/>
              </w:rPr>
            </w:pPr>
            <w:r w:rsidRPr="006431E7">
              <w:rPr>
                <w:rFonts w:ascii="Arial" w:hAnsi="Arial" w:cs="Arial"/>
                <w:b/>
                <w:sz w:val="16"/>
                <w:szCs w:val="16"/>
              </w:rPr>
              <w:t>%concordancia con GC/MS</w:t>
            </w:r>
          </w:p>
          <w:p w14:paraId="0837A6AD" w14:textId="77777777" w:rsidR="001E5306" w:rsidRDefault="001E5306" w:rsidP="005858C5">
            <w:pPr>
              <w:jc w:val="both"/>
              <w:rPr>
                <w:rFonts w:ascii="Arial" w:hAnsi="Arial" w:cs="Arial"/>
                <w:sz w:val="18"/>
                <w:szCs w:val="18"/>
              </w:rPr>
            </w:pPr>
            <w:r>
              <w:rPr>
                <w:rFonts w:ascii="Arial" w:hAnsi="Arial" w:cs="Arial"/>
                <w:b/>
                <w:sz w:val="16"/>
                <w:szCs w:val="16"/>
              </w:rPr>
              <w:t>Negativo</w:t>
            </w:r>
          </w:p>
        </w:tc>
        <w:tc>
          <w:tcPr>
            <w:tcW w:w="853" w:type="dxa"/>
          </w:tcPr>
          <w:p w14:paraId="5A01E029" w14:textId="77777777" w:rsidR="001E5306" w:rsidRDefault="001E5306" w:rsidP="005858C5">
            <w:pPr>
              <w:jc w:val="both"/>
              <w:rPr>
                <w:rFonts w:ascii="Arial" w:hAnsi="Arial" w:cs="Arial"/>
                <w:sz w:val="18"/>
                <w:szCs w:val="18"/>
              </w:rPr>
            </w:pPr>
            <w:r>
              <w:rPr>
                <w:rFonts w:ascii="Arial" w:hAnsi="Arial" w:cs="Arial"/>
                <w:sz w:val="18"/>
                <w:szCs w:val="18"/>
              </w:rPr>
              <w:t>99.4%</w:t>
            </w:r>
          </w:p>
        </w:tc>
        <w:tc>
          <w:tcPr>
            <w:tcW w:w="853" w:type="dxa"/>
          </w:tcPr>
          <w:p w14:paraId="15017045" w14:textId="77777777" w:rsidR="001E5306" w:rsidRDefault="001E5306" w:rsidP="005858C5">
            <w:pPr>
              <w:jc w:val="both"/>
              <w:rPr>
                <w:rFonts w:ascii="Arial" w:hAnsi="Arial" w:cs="Arial"/>
                <w:sz w:val="18"/>
                <w:szCs w:val="18"/>
              </w:rPr>
            </w:pPr>
            <w:r>
              <w:rPr>
                <w:rFonts w:ascii="Arial" w:hAnsi="Arial" w:cs="Arial"/>
                <w:sz w:val="18"/>
                <w:szCs w:val="18"/>
              </w:rPr>
              <w:t>96.8%</w:t>
            </w:r>
          </w:p>
        </w:tc>
        <w:tc>
          <w:tcPr>
            <w:tcW w:w="853" w:type="dxa"/>
          </w:tcPr>
          <w:p w14:paraId="733CC5B4" w14:textId="77777777" w:rsidR="001E5306" w:rsidRDefault="001E5306" w:rsidP="005858C5">
            <w:pPr>
              <w:jc w:val="both"/>
              <w:rPr>
                <w:rFonts w:ascii="Arial" w:hAnsi="Arial" w:cs="Arial"/>
                <w:sz w:val="18"/>
                <w:szCs w:val="18"/>
              </w:rPr>
            </w:pPr>
            <w:r>
              <w:rPr>
                <w:rFonts w:ascii="Arial" w:hAnsi="Arial" w:cs="Arial"/>
                <w:sz w:val="18"/>
                <w:szCs w:val="18"/>
              </w:rPr>
              <w:t>91.6%</w:t>
            </w:r>
          </w:p>
        </w:tc>
        <w:tc>
          <w:tcPr>
            <w:tcW w:w="871" w:type="dxa"/>
          </w:tcPr>
          <w:p w14:paraId="7D7984E5" w14:textId="77777777" w:rsidR="001E5306" w:rsidRDefault="001E5306" w:rsidP="005858C5">
            <w:pPr>
              <w:jc w:val="both"/>
              <w:rPr>
                <w:rFonts w:ascii="Arial" w:hAnsi="Arial" w:cs="Arial"/>
                <w:sz w:val="18"/>
                <w:szCs w:val="18"/>
              </w:rPr>
            </w:pPr>
            <w:r>
              <w:rPr>
                <w:rFonts w:ascii="Arial" w:hAnsi="Arial" w:cs="Arial"/>
                <w:sz w:val="18"/>
                <w:szCs w:val="18"/>
              </w:rPr>
              <w:t>98.2%</w:t>
            </w:r>
          </w:p>
        </w:tc>
        <w:tc>
          <w:tcPr>
            <w:tcW w:w="870" w:type="dxa"/>
          </w:tcPr>
          <w:p w14:paraId="39EC44CC" w14:textId="77777777" w:rsidR="001E5306" w:rsidRDefault="001E5306" w:rsidP="005858C5">
            <w:pPr>
              <w:jc w:val="both"/>
              <w:rPr>
                <w:rFonts w:ascii="Arial" w:hAnsi="Arial" w:cs="Arial"/>
                <w:sz w:val="18"/>
                <w:szCs w:val="18"/>
              </w:rPr>
            </w:pPr>
            <w:r>
              <w:rPr>
                <w:rFonts w:ascii="Arial" w:hAnsi="Arial" w:cs="Arial"/>
                <w:sz w:val="18"/>
                <w:szCs w:val="18"/>
              </w:rPr>
              <w:t>98.2%</w:t>
            </w:r>
          </w:p>
        </w:tc>
        <w:tc>
          <w:tcPr>
            <w:tcW w:w="853" w:type="dxa"/>
          </w:tcPr>
          <w:p w14:paraId="38180679" w14:textId="77777777" w:rsidR="001E5306" w:rsidRDefault="001E5306" w:rsidP="005858C5">
            <w:pPr>
              <w:jc w:val="both"/>
              <w:rPr>
                <w:rFonts w:ascii="Arial" w:hAnsi="Arial" w:cs="Arial"/>
                <w:sz w:val="18"/>
                <w:szCs w:val="18"/>
              </w:rPr>
            </w:pPr>
            <w:r>
              <w:rPr>
                <w:rFonts w:ascii="Arial" w:hAnsi="Arial" w:cs="Arial"/>
                <w:sz w:val="18"/>
                <w:szCs w:val="18"/>
              </w:rPr>
              <w:t>97.5%</w:t>
            </w:r>
          </w:p>
        </w:tc>
        <w:tc>
          <w:tcPr>
            <w:tcW w:w="853" w:type="dxa"/>
          </w:tcPr>
          <w:p w14:paraId="0CBD2AEC" w14:textId="77777777" w:rsidR="001E5306" w:rsidRDefault="001E5306" w:rsidP="005858C5">
            <w:pPr>
              <w:jc w:val="both"/>
              <w:rPr>
                <w:rFonts w:ascii="Arial" w:hAnsi="Arial" w:cs="Arial"/>
                <w:sz w:val="18"/>
                <w:szCs w:val="18"/>
              </w:rPr>
            </w:pPr>
            <w:r>
              <w:rPr>
                <w:rFonts w:ascii="Arial" w:hAnsi="Arial" w:cs="Arial"/>
                <w:sz w:val="18"/>
                <w:szCs w:val="18"/>
              </w:rPr>
              <w:t>97.3%</w:t>
            </w:r>
          </w:p>
        </w:tc>
        <w:tc>
          <w:tcPr>
            <w:tcW w:w="917" w:type="dxa"/>
          </w:tcPr>
          <w:p w14:paraId="502466D7" w14:textId="77777777" w:rsidR="001E5306" w:rsidRDefault="001E5306" w:rsidP="005858C5">
            <w:pPr>
              <w:jc w:val="both"/>
              <w:rPr>
                <w:rFonts w:ascii="Arial" w:hAnsi="Arial" w:cs="Arial"/>
                <w:sz w:val="18"/>
                <w:szCs w:val="18"/>
              </w:rPr>
            </w:pPr>
            <w:r>
              <w:rPr>
                <w:rFonts w:ascii="Arial" w:hAnsi="Arial" w:cs="Arial"/>
                <w:sz w:val="18"/>
                <w:szCs w:val="18"/>
              </w:rPr>
              <w:t>98.2%</w:t>
            </w:r>
          </w:p>
        </w:tc>
        <w:tc>
          <w:tcPr>
            <w:tcW w:w="854" w:type="dxa"/>
          </w:tcPr>
          <w:p w14:paraId="1F8A2E68" w14:textId="77777777" w:rsidR="001E5306" w:rsidRDefault="001E5306" w:rsidP="005858C5">
            <w:pPr>
              <w:jc w:val="both"/>
              <w:rPr>
                <w:rFonts w:ascii="Arial" w:hAnsi="Arial" w:cs="Arial"/>
                <w:sz w:val="18"/>
                <w:szCs w:val="18"/>
              </w:rPr>
            </w:pPr>
            <w:r>
              <w:rPr>
                <w:rFonts w:ascii="Arial" w:hAnsi="Arial" w:cs="Arial"/>
                <w:sz w:val="18"/>
                <w:szCs w:val="18"/>
              </w:rPr>
              <w:t>98.8%</w:t>
            </w:r>
          </w:p>
        </w:tc>
        <w:tc>
          <w:tcPr>
            <w:tcW w:w="678" w:type="dxa"/>
          </w:tcPr>
          <w:p w14:paraId="13231FA1" w14:textId="77777777" w:rsidR="001E5306" w:rsidRDefault="001E5306" w:rsidP="005858C5">
            <w:pPr>
              <w:jc w:val="both"/>
              <w:rPr>
                <w:rFonts w:ascii="Arial" w:hAnsi="Arial" w:cs="Arial"/>
                <w:sz w:val="18"/>
                <w:szCs w:val="18"/>
              </w:rPr>
            </w:pPr>
            <w:r>
              <w:rPr>
                <w:rFonts w:ascii="Arial" w:hAnsi="Arial" w:cs="Arial"/>
                <w:sz w:val="18"/>
                <w:szCs w:val="18"/>
              </w:rPr>
              <w:t>98.7%</w:t>
            </w:r>
          </w:p>
        </w:tc>
      </w:tr>
    </w:tbl>
    <w:p w14:paraId="05D36277" w14:textId="77777777" w:rsidR="005858C5" w:rsidRDefault="005858C5" w:rsidP="00CF5718">
      <w:pPr>
        <w:ind w:left="-567"/>
        <w:jc w:val="both"/>
        <w:rPr>
          <w:rFonts w:ascii="Arial" w:hAnsi="Arial" w:cs="Arial"/>
          <w:sz w:val="18"/>
          <w:szCs w:val="18"/>
        </w:rPr>
      </w:pPr>
    </w:p>
    <w:p w14:paraId="19751F7D" w14:textId="77777777" w:rsidR="005F1013" w:rsidRPr="00581D82" w:rsidRDefault="005F1013" w:rsidP="00836E71">
      <w:pPr>
        <w:pStyle w:val="Sangra2detindependiente"/>
        <w:tabs>
          <w:tab w:val="clear" w:pos="1418"/>
          <w:tab w:val="clear" w:pos="4253"/>
          <w:tab w:val="clear" w:pos="5954"/>
          <w:tab w:val="clear" w:pos="7088"/>
          <w:tab w:val="clear" w:pos="7655"/>
          <w:tab w:val="clear" w:pos="8364"/>
          <w:tab w:val="clear" w:pos="9498"/>
        </w:tabs>
        <w:spacing w:before="120" w:line="180" w:lineRule="atLeast"/>
        <w:ind w:left="-567" w:right="-508" w:firstLine="0"/>
        <w:jc w:val="both"/>
        <w:rPr>
          <w:rFonts w:cs="Arial"/>
          <w:b/>
          <w:szCs w:val="18"/>
        </w:rPr>
      </w:pPr>
      <w:r w:rsidRPr="00581D82">
        <w:rPr>
          <w:rFonts w:cs="Arial"/>
          <w:b/>
          <w:szCs w:val="18"/>
        </w:rPr>
        <w:t>Precisión</w:t>
      </w:r>
    </w:p>
    <w:p w14:paraId="3D45B0FD" w14:textId="77777777" w:rsidR="005F1013" w:rsidRDefault="005F1013" w:rsidP="00836E71">
      <w:pPr>
        <w:ind w:left="-567" w:right="44"/>
        <w:rPr>
          <w:rFonts w:ascii="Arial" w:hAnsi="Arial" w:cs="Arial"/>
          <w:sz w:val="18"/>
          <w:szCs w:val="18"/>
        </w:rPr>
      </w:pPr>
      <w:r w:rsidRPr="00581D82">
        <w:rPr>
          <w:rFonts w:ascii="Arial" w:hAnsi="Arial" w:cs="Arial"/>
          <w:sz w:val="18"/>
          <w:szCs w:val="18"/>
        </w:rPr>
        <w:t xml:space="preserve">Un estudio fue desarrollado en tres hospitales por operadores sin entrenamiento usando tres diferentes lotes de producto para demostrar entre corridas y entre operadores la precisión. Se realizó para orinas libres de droga y adicionadas con -50% </w:t>
      </w:r>
      <w:proofErr w:type="spellStart"/>
      <w:r w:rsidRPr="00581D82">
        <w:rPr>
          <w:rFonts w:ascii="Arial" w:hAnsi="Arial" w:cs="Arial"/>
          <w:sz w:val="18"/>
          <w:szCs w:val="18"/>
        </w:rPr>
        <w:t>cut</w:t>
      </w:r>
      <w:proofErr w:type="spellEnd"/>
      <w:r w:rsidRPr="00581D82">
        <w:rPr>
          <w:rFonts w:ascii="Arial" w:hAnsi="Arial" w:cs="Arial"/>
          <w:sz w:val="18"/>
          <w:szCs w:val="18"/>
        </w:rPr>
        <w:t xml:space="preserve"> off, -25% </w:t>
      </w:r>
      <w:proofErr w:type="spellStart"/>
      <w:r w:rsidRPr="00581D82">
        <w:rPr>
          <w:rFonts w:ascii="Arial" w:hAnsi="Arial" w:cs="Arial"/>
          <w:sz w:val="18"/>
          <w:szCs w:val="18"/>
        </w:rPr>
        <w:t>cut</w:t>
      </w:r>
      <w:proofErr w:type="spellEnd"/>
      <w:r w:rsidRPr="00581D82">
        <w:rPr>
          <w:rFonts w:ascii="Arial" w:hAnsi="Arial" w:cs="Arial"/>
          <w:sz w:val="18"/>
          <w:szCs w:val="18"/>
        </w:rPr>
        <w:t xml:space="preserve"> off, </w:t>
      </w:r>
      <w:proofErr w:type="spellStart"/>
      <w:r w:rsidRPr="00581D82">
        <w:rPr>
          <w:rFonts w:ascii="Arial" w:hAnsi="Arial" w:cs="Arial"/>
          <w:sz w:val="18"/>
          <w:szCs w:val="18"/>
        </w:rPr>
        <w:t>cut</w:t>
      </w:r>
      <w:proofErr w:type="spellEnd"/>
      <w:r w:rsidRPr="00581D82">
        <w:rPr>
          <w:rFonts w:ascii="Arial" w:hAnsi="Arial" w:cs="Arial"/>
          <w:sz w:val="18"/>
          <w:szCs w:val="18"/>
        </w:rPr>
        <w:t xml:space="preserve"> off, 25% </w:t>
      </w:r>
      <w:proofErr w:type="spellStart"/>
      <w:r w:rsidRPr="00581D82">
        <w:rPr>
          <w:rFonts w:ascii="Arial" w:hAnsi="Arial" w:cs="Arial"/>
          <w:sz w:val="18"/>
          <w:szCs w:val="18"/>
        </w:rPr>
        <w:t>cut</w:t>
      </w:r>
      <w:proofErr w:type="spellEnd"/>
      <w:r w:rsidRPr="00581D82">
        <w:rPr>
          <w:rFonts w:ascii="Arial" w:hAnsi="Arial" w:cs="Arial"/>
          <w:sz w:val="18"/>
          <w:szCs w:val="18"/>
        </w:rPr>
        <w:t xml:space="preserve"> off, y 50%cut off en cada sitio.</w:t>
      </w:r>
      <w:r w:rsidR="00064337">
        <w:rPr>
          <w:rFonts w:ascii="Arial" w:hAnsi="Arial" w:cs="Arial"/>
          <w:sz w:val="18"/>
          <w:szCs w:val="18"/>
        </w:rPr>
        <w:t xml:space="preserve"> Se obtuvieron resultados de alta precisión.</w:t>
      </w:r>
    </w:p>
    <w:p w14:paraId="35A3A4B1" w14:textId="77777777" w:rsidR="006D1C01" w:rsidRPr="00581D82" w:rsidRDefault="007A5E59" w:rsidP="00836E71">
      <w:pPr>
        <w:pStyle w:val="Sangra2detindependiente"/>
        <w:tabs>
          <w:tab w:val="clear" w:pos="1418"/>
          <w:tab w:val="clear" w:pos="4253"/>
          <w:tab w:val="clear" w:pos="5954"/>
          <w:tab w:val="clear" w:pos="7088"/>
          <w:tab w:val="clear" w:pos="7655"/>
          <w:tab w:val="clear" w:pos="8364"/>
          <w:tab w:val="clear" w:pos="9498"/>
        </w:tabs>
        <w:spacing w:before="120" w:line="180" w:lineRule="atLeast"/>
        <w:ind w:left="-567" w:right="-508" w:firstLine="0"/>
        <w:jc w:val="both"/>
        <w:rPr>
          <w:rFonts w:cs="Arial"/>
          <w:b/>
          <w:szCs w:val="18"/>
        </w:rPr>
      </w:pPr>
      <w:r w:rsidRPr="00581D82">
        <w:rPr>
          <w:rFonts w:cs="Arial"/>
          <w:b/>
          <w:szCs w:val="18"/>
        </w:rPr>
        <w:t>Especificidad analítica</w:t>
      </w:r>
    </w:p>
    <w:p w14:paraId="61F1D86A" w14:textId="77777777" w:rsidR="007A5E59" w:rsidRDefault="007A5E59" w:rsidP="00836E71">
      <w:pPr>
        <w:pStyle w:val="Sangra2detindependiente"/>
        <w:tabs>
          <w:tab w:val="clear" w:pos="1418"/>
          <w:tab w:val="clear" w:pos="4253"/>
          <w:tab w:val="clear" w:pos="5954"/>
          <w:tab w:val="clear" w:pos="7088"/>
          <w:tab w:val="clear" w:pos="7655"/>
          <w:tab w:val="clear" w:pos="8364"/>
          <w:tab w:val="clear" w:pos="9498"/>
        </w:tabs>
        <w:spacing w:before="120" w:line="180" w:lineRule="atLeast"/>
        <w:ind w:left="-567" w:right="-508" w:firstLine="0"/>
        <w:jc w:val="both"/>
        <w:rPr>
          <w:rFonts w:cs="Arial"/>
          <w:szCs w:val="18"/>
        </w:rPr>
      </w:pPr>
      <w:r w:rsidRPr="00581D82">
        <w:rPr>
          <w:rFonts w:cs="Arial"/>
          <w:szCs w:val="18"/>
        </w:rPr>
        <w:t>Lista de concentraciones de compuestos (ng/ml) que se detectan como positivos en orina a los 5 minutos</w:t>
      </w:r>
    </w:p>
    <w:tbl>
      <w:tblPr>
        <w:tblW w:w="7966" w:type="dxa"/>
        <w:tblInd w:w="55" w:type="dxa"/>
        <w:tblCellMar>
          <w:left w:w="70" w:type="dxa"/>
          <w:right w:w="70" w:type="dxa"/>
        </w:tblCellMar>
        <w:tblLook w:val="04A0" w:firstRow="1" w:lastRow="0" w:firstColumn="1" w:lastColumn="0" w:noHBand="0" w:noVBand="1"/>
      </w:tblPr>
      <w:tblGrid>
        <w:gridCol w:w="2044"/>
        <w:gridCol w:w="1119"/>
        <w:gridCol w:w="1110"/>
        <w:gridCol w:w="71"/>
        <w:gridCol w:w="2022"/>
        <w:gridCol w:w="22"/>
        <w:gridCol w:w="74"/>
        <w:gridCol w:w="1504"/>
      </w:tblGrid>
      <w:tr w:rsidR="00837BD6" w:rsidRPr="007B410B" w14:paraId="521FD58F" w14:textId="77777777" w:rsidTr="00064337">
        <w:trPr>
          <w:trHeight w:val="315"/>
        </w:trPr>
        <w:tc>
          <w:tcPr>
            <w:tcW w:w="3163"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16084A9A" w14:textId="77777777" w:rsidR="00837BD6" w:rsidRPr="007B410B" w:rsidRDefault="00837BD6" w:rsidP="007B410B">
            <w:pPr>
              <w:jc w:val="both"/>
              <w:rPr>
                <w:rFonts w:ascii="Arial" w:hAnsi="Arial" w:cs="Arial"/>
                <w:b/>
                <w:bCs/>
                <w:color w:val="000000"/>
                <w:sz w:val="16"/>
                <w:szCs w:val="16"/>
                <w:lang w:val="es-AR" w:eastAsia="es-AR"/>
              </w:rPr>
            </w:pPr>
            <w:r w:rsidRPr="007B410B">
              <w:rPr>
                <w:rFonts w:ascii="Arial" w:hAnsi="Arial" w:cs="Arial"/>
                <w:b/>
                <w:bCs/>
                <w:color w:val="000000"/>
                <w:sz w:val="16"/>
                <w:szCs w:val="16"/>
                <w:lang w:eastAsia="es-AR"/>
              </w:rPr>
              <w:t>ANFETAMINA 1000</w:t>
            </w:r>
            <w:r>
              <w:rPr>
                <w:rFonts w:ascii="Arial" w:hAnsi="Arial" w:cs="Arial"/>
                <w:b/>
                <w:bCs/>
                <w:color w:val="000000"/>
                <w:sz w:val="16"/>
                <w:szCs w:val="16"/>
                <w:lang w:eastAsia="es-AR"/>
              </w:rPr>
              <w:t xml:space="preserve"> / 500/ 300</w:t>
            </w:r>
          </w:p>
        </w:tc>
        <w:tc>
          <w:tcPr>
            <w:tcW w:w="1110" w:type="dxa"/>
            <w:tcBorders>
              <w:top w:val="nil"/>
              <w:left w:val="nil"/>
              <w:bottom w:val="nil"/>
              <w:right w:val="single" w:sz="4" w:space="0" w:color="auto"/>
            </w:tcBorders>
            <w:shd w:val="clear" w:color="auto" w:fill="auto"/>
            <w:noWrap/>
            <w:vAlign w:val="bottom"/>
            <w:hideMark/>
          </w:tcPr>
          <w:p w14:paraId="5722C598" w14:textId="77777777" w:rsidR="00837BD6" w:rsidRPr="007B410B" w:rsidRDefault="00837BD6" w:rsidP="007B410B">
            <w:pPr>
              <w:rPr>
                <w:rFonts w:ascii="Calibri" w:hAnsi="Calibri"/>
                <w:color w:val="000000"/>
                <w:lang w:val="es-AR" w:eastAsia="es-AR"/>
              </w:rPr>
            </w:pPr>
          </w:p>
        </w:tc>
        <w:tc>
          <w:tcPr>
            <w:tcW w:w="3693" w:type="dxa"/>
            <w:gridSpan w:val="5"/>
            <w:tcBorders>
              <w:top w:val="single" w:sz="4" w:space="0" w:color="auto"/>
              <w:left w:val="single" w:sz="4" w:space="0" w:color="auto"/>
              <w:bottom w:val="single" w:sz="8" w:space="0" w:color="auto"/>
              <w:right w:val="single" w:sz="4" w:space="0" w:color="auto"/>
            </w:tcBorders>
            <w:shd w:val="clear" w:color="auto" w:fill="auto"/>
            <w:hideMark/>
          </w:tcPr>
          <w:p w14:paraId="6C033547" w14:textId="77777777" w:rsidR="00837BD6" w:rsidRPr="007B410B" w:rsidRDefault="00837BD6" w:rsidP="00837BD6">
            <w:pPr>
              <w:jc w:val="both"/>
              <w:rPr>
                <w:rFonts w:ascii="Arial" w:hAnsi="Arial" w:cs="Arial"/>
                <w:b/>
                <w:bCs/>
                <w:color w:val="000000"/>
                <w:sz w:val="16"/>
                <w:szCs w:val="16"/>
                <w:lang w:val="es-AR" w:eastAsia="es-AR"/>
              </w:rPr>
            </w:pPr>
            <w:r w:rsidRPr="007B410B">
              <w:rPr>
                <w:rFonts w:ascii="Arial" w:hAnsi="Arial" w:cs="Arial"/>
                <w:b/>
                <w:bCs/>
                <w:color w:val="000000"/>
                <w:sz w:val="16"/>
                <w:szCs w:val="16"/>
                <w:lang w:eastAsia="es-AR"/>
              </w:rPr>
              <w:t>FENCICLIDINA</w:t>
            </w:r>
          </w:p>
        </w:tc>
      </w:tr>
      <w:tr w:rsidR="00837BD6" w:rsidRPr="007B410B" w14:paraId="7374A220" w14:textId="77777777" w:rsidTr="00064337">
        <w:trPr>
          <w:trHeight w:val="233"/>
        </w:trPr>
        <w:tc>
          <w:tcPr>
            <w:tcW w:w="2044" w:type="dxa"/>
            <w:tcBorders>
              <w:top w:val="nil"/>
              <w:left w:val="single" w:sz="8" w:space="0" w:color="auto"/>
              <w:bottom w:val="single" w:sz="8" w:space="0" w:color="auto"/>
              <w:right w:val="single" w:sz="8" w:space="0" w:color="auto"/>
            </w:tcBorders>
            <w:shd w:val="clear" w:color="auto" w:fill="auto"/>
            <w:hideMark/>
          </w:tcPr>
          <w:p w14:paraId="2A50B707" w14:textId="77777777" w:rsidR="00837BD6" w:rsidRPr="007B410B" w:rsidRDefault="00837BD6" w:rsidP="007B410B">
            <w:pPr>
              <w:jc w:val="both"/>
              <w:rPr>
                <w:rFonts w:ascii="Arial" w:hAnsi="Arial" w:cs="Arial"/>
                <w:color w:val="000000"/>
                <w:sz w:val="16"/>
                <w:szCs w:val="16"/>
                <w:lang w:val="es-AR" w:eastAsia="es-AR"/>
              </w:rPr>
            </w:pPr>
            <w:proofErr w:type="gramStart"/>
            <w:r w:rsidRPr="007B410B">
              <w:rPr>
                <w:rFonts w:ascii="Arial" w:hAnsi="Arial" w:cs="Arial"/>
                <w:color w:val="000000"/>
                <w:sz w:val="16"/>
                <w:szCs w:val="16"/>
                <w:lang w:eastAsia="es-AR"/>
              </w:rPr>
              <w:t>D,L</w:t>
            </w:r>
            <w:proofErr w:type="gramEnd"/>
            <w:r w:rsidRPr="007B410B">
              <w:rPr>
                <w:rFonts w:ascii="Arial" w:hAnsi="Arial" w:cs="Arial"/>
                <w:color w:val="000000"/>
                <w:sz w:val="16"/>
                <w:szCs w:val="16"/>
                <w:lang w:eastAsia="es-AR"/>
              </w:rPr>
              <w:t xml:space="preserve"> Anfetamina Sulfato</w:t>
            </w:r>
          </w:p>
        </w:tc>
        <w:tc>
          <w:tcPr>
            <w:tcW w:w="1119" w:type="dxa"/>
            <w:tcBorders>
              <w:top w:val="nil"/>
              <w:left w:val="nil"/>
              <w:bottom w:val="single" w:sz="8" w:space="0" w:color="auto"/>
              <w:right w:val="single" w:sz="8" w:space="0" w:color="auto"/>
            </w:tcBorders>
            <w:shd w:val="clear" w:color="auto" w:fill="auto"/>
            <w:hideMark/>
          </w:tcPr>
          <w:p w14:paraId="758A467B" w14:textId="77777777" w:rsidR="00837BD6" w:rsidRPr="007B410B" w:rsidRDefault="00837BD6" w:rsidP="007B410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w:t>
            </w:r>
            <w:r>
              <w:rPr>
                <w:rFonts w:ascii="Arial" w:hAnsi="Arial" w:cs="Arial"/>
                <w:color w:val="000000"/>
                <w:sz w:val="16"/>
                <w:szCs w:val="16"/>
                <w:lang w:eastAsia="es-AR"/>
              </w:rPr>
              <w:t>/ 150/ 75</w:t>
            </w:r>
          </w:p>
        </w:tc>
        <w:tc>
          <w:tcPr>
            <w:tcW w:w="1110" w:type="dxa"/>
            <w:tcBorders>
              <w:top w:val="nil"/>
              <w:left w:val="nil"/>
              <w:bottom w:val="nil"/>
              <w:right w:val="single" w:sz="4" w:space="0" w:color="auto"/>
            </w:tcBorders>
            <w:shd w:val="clear" w:color="auto" w:fill="auto"/>
            <w:noWrap/>
            <w:vAlign w:val="bottom"/>
            <w:hideMark/>
          </w:tcPr>
          <w:p w14:paraId="54BECCB3" w14:textId="77777777" w:rsidR="00837BD6" w:rsidRPr="007B410B" w:rsidRDefault="00837B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36BFDE26" w14:textId="77777777" w:rsidR="00837BD6" w:rsidRPr="007B410B" w:rsidRDefault="00837BD6" w:rsidP="00837B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Fenciclidina</w:t>
            </w:r>
          </w:p>
        </w:tc>
        <w:tc>
          <w:tcPr>
            <w:tcW w:w="1578" w:type="dxa"/>
            <w:gridSpan w:val="2"/>
            <w:tcBorders>
              <w:top w:val="nil"/>
              <w:left w:val="nil"/>
              <w:bottom w:val="single" w:sz="8" w:space="0" w:color="auto"/>
              <w:right w:val="single" w:sz="4" w:space="0" w:color="auto"/>
            </w:tcBorders>
            <w:shd w:val="clear" w:color="auto" w:fill="auto"/>
            <w:hideMark/>
          </w:tcPr>
          <w:p w14:paraId="79BA1997" w14:textId="77777777" w:rsidR="00837BD6" w:rsidRPr="007B410B" w:rsidRDefault="00837BD6" w:rsidP="00837B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w:t>
            </w:r>
          </w:p>
        </w:tc>
      </w:tr>
      <w:tr w:rsidR="00837BD6" w:rsidRPr="007B410B" w14:paraId="3B6770E7" w14:textId="77777777" w:rsidTr="00064337">
        <w:trPr>
          <w:trHeight w:val="250"/>
        </w:trPr>
        <w:tc>
          <w:tcPr>
            <w:tcW w:w="2044" w:type="dxa"/>
            <w:tcBorders>
              <w:top w:val="nil"/>
              <w:left w:val="single" w:sz="8" w:space="0" w:color="auto"/>
              <w:bottom w:val="single" w:sz="8" w:space="0" w:color="auto"/>
              <w:right w:val="single" w:sz="8" w:space="0" w:color="auto"/>
            </w:tcBorders>
            <w:shd w:val="clear" w:color="auto" w:fill="auto"/>
            <w:hideMark/>
          </w:tcPr>
          <w:p w14:paraId="5C7C9198" w14:textId="77777777" w:rsidR="00837BD6" w:rsidRPr="007B410B" w:rsidRDefault="00837BD6" w:rsidP="007B410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L Anfetamina</w:t>
            </w:r>
          </w:p>
        </w:tc>
        <w:tc>
          <w:tcPr>
            <w:tcW w:w="1119" w:type="dxa"/>
            <w:tcBorders>
              <w:top w:val="nil"/>
              <w:left w:val="nil"/>
              <w:bottom w:val="single" w:sz="8" w:space="0" w:color="auto"/>
              <w:right w:val="single" w:sz="8" w:space="0" w:color="auto"/>
            </w:tcBorders>
            <w:shd w:val="clear" w:color="auto" w:fill="auto"/>
            <w:hideMark/>
          </w:tcPr>
          <w:p w14:paraId="31EA6AAE" w14:textId="77777777" w:rsidR="00837BD6" w:rsidRPr="007B410B" w:rsidRDefault="00837BD6" w:rsidP="007B410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r>
              <w:rPr>
                <w:rFonts w:ascii="Arial" w:hAnsi="Arial" w:cs="Arial"/>
                <w:color w:val="000000"/>
                <w:sz w:val="16"/>
                <w:szCs w:val="16"/>
                <w:lang w:eastAsia="es-AR"/>
              </w:rPr>
              <w:t xml:space="preserve"> / 12500/ 10000</w:t>
            </w:r>
          </w:p>
        </w:tc>
        <w:tc>
          <w:tcPr>
            <w:tcW w:w="1110" w:type="dxa"/>
            <w:tcBorders>
              <w:top w:val="nil"/>
              <w:left w:val="nil"/>
              <w:bottom w:val="nil"/>
              <w:right w:val="single" w:sz="4" w:space="0" w:color="auto"/>
            </w:tcBorders>
            <w:shd w:val="clear" w:color="auto" w:fill="auto"/>
            <w:noWrap/>
            <w:vAlign w:val="bottom"/>
            <w:hideMark/>
          </w:tcPr>
          <w:p w14:paraId="090B75B9" w14:textId="77777777" w:rsidR="00837BD6" w:rsidRPr="007B410B" w:rsidRDefault="00837B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17AFEBE3" w14:textId="77777777" w:rsidR="00837BD6" w:rsidRPr="007B410B" w:rsidRDefault="00837BD6" w:rsidP="00837B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4-hidroxifenciclidina</w:t>
            </w:r>
          </w:p>
        </w:tc>
        <w:tc>
          <w:tcPr>
            <w:tcW w:w="1578" w:type="dxa"/>
            <w:gridSpan w:val="2"/>
            <w:tcBorders>
              <w:top w:val="nil"/>
              <w:left w:val="nil"/>
              <w:bottom w:val="single" w:sz="8" w:space="0" w:color="auto"/>
              <w:right w:val="single" w:sz="4" w:space="0" w:color="auto"/>
            </w:tcBorders>
            <w:shd w:val="clear" w:color="auto" w:fill="auto"/>
            <w:hideMark/>
          </w:tcPr>
          <w:p w14:paraId="52F92759" w14:textId="77777777" w:rsidR="00837BD6" w:rsidRPr="007B410B" w:rsidRDefault="00837BD6" w:rsidP="00837B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12.500</w:t>
            </w:r>
          </w:p>
        </w:tc>
      </w:tr>
      <w:tr w:rsidR="00837BD6" w:rsidRPr="007B410B" w14:paraId="6ABF779B" w14:textId="77777777" w:rsidTr="00064337">
        <w:trPr>
          <w:trHeight w:val="268"/>
        </w:trPr>
        <w:tc>
          <w:tcPr>
            <w:tcW w:w="2044" w:type="dxa"/>
            <w:tcBorders>
              <w:top w:val="nil"/>
              <w:left w:val="single" w:sz="8" w:space="0" w:color="auto"/>
              <w:bottom w:val="single" w:sz="8" w:space="0" w:color="auto"/>
              <w:right w:val="single" w:sz="8" w:space="0" w:color="auto"/>
            </w:tcBorders>
            <w:shd w:val="clear" w:color="auto" w:fill="auto"/>
            <w:hideMark/>
          </w:tcPr>
          <w:p w14:paraId="0A631328" w14:textId="77777777" w:rsidR="00837BD6" w:rsidRPr="007B410B" w:rsidRDefault="00837BD6" w:rsidP="007B410B">
            <w:pPr>
              <w:jc w:val="both"/>
              <w:rPr>
                <w:rFonts w:ascii="Arial" w:hAnsi="Arial" w:cs="Arial"/>
                <w:color w:val="000000"/>
                <w:sz w:val="16"/>
                <w:szCs w:val="16"/>
                <w:lang w:val="es-AR" w:eastAsia="es-AR"/>
              </w:rPr>
            </w:pPr>
            <w:r w:rsidRPr="007B410B">
              <w:rPr>
                <w:rFonts w:ascii="Arial" w:eastAsia="Arial" w:hAnsi="Arial" w:cs="Arial"/>
                <w:color w:val="000000"/>
                <w:sz w:val="16"/>
                <w:szCs w:val="16"/>
                <w:lang w:eastAsia="es-AR"/>
              </w:rPr>
              <w:t>1-</w:t>
            </w:r>
            <w:r w:rsidRPr="007B410B">
              <w:rPr>
                <w:rFonts w:eastAsia="Arial"/>
                <w:color w:val="000000"/>
                <w:sz w:val="14"/>
                <w:szCs w:val="14"/>
                <w:lang w:eastAsia="es-AR"/>
              </w:rPr>
              <w:t xml:space="preserve"> </w:t>
            </w:r>
            <w:r w:rsidRPr="007B410B">
              <w:rPr>
                <w:rFonts w:ascii="Arial" w:eastAsia="Arial" w:hAnsi="Arial" w:cs="Arial"/>
                <w:color w:val="000000"/>
                <w:sz w:val="16"/>
                <w:szCs w:val="16"/>
                <w:lang w:eastAsia="es-AR"/>
              </w:rPr>
              <w:t xml:space="preserve">(+-)3,4 </w:t>
            </w:r>
            <w:proofErr w:type="spellStart"/>
            <w:r w:rsidRPr="007B410B">
              <w:rPr>
                <w:rFonts w:ascii="Arial" w:eastAsia="Arial" w:hAnsi="Arial" w:cs="Arial"/>
                <w:color w:val="000000"/>
                <w:sz w:val="16"/>
                <w:szCs w:val="16"/>
                <w:lang w:eastAsia="es-AR"/>
              </w:rPr>
              <w:t>Metilendioximetanfetamina</w:t>
            </w:r>
            <w:proofErr w:type="spellEnd"/>
          </w:p>
        </w:tc>
        <w:tc>
          <w:tcPr>
            <w:tcW w:w="1119" w:type="dxa"/>
            <w:tcBorders>
              <w:top w:val="nil"/>
              <w:left w:val="nil"/>
              <w:bottom w:val="single" w:sz="8" w:space="0" w:color="auto"/>
              <w:right w:val="single" w:sz="8" w:space="0" w:color="auto"/>
            </w:tcBorders>
            <w:shd w:val="clear" w:color="auto" w:fill="auto"/>
            <w:hideMark/>
          </w:tcPr>
          <w:p w14:paraId="15E292B7" w14:textId="77777777" w:rsidR="00837BD6" w:rsidRPr="007B410B" w:rsidRDefault="00837BD6" w:rsidP="007B410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w:t>
            </w:r>
            <w:r>
              <w:rPr>
                <w:rFonts w:ascii="Arial" w:hAnsi="Arial" w:cs="Arial"/>
                <w:color w:val="000000"/>
                <w:sz w:val="16"/>
                <w:szCs w:val="16"/>
                <w:lang w:eastAsia="es-AR"/>
              </w:rPr>
              <w:t xml:space="preserve"> / 250/ 150</w:t>
            </w:r>
          </w:p>
        </w:tc>
        <w:tc>
          <w:tcPr>
            <w:tcW w:w="1110" w:type="dxa"/>
            <w:tcBorders>
              <w:top w:val="nil"/>
              <w:left w:val="nil"/>
              <w:bottom w:val="nil"/>
              <w:right w:val="single" w:sz="4" w:space="0" w:color="auto"/>
            </w:tcBorders>
            <w:shd w:val="clear" w:color="auto" w:fill="auto"/>
            <w:noWrap/>
            <w:vAlign w:val="bottom"/>
            <w:hideMark/>
          </w:tcPr>
          <w:p w14:paraId="30233E43" w14:textId="77777777" w:rsidR="00837BD6" w:rsidRPr="007B410B" w:rsidRDefault="00837BD6" w:rsidP="007B410B">
            <w:pPr>
              <w:rPr>
                <w:rFonts w:ascii="Calibri" w:hAnsi="Calibri"/>
                <w:color w:val="000000"/>
                <w:lang w:val="es-AR" w:eastAsia="es-AR"/>
              </w:rPr>
            </w:pPr>
          </w:p>
        </w:tc>
        <w:tc>
          <w:tcPr>
            <w:tcW w:w="3693" w:type="dxa"/>
            <w:gridSpan w:val="5"/>
            <w:tcBorders>
              <w:top w:val="nil"/>
              <w:left w:val="single" w:sz="4" w:space="0" w:color="auto"/>
              <w:bottom w:val="single" w:sz="8" w:space="0" w:color="auto"/>
              <w:right w:val="single" w:sz="4" w:space="0" w:color="auto"/>
            </w:tcBorders>
            <w:shd w:val="clear" w:color="auto" w:fill="auto"/>
            <w:hideMark/>
          </w:tcPr>
          <w:p w14:paraId="53186AA1" w14:textId="77777777" w:rsidR="00837BD6" w:rsidRPr="007B410B" w:rsidRDefault="00837BD6" w:rsidP="00837BD6">
            <w:pPr>
              <w:jc w:val="both"/>
              <w:rPr>
                <w:rFonts w:ascii="Arial" w:hAnsi="Arial" w:cs="Arial"/>
                <w:b/>
                <w:bCs/>
                <w:color w:val="000000"/>
                <w:sz w:val="16"/>
                <w:szCs w:val="16"/>
                <w:lang w:val="es-AR" w:eastAsia="es-AR"/>
              </w:rPr>
            </w:pPr>
            <w:r w:rsidRPr="007B410B">
              <w:rPr>
                <w:rFonts w:ascii="Arial" w:hAnsi="Arial" w:cs="Arial"/>
                <w:b/>
                <w:bCs/>
                <w:color w:val="000000"/>
                <w:sz w:val="16"/>
                <w:szCs w:val="16"/>
                <w:lang w:eastAsia="es-AR"/>
              </w:rPr>
              <w:t>ANTIDEPRESIVOS TRICICLICOS</w:t>
            </w:r>
          </w:p>
        </w:tc>
      </w:tr>
      <w:tr w:rsidR="00837BD6" w:rsidRPr="007B410B" w14:paraId="6B1322B7" w14:textId="77777777" w:rsidTr="00064337">
        <w:trPr>
          <w:trHeight w:val="272"/>
        </w:trPr>
        <w:tc>
          <w:tcPr>
            <w:tcW w:w="2044" w:type="dxa"/>
            <w:tcBorders>
              <w:top w:val="nil"/>
              <w:left w:val="single" w:sz="8" w:space="0" w:color="auto"/>
              <w:bottom w:val="single" w:sz="8" w:space="0" w:color="auto"/>
              <w:right w:val="single" w:sz="8" w:space="0" w:color="auto"/>
            </w:tcBorders>
            <w:shd w:val="clear" w:color="auto" w:fill="auto"/>
            <w:hideMark/>
          </w:tcPr>
          <w:p w14:paraId="4E5C5C56" w14:textId="77777777" w:rsidR="00837BD6" w:rsidRPr="007B410B" w:rsidRDefault="00837BD6" w:rsidP="007B410B">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Fentermina</w:t>
            </w:r>
            <w:proofErr w:type="spellEnd"/>
          </w:p>
        </w:tc>
        <w:tc>
          <w:tcPr>
            <w:tcW w:w="1119" w:type="dxa"/>
            <w:tcBorders>
              <w:top w:val="nil"/>
              <w:left w:val="nil"/>
              <w:bottom w:val="single" w:sz="8" w:space="0" w:color="auto"/>
              <w:right w:val="single" w:sz="8" w:space="0" w:color="auto"/>
            </w:tcBorders>
            <w:shd w:val="clear" w:color="auto" w:fill="auto"/>
            <w:hideMark/>
          </w:tcPr>
          <w:p w14:paraId="484F1FB7" w14:textId="77777777" w:rsidR="00837BD6" w:rsidRPr="007B410B" w:rsidRDefault="00837BD6" w:rsidP="007B410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1000</w:t>
            </w:r>
            <w:r>
              <w:rPr>
                <w:rFonts w:ascii="Arial" w:hAnsi="Arial" w:cs="Arial"/>
                <w:color w:val="000000"/>
                <w:sz w:val="16"/>
                <w:szCs w:val="16"/>
                <w:lang w:eastAsia="es-AR"/>
              </w:rPr>
              <w:t>/ 500/ 300</w:t>
            </w:r>
          </w:p>
        </w:tc>
        <w:tc>
          <w:tcPr>
            <w:tcW w:w="1110" w:type="dxa"/>
            <w:tcBorders>
              <w:top w:val="nil"/>
              <w:left w:val="nil"/>
              <w:bottom w:val="nil"/>
              <w:right w:val="single" w:sz="4" w:space="0" w:color="auto"/>
            </w:tcBorders>
            <w:shd w:val="clear" w:color="auto" w:fill="auto"/>
            <w:noWrap/>
            <w:vAlign w:val="bottom"/>
            <w:hideMark/>
          </w:tcPr>
          <w:p w14:paraId="1E808C78" w14:textId="77777777" w:rsidR="00837BD6" w:rsidRPr="007B410B" w:rsidRDefault="00837B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44999B07" w14:textId="77777777" w:rsidR="00837BD6" w:rsidRPr="007B410B" w:rsidRDefault="00837BD6" w:rsidP="00837B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Nortriptilina</w:t>
            </w:r>
          </w:p>
        </w:tc>
        <w:tc>
          <w:tcPr>
            <w:tcW w:w="1578" w:type="dxa"/>
            <w:gridSpan w:val="2"/>
            <w:tcBorders>
              <w:top w:val="nil"/>
              <w:left w:val="nil"/>
              <w:bottom w:val="single" w:sz="8" w:space="0" w:color="auto"/>
              <w:right w:val="single" w:sz="4" w:space="0" w:color="auto"/>
            </w:tcBorders>
            <w:shd w:val="clear" w:color="auto" w:fill="auto"/>
            <w:hideMark/>
          </w:tcPr>
          <w:p w14:paraId="53DD47AA" w14:textId="77777777" w:rsidR="00837BD6" w:rsidRPr="007B410B" w:rsidRDefault="00837BD6" w:rsidP="00837B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1.000</w:t>
            </w:r>
          </w:p>
        </w:tc>
      </w:tr>
      <w:tr w:rsidR="00837BD6" w:rsidRPr="007B410B" w14:paraId="732354EB" w14:textId="77777777" w:rsidTr="00064337">
        <w:trPr>
          <w:trHeight w:val="249"/>
        </w:trPr>
        <w:tc>
          <w:tcPr>
            <w:tcW w:w="2044" w:type="dxa"/>
            <w:tcBorders>
              <w:top w:val="nil"/>
              <w:left w:val="single" w:sz="8" w:space="0" w:color="auto"/>
              <w:bottom w:val="single" w:sz="8" w:space="0" w:color="auto"/>
              <w:right w:val="single" w:sz="8" w:space="0" w:color="auto"/>
            </w:tcBorders>
            <w:shd w:val="clear" w:color="auto" w:fill="auto"/>
            <w:hideMark/>
          </w:tcPr>
          <w:p w14:paraId="5827BE24" w14:textId="77777777" w:rsidR="00837BD6" w:rsidRPr="007B410B" w:rsidRDefault="00837BD6" w:rsidP="007B410B">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Maprotilina</w:t>
            </w:r>
            <w:proofErr w:type="spellEnd"/>
          </w:p>
        </w:tc>
        <w:tc>
          <w:tcPr>
            <w:tcW w:w="1119" w:type="dxa"/>
            <w:tcBorders>
              <w:top w:val="nil"/>
              <w:left w:val="nil"/>
              <w:bottom w:val="single" w:sz="8" w:space="0" w:color="auto"/>
              <w:right w:val="single" w:sz="8" w:space="0" w:color="auto"/>
            </w:tcBorders>
            <w:shd w:val="clear" w:color="auto" w:fill="auto"/>
            <w:hideMark/>
          </w:tcPr>
          <w:p w14:paraId="07B64811" w14:textId="77777777" w:rsidR="00837BD6" w:rsidRPr="007B410B" w:rsidRDefault="00837BD6" w:rsidP="007B410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r>
              <w:rPr>
                <w:rFonts w:ascii="Arial" w:hAnsi="Arial" w:cs="Arial"/>
                <w:color w:val="000000"/>
                <w:sz w:val="16"/>
                <w:szCs w:val="16"/>
                <w:lang w:eastAsia="es-AR"/>
              </w:rPr>
              <w:t>/ 25000/ 15000</w:t>
            </w:r>
          </w:p>
        </w:tc>
        <w:tc>
          <w:tcPr>
            <w:tcW w:w="1110" w:type="dxa"/>
            <w:tcBorders>
              <w:top w:val="nil"/>
              <w:left w:val="nil"/>
              <w:bottom w:val="nil"/>
              <w:right w:val="single" w:sz="4" w:space="0" w:color="auto"/>
            </w:tcBorders>
            <w:shd w:val="clear" w:color="auto" w:fill="auto"/>
            <w:noWrap/>
            <w:vAlign w:val="bottom"/>
            <w:hideMark/>
          </w:tcPr>
          <w:p w14:paraId="76F7779C" w14:textId="77777777" w:rsidR="00837BD6" w:rsidRPr="007B410B" w:rsidRDefault="00837B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0EB487CC" w14:textId="77777777" w:rsidR="00837BD6" w:rsidRPr="007B410B" w:rsidRDefault="00837BD6" w:rsidP="00837BD6">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Nordoxepina</w:t>
            </w:r>
            <w:proofErr w:type="spellEnd"/>
          </w:p>
        </w:tc>
        <w:tc>
          <w:tcPr>
            <w:tcW w:w="1578" w:type="dxa"/>
            <w:gridSpan w:val="2"/>
            <w:tcBorders>
              <w:top w:val="nil"/>
              <w:left w:val="nil"/>
              <w:bottom w:val="single" w:sz="8" w:space="0" w:color="auto"/>
              <w:right w:val="single" w:sz="4" w:space="0" w:color="auto"/>
            </w:tcBorders>
            <w:shd w:val="clear" w:color="auto" w:fill="auto"/>
            <w:hideMark/>
          </w:tcPr>
          <w:p w14:paraId="3ECA54C8" w14:textId="77777777" w:rsidR="00837BD6" w:rsidRPr="007B410B" w:rsidRDefault="00837BD6" w:rsidP="00837B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w:t>
            </w:r>
          </w:p>
        </w:tc>
      </w:tr>
      <w:tr w:rsidR="00837BD6" w:rsidRPr="007B410B" w14:paraId="3275BEC6" w14:textId="77777777" w:rsidTr="00064337">
        <w:trPr>
          <w:trHeight w:val="330"/>
        </w:trPr>
        <w:tc>
          <w:tcPr>
            <w:tcW w:w="2044" w:type="dxa"/>
            <w:tcBorders>
              <w:top w:val="nil"/>
              <w:left w:val="single" w:sz="8" w:space="0" w:color="auto"/>
              <w:bottom w:val="single" w:sz="8" w:space="0" w:color="auto"/>
              <w:right w:val="single" w:sz="8" w:space="0" w:color="auto"/>
            </w:tcBorders>
            <w:shd w:val="clear" w:color="auto" w:fill="auto"/>
            <w:hideMark/>
          </w:tcPr>
          <w:p w14:paraId="2D7DBA87" w14:textId="77777777" w:rsidR="00837BD6" w:rsidRPr="007B410B" w:rsidRDefault="00837BD6" w:rsidP="007B410B">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Metoxifenamina</w:t>
            </w:r>
            <w:proofErr w:type="spellEnd"/>
          </w:p>
        </w:tc>
        <w:tc>
          <w:tcPr>
            <w:tcW w:w="1119" w:type="dxa"/>
            <w:tcBorders>
              <w:top w:val="nil"/>
              <w:left w:val="nil"/>
              <w:bottom w:val="single" w:sz="8" w:space="0" w:color="auto"/>
              <w:right w:val="single" w:sz="8" w:space="0" w:color="auto"/>
            </w:tcBorders>
            <w:shd w:val="clear" w:color="auto" w:fill="auto"/>
            <w:hideMark/>
          </w:tcPr>
          <w:p w14:paraId="4B6989F6" w14:textId="77777777" w:rsidR="00837BD6" w:rsidRPr="007B410B" w:rsidRDefault="00837BD6" w:rsidP="007B410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6000</w:t>
            </w:r>
            <w:r>
              <w:rPr>
                <w:rFonts w:ascii="Arial" w:hAnsi="Arial" w:cs="Arial"/>
                <w:color w:val="000000"/>
                <w:sz w:val="16"/>
                <w:szCs w:val="16"/>
                <w:lang w:eastAsia="es-AR"/>
              </w:rPr>
              <w:t xml:space="preserve">/ 3000/ </w:t>
            </w:r>
            <w:r>
              <w:rPr>
                <w:rFonts w:ascii="Arial" w:hAnsi="Arial" w:cs="Arial"/>
                <w:color w:val="000000"/>
                <w:sz w:val="16"/>
                <w:szCs w:val="16"/>
                <w:lang w:eastAsia="es-AR"/>
              </w:rPr>
              <w:lastRenderedPageBreak/>
              <w:t>2000</w:t>
            </w:r>
          </w:p>
        </w:tc>
        <w:tc>
          <w:tcPr>
            <w:tcW w:w="1110" w:type="dxa"/>
            <w:tcBorders>
              <w:top w:val="nil"/>
              <w:left w:val="nil"/>
              <w:bottom w:val="nil"/>
              <w:right w:val="single" w:sz="4" w:space="0" w:color="auto"/>
            </w:tcBorders>
            <w:shd w:val="clear" w:color="auto" w:fill="auto"/>
            <w:noWrap/>
            <w:vAlign w:val="bottom"/>
            <w:hideMark/>
          </w:tcPr>
          <w:p w14:paraId="2ADE6FB2" w14:textId="77777777" w:rsidR="00837BD6" w:rsidRPr="007B410B" w:rsidRDefault="00837B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326FC486" w14:textId="77777777" w:rsidR="00837BD6" w:rsidRPr="007B410B" w:rsidRDefault="00837BD6" w:rsidP="00837BD6">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Trimipramina</w:t>
            </w:r>
            <w:proofErr w:type="spellEnd"/>
          </w:p>
        </w:tc>
        <w:tc>
          <w:tcPr>
            <w:tcW w:w="1578" w:type="dxa"/>
            <w:gridSpan w:val="2"/>
            <w:tcBorders>
              <w:top w:val="nil"/>
              <w:left w:val="nil"/>
              <w:bottom w:val="single" w:sz="8" w:space="0" w:color="auto"/>
              <w:right w:val="single" w:sz="4" w:space="0" w:color="auto"/>
            </w:tcBorders>
            <w:shd w:val="clear" w:color="auto" w:fill="auto"/>
            <w:hideMark/>
          </w:tcPr>
          <w:p w14:paraId="04D31FC0" w14:textId="77777777" w:rsidR="00837BD6" w:rsidRPr="007B410B" w:rsidRDefault="00837BD6" w:rsidP="00837B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3.000</w:t>
            </w:r>
          </w:p>
        </w:tc>
      </w:tr>
      <w:tr w:rsidR="00837BD6" w:rsidRPr="007B410B" w14:paraId="1D250F2A" w14:textId="77777777" w:rsidTr="00064337">
        <w:trPr>
          <w:trHeight w:val="342"/>
        </w:trPr>
        <w:tc>
          <w:tcPr>
            <w:tcW w:w="2044" w:type="dxa"/>
            <w:tcBorders>
              <w:top w:val="nil"/>
              <w:left w:val="single" w:sz="8" w:space="0" w:color="auto"/>
              <w:bottom w:val="single" w:sz="8" w:space="0" w:color="auto"/>
              <w:right w:val="single" w:sz="8" w:space="0" w:color="auto"/>
            </w:tcBorders>
            <w:shd w:val="clear" w:color="auto" w:fill="auto"/>
            <w:hideMark/>
          </w:tcPr>
          <w:p w14:paraId="6A248A58" w14:textId="77777777" w:rsidR="00837BD6" w:rsidRPr="007B410B" w:rsidRDefault="00837BD6" w:rsidP="007B410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D-Anfetamina</w:t>
            </w:r>
          </w:p>
        </w:tc>
        <w:tc>
          <w:tcPr>
            <w:tcW w:w="1119" w:type="dxa"/>
            <w:tcBorders>
              <w:top w:val="nil"/>
              <w:left w:val="nil"/>
              <w:bottom w:val="single" w:sz="8" w:space="0" w:color="auto"/>
              <w:right w:val="single" w:sz="8" w:space="0" w:color="auto"/>
            </w:tcBorders>
            <w:shd w:val="clear" w:color="auto" w:fill="auto"/>
            <w:hideMark/>
          </w:tcPr>
          <w:p w14:paraId="16DC38B3" w14:textId="77777777" w:rsidR="00837BD6" w:rsidRPr="007B410B" w:rsidRDefault="00837BD6" w:rsidP="007B410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1000</w:t>
            </w:r>
            <w:r>
              <w:rPr>
                <w:rFonts w:ascii="Arial" w:hAnsi="Arial" w:cs="Arial"/>
                <w:color w:val="000000"/>
                <w:sz w:val="16"/>
                <w:szCs w:val="16"/>
                <w:lang w:eastAsia="es-AR"/>
              </w:rPr>
              <w:t>/500/300</w:t>
            </w:r>
          </w:p>
        </w:tc>
        <w:tc>
          <w:tcPr>
            <w:tcW w:w="1110" w:type="dxa"/>
            <w:tcBorders>
              <w:top w:val="nil"/>
              <w:left w:val="nil"/>
              <w:bottom w:val="nil"/>
              <w:right w:val="single" w:sz="4" w:space="0" w:color="auto"/>
            </w:tcBorders>
            <w:shd w:val="clear" w:color="auto" w:fill="auto"/>
            <w:noWrap/>
            <w:vAlign w:val="bottom"/>
            <w:hideMark/>
          </w:tcPr>
          <w:p w14:paraId="1977DFA1" w14:textId="77777777" w:rsidR="00837BD6" w:rsidRPr="007B410B" w:rsidRDefault="00837B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26CAEA99" w14:textId="77777777" w:rsidR="00837BD6" w:rsidRPr="007B410B" w:rsidRDefault="00837BD6" w:rsidP="00837B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Amitriptilina</w:t>
            </w:r>
          </w:p>
        </w:tc>
        <w:tc>
          <w:tcPr>
            <w:tcW w:w="1578" w:type="dxa"/>
            <w:gridSpan w:val="2"/>
            <w:tcBorders>
              <w:top w:val="nil"/>
              <w:left w:val="nil"/>
              <w:bottom w:val="single" w:sz="8" w:space="0" w:color="auto"/>
              <w:right w:val="single" w:sz="4" w:space="0" w:color="auto"/>
            </w:tcBorders>
            <w:shd w:val="clear" w:color="auto" w:fill="auto"/>
            <w:hideMark/>
          </w:tcPr>
          <w:p w14:paraId="5196B185" w14:textId="77777777" w:rsidR="00837BD6" w:rsidRPr="007B410B" w:rsidRDefault="00837BD6" w:rsidP="00837B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1.500</w:t>
            </w:r>
          </w:p>
        </w:tc>
      </w:tr>
      <w:tr w:rsidR="00837BD6" w:rsidRPr="007B410B" w14:paraId="7D750284" w14:textId="77777777" w:rsidTr="00064337">
        <w:trPr>
          <w:trHeight w:val="262"/>
        </w:trPr>
        <w:tc>
          <w:tcPr>
            <w:tcW w:w="3163"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1C37B8D" w14:textId="77777777" w:rsidR="00837BD6" w:rsidRPr="007B410B" w:rsidRDefault="00837BD6" w:rsidP="00CC2874">
            <w:pPr>
              <w:jc w:val="both"/>
              <w:rPr>
                <w:rFonts w:ascii="Arial" w:hAnsi="Arial" w:cs="Arial"/>
                <w:b/>
                <w:bCs/>
                <w:color w:val="000000"/>
                <w:sz w:val="16"/>
                <w:szCs w:val="16"/>
                <w:lang w:val="es-AR" w:eastAsia="es-AR"/>
              </w:rPr>
            </w:pPr>
            <w:r w:rsidRPr="007B410B">
              <w:rPr>
                <w:rFonts w:ascii="Arial" w:hAnsi="Arial" w:cs="Arial"/>
                <w:b/>
                <w:bCs/>
                <w:color w:val="000000"/>
                <w:sz w:val="16"/>
                <w:szCs w:val="16"/>
                <w:lang w:eastAsia="es-AR"/>
              </w:rPr>
              <w:t>BARBITÚRICOS300</w:t>
            </w:r>
            <w:r>
              <w:rPr>
                <w:rFonts w:ascii="Arial" w:hAnsi="Arial" w:cs="Arial"/>
                <w:b/>
                <w:bCs/>
                <w:color w:val="000000"/>
                <w:sz w:val="16"/>
                <w:szCs w:val="16"/>
                <w:lang w:eastAsia="es-AR"/>
              </w:rPr>
              <w:t xml:space="preserve"> / 200</w:t>
            </w:r>
          </w:p>
        </w:tc>
        <w:tc>
          <w:tcPr>
            <w:tcW w:w="1110" w:type="dxa"/>
            <w:tcBorders>
              <w:top w:val="nil"/>
              <w:left w:val="nil"/>
              <w:bottom w:val="nil"/>
              <w:right w:val="single" w:sz="4" w:space="0" w:color="auto"/>
            </w:tcBorders>
            <w:shd w:val="clear" w:color="auto" w:fill="auto"/>
            <w:noWrap/>
            <w:vAlign w:val="bottom"/>
            <w:hideMark/>
          </w:tcPr>
          <w:p w14:paraId="33679A07" w14:textId="77777777" w:rsidR="00837BD6" w:rsidRPr="007B410B" w:rsidRDefault="00837B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288CD529" w14:textId="77777777" w:rsidR="00837BD6" w:rsidRPr="007B410B" w:rsidRDefault="00837BD6" w:rsidP="00837BD6">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Promazina</w:t>
            </w:r>
            <w:proofErr w:type="spellEnd"/>
          </w:p>
        </w:tc>
        <w:tc>
          <w:tcPr>
            <w:tcW w:w="1578" w:type="dxa"/>
            <w:gridSpan w:val="2"/>
            <w:tcBorders>
              <w:top w:val="nil"/>
              <w:left w:val="nil"/>
              <w:bottom w:val="single" w:sz="8" w:space="0" w:color="auto"/>
              <w:right w:val="single" w:sz="4" w:space="0" w:color="auto"/>
            </w:tcBorders>
            <w:shd w:val="clear" w:color="auto" w:fill="auto"/>
            <w:hideMark/>
          </w:tcPr>
          <w:p w14:paraId="3DDA5ED6" w14:textId="77777777" w:rsidR="00837BD6" w:rsidRPr="007B410B" w:rsidRDefault="008436DE" w:rsidP="007B410B">
            <w:pPr>
              <w:jc w:val="both"/>
              <w:rPr>
                <w:rFonts w:ascii="Arial" w:hAnsi="Arial" w:cs="Arial"/>
                <w:color w:val="000000"/>
                <w:sz w:val="16"/>
                <w:szCs w:val="16"/>
                <w:lang w:val="es-AR" w:eastAsia="es-AR"/>
              </w:rPr>
            </w:pPr>
            <w:r>
              <w:rPr>
                <w:rFonts w:ascii="Arial" w:hAnsi="Arial" w:cs="Arial"/>
                <w:color w:val="000000"/>
                <w:sz w:val="16"/>
                <w:szCs w:val="16"/>
                <w:lang w:val="es-AR" w:eastAsia="es-AR"/>
              </w:rPr>
              <w:t>3000</w:t>
            </w:r>
          </w:p>
        </w:tc>
      </w:tr>
      <w:tr w:rsidR="008436DE" w:rsidRPr="007B410B" w14:paraId="4C49C81E" w14:textId="77777777" w:rsidTr="00064337">
        <w:trPr>
          <w:trHeight w:val="266"/>
        </w:trPr>
        <w:tc>
          <w:tcPr>
            <w:tcW w:w="2044" w:type="dxa"/>
            <w:tcBorders>
              <w:top w:val="nil"/>
              <w:left w:val="single" w:sz="8" w:space="0" w:color="auto"/>
              <w:bottom w:val="single" w:sz="8" w:space="0" w:color="auto"/>
              <w:right w:val="single" w:sz="8" w:space="0" w:color="auto"/>
            </w:tcBorders>
            <w:shd w:val="clear" w:color="auto" w:fill="auto"/>
            <w:hideMark/>
          </w:tcPr>
          <w:p w14:paraId="0CEE8CCC" w14:textId="77777777" w:rsidR="008436DE" w:rsidRPr="007B410B" w:rsidRDefault="008436DE" w:rsidP="00CC2874">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Amobarbital</w:t>
            </w:r>
            <w:proofErr w:type="spellEnd"/>
          </w:p>
        </w:tc>
        <w:tc>
          <w:tcPr>
            <w:tcW w:w="1119" w:type="dxa"/>
            <w:tcBorders>
              <w:top w:val="nil"/>
              <w:left w:val="nil"/>
              <w:bottom w:val="single" w:sz="8" w:space="0" w:color="auto"/>
              <w:right w:val="single" w:sz="8" w:space="0" w:color="auto"/>
            </w:tcBorders>
            <w:shd w:val="clear" w:color="auto" w:fill="auto"/>
            <w:hideMark/>
          </w:tcPr>
          <w:p w14:paraId="369C37EA" w14:textId="77777777" w:rsidR="008436DE" w:rsidRPr="007B410B" w:rsidRDefault="008436DE"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w:t>
            </w:r>
            <w:r>
              <w:rPr>
                <w:rFonts w:ascii="Arial" w:hAnsi="Arial" w:cs="Arial"/>
                <w:color w:val="000000"/>
                <w:sz w:val="16"/>
                <w:szCs w:val="16"/>
                <w:lang w:eastAsia="es-AR"/>
              </w:rPr>
              <w:t>/ 3000</w:t>
            </w:r>
          </w:p>
        </w:tc>
        <w:tc>
          <w:tcPr>
            <w:tcW w:w="1110" w:type="dxa"/>
            <w:tcBorders>
              <w:top w:val="nil"/>
              <w:left w:val="nil"/>
              <w:bottom w:val="nil"/>
              <w:right w:val="single" w:sz="4" w:space="0" w:color="auto"/>
            </w:tcBorders>
            <w:shd w:val="clear" w:color="auto" w:fill="auto"/>
            <w:noWrap/>
            <w:vAlign w:val="bottom"/>
            <w:hideMark/>
          </w:tcPr>
          <w:p w14:paraId="2219E2A1" w14:textId="77777777" w:rsidR="008436DE" w:rsidRPr="007B410B" w:rsidRDefault="008436DE"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5617ED10" w14:textId="77777777" w:rsidR="008436DE" w:rsidRPr="007B410B" w:rsidRDefault="008436DE" w:rsidP="008436DE">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Desipramina</w:t>
            </w:r>
          </w:p>
        </w:tc>
        <w:tc>
          <w:tcPr>
            <w:tcW w:w="1578" w:type="dxa"/>
            <w:gridSpan w:val="2"/>
            <w:tcBorders>
              <w:top w:val="nil"/>
              <w:left w:val="nil"/>
              <w:bottom w:val="single" w:sz="8" w:space="0" w:color="auto"/>
              <w:right w:val="single" w:sz="4" w:space="0" w:color="auto"/>
            </w:tcBorders>
            <w:shd w:val="clear" w:color="auto" w:fill="auto"/>
            <w:hideMark/>
          </w:tcPr>
          <w:p w14:paraId="6EEE6FF4" w14:textId="77777777" w:rsidR="008436DE" w:rsidRPr="007B410B" w:rsidRDefault="008436DE" w:rsidP="008436DE">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w:t>
            </w:r>
          </w:p>
        </w:tc>
      </w:tr>
      <w:tr w:rsidR="008436DE" w:rsidRPr="007B410B" w14:paraId="0BCA521A"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458F1711" w14:textId="77777777" w:rsidR="008436DE" w:rsidRPr="007B410B" w:rsidRDefault="008436DE"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 xml:space="preserve">5.5 </w:t>
            </w:r>
            <w:proofErr w:type="spellStart"/>
            <w:r w:rsidRPr="007B410B">
              <w:rPr>
                <w:rFonts w:ascii="Arial" w:hAnsi="Arial" w:cs="Arial"/>
                <w:color w:val="000000"/>
                <w:sz w:val="16"/>
                <w:szCs w:val="16"/>
                <w:lang w:eastAsia="es-AR"/>
              </w:rPr>
              <w:t>Difenilhidantoína</w:t>
            </w:r>
            <w:proofErr w:type="spellEnd"/>
          </w:p>
        </w:tc>
        <w:tc>
          <w:tcPr>
            <w:tcW w:w="1119" w:type="dxa"/>
            <w:tcBorders>
              <w:top w:val="nil"/>
              <w:left w:val="nil"/>
              <w:bottom w:val="single" w:sz="8" w:space="0" w:color="auto"/>
              <w:right w:val="single" w:sz="8" w:space="0" w:color="auto"/>
            </w:tcBorders>
            <w:shd w:val="clear" w:color="auto" w:fill="auto"/>
            <w:hideMark/>
          </w:tcPr>
          <w:p w14:paraId="1D74BDCC" w14:textId="77777777" w:rsidR="008436DE" w:rsidRPr="007B410B" w:rsidRDefault="008436DE"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8000</w:t>
            </w:r>
            <w:r>
              <w:rPr>
                <w:rFonts w:ascii="Arial" w:hAnsi="Arial" w:cs="Arial"/>
                <w:color w:val="000000"/>
                <w:sz w:val="16"/>
                <w:szCs w:val="16"/>
                <w:lang w:eastAsia="es-AR"/>
              </w:rPr>
              <w:t>/ 5000</w:t>
            </w:r>
          </w:p>
        </w:tc>
        <w:tc>
          <w:tcPr>
            <w:tcW w:w="1110" w:type="dxa"/>
            <w:tcBorders>
              <w:top w:val="nil"/>
              <w:left w:val="nil"/>
              <w:bottom w:val="nil"/>
              <w:right w:val="single" w:sz="4" w:space="0" w:color="auto"/>
            </w:tcBorders>
            <w:shd w:val="clear" w:color="auto" w:fill="auto"/>
            <w:noWrap/>
            <w:vAlign w:val="bottom"/>
            <w:hideMark/>
          </w:tcPr>
          <w:p w14:paraId="22A1EDB0" w14:textId="77777777" w:rsidR="008436DE" w:rsidRPr="007B410B" w:rsidRDefault="008436DE"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392843B7" w14:textId="77777777" w:rsidR="008436DE" w:rsidRPr="007B410B" w:rsidRDefault="008436DE" w:rsidP="008436DE">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Imipramina</w:t>
            </w:r>
          </w:p>
        </w:tc>
        <w:tc>
          <w:tcPr>
            <w:tcW w:w="1578" w:type="dxa"/>
            <w:gridSpan w:val="2"/>
            <w:tcBorders>
              <w:top w:val="nil"/>
              <w:left w:val="nil"/>
              <w:bottom w:val="single" w:sz="8" w:space="0" w:color="auto"/>
              <w:right w:val="single" w:sz="4" w:space="0" w:color="auto"/>
            </w:tcBorders>
            <w:shd w:val="clear" w:color="auto" w:fill="auto"/>
            <w:hideMark/>
          </w:tcPr>
          <w:p w14:paraId="58BAA7F5" w14:textId="77777777" w:rsidR="008436DE" w:rsidRPr="007B410B" w:rsidRDefault="008436DE" w:rsidP="008436DE">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400</w:t>
            </w:r>
          </w:p>
        </w:tc>
      </w:tr>
      <w:tr w:rsidR="008436DE" w:rsidRPr="007B410B" w14:paraId="2C15EEB2" w14:textId="77777777" w:rsidTr="00064337">
        <w:trPr>
          <w:trHeight w:val="236"/>
        </w:trPr>
        <w:tc>
          <w:tcPr>
            <w:tcW w:w="2044" w:type="dxa"/>
            <w:tcBorders>
              <w:top w:val="nil"/>
              <w:left w:val="single" w:sz="8" w:space="0" w:color="auto"/>
              <w:bottom w:val="single" w:sz="8" w:space="0" w:color="auto"/>
              <w:right w:val="single" w:sz="8" w:space="0" w:color="auto"/>
            </w:tcBorders>
            <w:shd w:val="clear" w:color="auto" w:fill="auto"/>
            <w:hideMark/>
          </w:tcPr>
          <w:p w14:paraId="6BBC58BA" w14:textId="77777777" w:rsidR="008436DE" w:rsidRPr="007B410B" w:rsidRDefault="008436DE" w:rsidP="00CC2874">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Allobarbital</w:t>
            </w:r>
            <w:proofErr w:type="spellEnd"/>
          </w:p>
        </w:tc>
        <w:tc>
          <w:tcPr>
            <w:tcW w:w="1119" w:type="dxa"/>
            <w:tcBorders>
              <w:top w:val="nil"/>
              <w:left w:val="nil"/>
              <w:bottom w:val="single" w:sz="8" w:space="0" w:color="auto"/>
              <w:right w:val="single" w:sz="8" w:space="0" w:color="auto"/>
            </w:tcBorders>
            <w:shd w:val="clear" w:color="auto" w:fill="auto"/>
            <w:hideMark/>
          </w:tcPr>
          <w:p w14:paraId="33A4DAFF" w14:textId="77777777" w:rsidR="008436DE" w:rsidRPr="007B410B" w:rsidRDefault="008436DE"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600</w:t>
            </w:r>
            <w:r>
              <w:rPr>
                <w:rFonts w:ascii="Arial" w:hAnsi="Arial" w:cs="Arial"/>
                <w:color w:val="000000"/>
                <w:sz w:val="16"/>
                <w:szCs w:val="16"/>
                <w:lang w:eastAsia="es-AR"/>
              </w:rPr>
              <w:t xml:space="preserve"> / 400</w:t>
            </w:r>
          </w:p>
        </w:tc>
        <w:tc>
          <w:tcPr>
            <w:tcW w:w="1110" w:type="dxa"/>
            <w:tcBorders>
              <w:top w:val="nil"/>
              <w:left w:val="nil"/>
              <w:bottom w:val="nil"/>
              <w:right w:val="single" w:sz="4" w:space="0" w:color="auto"/>
            </w:tcBorders>
            <w:shd w:val="clear" w:color="auto" w:fill="auto"/>
            <w:noWrap/>
            <w:vAlign w:val="bottom"/>
            <w:hideMark/>
          </w:tcPr>
          <w:p w14:paraId="56723330" w14:textId="77777777" w:rsidR="008436DE" w:rsidRPr="007B410B" w:rsidRDefault="008436DE"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7622AE5F" w14:textId="77777777" w:rsidR="008436DE" w:rsidRPr="007B410B" w:rsidRDefault="008436DE" w:rsidP="008436DE">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Clomipramina</w:t>
            </w:r>
          </w:p>
        </w:tc>
        <w:tc>
          <w:tcPr>
            <w:tcW w:w="1578" w:type="dxa"/>
            <w:gridSpan w:val="2"/>
            <w:tcBorders>
              <w:top w:val="nil"/>
              <w:left w:val="nil"/>
              <w:bottom w:val="single" w:sz="8" w:space="0" w:color="auto"/>
              <w:right w:val="single" w:sz="4" w:space="0" w:color="auto"/>
            </w:tcBorders>
            <w:shd w:val="clear" w:color="auto" w:fill="auto"/>
            <w:hideMark/>
          </w:tcPr>
          <w:p w14:paraId="2B886EF8" w14:textId="77777777" w:rsidR="008436DE" w:rsidRPr="007B410B" w:rsidRDefault="008436DE" w:rsidP="008436DE">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p>
        </w:tc>
      </w:tr>
      <w:tr w:rsidR="008436DE" w:rsidRPr="007B410B" w14:paraId="040D096C" w14:textId="77777777" w:rsidTr="00064337">
        <w:trPr>
          <w:trHeight w:val="253"/>
        </w:trPr>
        <w:tc>
          <w:tcPr>
            <w:tcW w:w="2044" w:type="dxa"/>
            <w:tcBorders>
              <w:top w:val="nil"/>
              <w:left w:val="single" w:sz="8" w:space="0" w:color="auto"/>
              <w:bottom w:val="single" w:sz="8" w:space="0" w:color="auto"/>
              <w:right w:val="single" w:sz="8" w:space="0" w:color="auto"/>
            </w:tcBorders>
            <w:shd w:val="clear" w:color="auto" w:fill="auto"/>
            <w:hideMark/>
          </w:tcPr>
          <w:p w14:paraId="6072EAE5" w14:textId="77777777" w:rsidR="008436DE" w:rsidRPr="007B410B" w:rsidRDefault="008436DE" w:rsidP="00CC2874">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Barbitall</w:t>
            </w:r>
            <w:proofErr w:type="spellEnd"/>
          </w:p>
        </w:tc>
        <w:tc>
          <w:tcPr>
            <w:tcW w:w="1119" w:type="dxa"/>
            <w:tcBorders>
              <w:top w:val="nil"/>
              <w:left w:val="nil"/>
              <w:bottom w:val="single" w:sz="8" w:space="0" w:color="auto"/>
              <w:right w:val="single" w:sz="8" w:space="0" w:color="auto"/>
            </w:tcBorders>
            <w:shd w:val="clear" w:color="auto" w:fill="auto"/>
            <w:hideMark/>
          </w:tcPr>
          <w:p w14:paraId="33AA30EE" w14:textId="77777777" w:rsidR="008436DE" w:rsidRPr="007B410B" w:rsidRDefault="008436DE"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8000</w:t>
            </w:r>
            <w:r>
              <w:rPr>
                <w:rFonts w:ascii="Arial" w:hAnsi="Arial" w:cs="Arial"/>
                <w:color w:val="000000"/>
                <w:sz w:val="16"/>
                <w:szCs w:val="16"/>
                <w:lang w:eastAsia="es-AR"/>
              </w:rPr>
              <w:t>/ 5000</w:t>
            </w:r>
          </w:p>
        </w:tc>
        <w:tc>
          <w:tcPr>
            <w:tcW w:w="1110" w:type="dxa"/>
            <w:tcBorders>
              <w:top w:val="nil"/>
              <w:left w:val="nil"/>
              <w:bottom w:val="nil"/>
              <w:right w:val="single" w:sz="4" w:space="0" w:color="auto"/>
            </w:tcBorders>
            <w:shd w:val="clear" w:color="auto" w:fill="auto"/>
            <w:noWrap/>
            <w:vAlign w:val="bottom"/>
            <w:hideMark/>
          </w:tcPr>
          <w:p w14:paraId="2323D6DB" w14:textId="77777777" w:rsidR="008436DE" w:rsidRPr="007B410B" w:rsidRDefault="008436DE" w:rsidP="007B410B">
            <w:pPr>
              <w:rPr>
                <w:rFonts w:ascii="Calibri" w:hAnsi="Calibri"/>
                <w:color w:val="000000"/>
                <w:lang w:val="es-AR" w:eastAsia="es-AR"/>
              </w:rPr>
            </w:pPr>
          </w:p>
        </w:tc>
        <w:tc>
          <w:tcPr>
            <w:tcW w:w="2115" w:type="dxa"/>
            <w:gridSpan w:val="3"/>
            <w:tcBorders>
              <w:top w:val="nil"/>
              <w:left w:val="single" w:sz="4" w:space="0" w:color="auto"/>
              <w:bottom w:val="single" w:sz="4" w:space="0" w:color="auto"/>
              <w:right w:val="single" w:sz="8" w:space="0" w:color="auto"/>
            </w:tcBorders>
            <w:shd w:val="clear" w:color="auto" w:fill="auto"/>
            <w:hideMark/>
          </w:tcPr>
          <w:p w14:paraId="30F65279" w14:textId="77777777" w:rsidR="008436DE" w:rsidRPr="007B410B" w:rsidRDefault="008436DE" w:rsidP="008436DE">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Doxepina</w:t>
            </w:r>
            <w:proofErr w:type="spellEnd"/>
          </w:p>
        </w:tc>
        <w:tc>
          <w:tcPr>
            <w:tcW w:w="1578" w:type="dxa"/>
            <w:gridSpan w:val="2"/>
            <w:tcBorders>
              <w:top w:val="nil"/>
              <w:left w:val="nil"/>
              <w:bottom w:val="single" w:sz="4" w:space="0" w:color="auto"/>
              <w:right w:val="single" w:sz="4" w:space="0" w:color="auto"/>
            </w:tcBorders>
            <w:shd w:val="clear" w:color="auto" w:fill="auto"/>
            <w:hideMark/>
          </w:tcPr>
          <w:p w14:paraId="74C6A74C" w14:textId="77777777" w:rsidR="008436DE" w:rsidRPr="007B410B" w:rsidRDefault="008436DE" w:rsidP="008436DE">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w:t>
            </w:r>
          </w:p>
        </w:tc>
      </w:tr>
      <w:tr w:rsidR="008436DE" w:rsidRPr="007B410B" w14:paraId="0833AEC8"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032F1CA0" w14:textId="77777777" w:rsidR="008436DE" w:rsidRPr="007B410B" w:rsidRDefault="008436DE" w:rsidP="00CC2874">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Talbutal</w:t>
            </w:r>
            <w:proofErr w:type="spellEnd"/>
          </w:p>
        </w:tc>
        <w:tc>
          <w:tcPr>
            <w:tcW w:w="1119" w:type="dxa"/>
            <w:tcBorders>
              <w:top w:val="nil"/>
              <w:left w:val="nil"/>
              <w:bottom w:val="single" w:sz="8" w:space="0" w:color="auto"/>
              <w:right w:val="single" w:sz="8" w:space="0" w:color="auto"/>
            </w:tcBorders>
            <w:shd w:val="clear" w:color="auto" w:fill="auto"/>
            <w:hideMark/>
          </w:tcPr>
          <w:p w14:paraId="4169D5EE" w14:textId="77777777" w:rsidR="008436DE" w:rsidRPr="007B410B" w:rsidRDefault="008436DE"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w:t>
            </w:r>
            <w:r>
              <w:rPr>
                <w:rFonts w:ascii="Arial" w:hAnsi="Arial" w:cs="Arial"/>
                <w:color w:val="000000"/>
                <w:sz w:val="16"/>
                <w:szCs w:val="16"/>
                <w:lang w:eastAsia="es-AR"/>
              </w:rPr>
              <w:t xml:space="preserve"> / 150</w:t>
            </w:r>
          </w:p>
        </w:tc>
        <w:tc>
          <w:tcPr>
            <w:tcW w:w="1110" w:type="dxa"/>
            <w:tcBorders>
              <w:top w:val="nil"/>
              <w:left w:val="nil"/>
              <w:bottom w:val="nil"/>
              <w:right w:val="single" w:sz="4" w:space="0" w:color="auto"/>
            </w:tcBorders>
            <w:shd w:val="clear" w:color="auto" w:fill="auto"/>
            <w:noWrap/>
            <w:vAlign w:val="bottom"/>
            <w:hideMark/>
          </w:tcPr>
          <w:p w14:paraId="1440E0F6" w14:textId="77777777" w:rsidR="008436DE" w:rsidRPr="007B410B" w:rsidRDefault="008436DE" w:rsidP="007B410B">
            <w:pPr>
              <w:rPr>
                <w:rFonts w:ascii="Calibri" w:hAnsi="Calibri"/>
                <w:color w:val="000000"/>
                <w:lang w:val="es-AR" w:eastAsia="es-AR"/>
              </w:rPr>
            </w:pPr>
          </w:p>
        </w:tc>
        <w:tc>
          <w:tcPr>
            <w:tcW w:w="2115" w:type="dxa"/>
            <w:gridSpan w:val="3"/>
            <w:tcBorders>
              <w:top w:val="single" w:sz="4" w:space="0" w:color="auto"/>
              <w:left w:val="single" w:sz="4" w:space="0" w:color="auto"/>
              <w:bottom w:val="single" w:sz="8" w:space="0" w:color="auto"/>
              <w:right w:val="single" w:sz="8" w:space="0" w:color="auto"/>
            </w:tcBorders>
            <w:shd w:val="clear" w:color="auto" w:fill="auto"/>
            <w:hideMark/>
          </w:tcPr>
          <w:p w14:paraId="1802EB27" w14:textId="77777777" w:rsidR="008436DE" w:rsidRPr="007B410B" w:rsidRDefault="008436DE" w:rsidP="008436DE">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Maprotilina</w:t>
            </w:r>
            <w:proofErr w:type="spellEnd"/>
          </w:p>
        </w:tc>
        <w:tc>
          <w:tcPr>
            <w:tcW w:w="1578" w:type="dxa"/>
            <w:gridSpan w:val="2"/>
            <w:tcBorders>
              <w:top w:val="single" w:sz="4" w:space="0" w:color="auto"/>
              <w:left w:val="nil"/>
              <w:bottom w:val="single" w:sz="8" w:space="0" w:color="auto"/>
              <w:right w:val="single" w:sz="4" w:space="0" w:color="auto"/>
            </w:tcBorders>
            <w:shd w:val="clear" w:color="auto" w:fill="auto"/>
            <w:hideMark/>
          </w:tcPr>
          <w:p w14:paraId="4303E9F8" w14:textId="77777777" w:rsidR="008436DE" w:rsidRPr="007B410B" w:rsidRDefault="008436DE" w:rsidP="008436DE">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w:t>
            </w:r>
          </w:p>
        </w:tc>
      </w:tr>
      <w:tr w:rsidR="008436DE" w:rsidRPr="007B410B" w14:paraId="2A9E43A2"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41C4E069" w14:textId="77777777" w:rsidR="008436DE" w:rsidRPr="007B410B" w:rsidRDefault="008436DE" w:rsidP="00CC2874">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Cyclopentobarbital</w:t>
            </w:r>
            <w:proofErr w:type="spellEnd"/>
          </w:p>
        </w:tc>
        <w:tc>
          <w:tcPr>
            <w:tcW w:w="1119" w:type="dxa"/>
            <w:tcBorders>
              <w:top w:val="nil"/>
              <w:left w:val="nil"/>
              <w:bottom w:val="single" w:sz="8" w:space="0" w:color="auto"/>
              <w:right w:val="single" w:sz="8" w:space="0" w:color="auto"/>
            </w:tcBorders>
            <w:shd w:val="clear" w:color="auto" w:fill="auto"/>
            <w:hideMark/>
          </w:tcPr>
          <w:p w14:paraId="38E1E700" w14:textId="77777777" w:rsidR="008436DE" w:rsidRPr="007B410B" w:rsidRDefault="008436DE"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30000</w:t>
            </w:r>
            <w:r>
              <w:rPr>
                <w:rFonts w:ascii="Arial" w:hAnsi="Arial" w:cs="Arial"/>
                <w:color w:val="000000"/>
                <w:sz w:val="16"/>
                <w:szCs w:val="16"/>
                <w:lang w:eastAsia="es-AR"/>
              </w:rPr>
              <w:t xml:space="preserve"> / 2000</w:t>
            </w:r>
          </w:p>
        </w:tc>
        <w:tc>
          <w:tcPr>
            <w:tcW w:w="1110" w:type="dxa"/>
            <w:tcBorders>
              <w:top w:val="nil"/>
              <w:left w:val="nil"/>
              <w:bottom w:val="nil"/>
              <w:right w:val="single" w:sz="4" w:space="0" w:color="auto"/>
            </w:tcBorders>
            <w:shd w:val="clear" w:color="auto" w:fill="auto"/>
            <w:noWrap/>
            <w:vAlign w:val="bottom"/>
            <w:hideMark/>
          </w:tcPr>
          <w:p w14:paraId="4D67B015" w14:textId="77777777" w:rsidR="008436DE" w:rsidRPr="007B410B" w:rsidRDefault="008436DE"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1DDB019A" w14:textId="77777777" w:rsidR="008436DE" w:rsidRPr="007B410B" w:rsidRDefault="008436DE" w:rsidP="008436DE">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Prometazina</w:t>
            </w:r>
          </w:p>
        </w:tc>
        <w:tc>
          <w:tcPr>
            <w:tcW w:w="1578" w:type="dxa"/>
            <w:gridSpan w:val="2"/>
            <w:tcBorders>
              <w:top w:val="nil"/>
              <w:left w:val="nil"/>
              <w:bottom w:val="single" w:sz="8" w:space="0" w:color="auto"/>
              <w:right w:val="single" w:sz="4" w:space="0" w:color="auto"/>
            </w:tcBorders>
            <w:shd w:val="clear" w:color="auto" w:fill="auto"/>
            <w:hideMark/>
          </w:tcPr>
          <w:p w14:paraId="75D940F7" w14:textId="77777777" w:rsidR="008436DE" w:rsidRPr="007B410B" w:rsidRDefault="008436DE" w:rsidP="008436DE">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p>
        </w:tc>
      </w:tr>
      <w:tr w:rsidR="008436DE" w:rsidRPr="007B410B" w14:paraId="07B81CE1" w14:textId="77777777" w:rsidTr="00064337">
        <w:trPr>
          <w:trHeight w:val="360"/>
        </w:trPr>
        <w:tc>
          <w:tcPr>
            <w:tcW w:w="2044" w:type="dxa"/>
            <w:tcBorders>
              <w:top w:val="nil"/>
              <w:left w:val="single" w:sz="8" w:space="0" w:color="auto"/>
              <w:bottom w:val="single" w:sz="8" w:space="0" w:color="auto"/>
              <w:right w:val="single" w:sz="8" w:space="0" w:color="auto"/>
            </w:tcBorders>
            <w:shd w:val="clear" w:color="auto" w:fill="auto"/>
            <w:hideMark/>
          </w:tcPr>
          <w:p w14:paraId="14957A17" w14:textId="77777777" w:rsidR="008436DE" w:rsidRPr="007B410B" w:rsidRDefault="008436DE"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Pentobarbital</w:t>
            </w:r>
          </w:p>
        </w:tc>
        <w:tc>
          <w:tcPr>
            <w:tcW w:w="1119" w:type="dxa"/>
            <w:tcBorders>
              <w:top w:val="nil"/>
              <w:left w:val="nil"/>
              <w:bottom w:val="single" w:sz="8" w:space="0" w:color="auto"/>
              <w:right w:val="single" w:sz="8" w:space="0" w:color="auto"/>
            </w:tcBorders>
            <w:shd w:val="clear" w:color="auto" w:fill="auto"/>
            <w:hideMark/>
          </w:tcPr>
          <w:p w14:paraId="45798ED6" w14:textId="77777777" w:rsidR="008436DE" w:rsidRPr="007B410B" w:rsidRDefault="008436DE"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8000</w:t>
            </w:r>
            <w:r>
              <w:rPr>
                <w:rFonts w:ascii="Arial" w:hAnsi="Arial" w:cs="Arial"/>
                <w:color w:val="000000"/>
                <w:sz w:val="16"/>
                <w:szCs w:val="16"/>
                <w:lang w:eastAsia="es-AR"/>
              </w:rPr>
              <w:t xml:space="preserve"> / 5000</w:t>
            </w:r>
          </w:p>
        </w:tc>
        <w:tc>
          <w:tcPr>
            <w:tcW w:w="1110" w:type="dxa"/>
            <w:tcBorders>
              <w:top w:val="nil"/>
              <w:left w:val="nil"/>
              <w:bottom w:val="nil"/>
              <w:right w:val="single" w:sz="4" w:space="0" w:color="auto"/>
            </w:tcBorders>
            <w:shd w:val="clear" w:color="auto" w:fill="auto"/>
            <w:noWrap/>
            <w:vAlign w:val="bottom"/>
            <w:hideMark/>
          </w:tcPr>
          <w:p w14:paraId="63697059" w14:textId="77777777" w:rsidR="008436DE" w:rsidRPr="007B410B" w:rsidRDefault="008436DE" w:rsidP="007B410B">
            <w:pPr>
              <w:rPr>
                <w:rFonts w:ascii="Calibri" w:hAnsi="Calibri"/>
                <w:color w:val="000000"/>
                <w:lang w:val="es-AR" w:eastAsia="es-AR"/>
              </w:rPr>
            </w:pPr>
          </w:p>
        </w:tc>
        <w:tc>
          <w:tcPr>
            <w:tcW w:w="2115" w:type="dxa"/>
            <w:gridSpan w:val="3"/>
            <w:tcBorders>
              <w:top w:val="single" w:sz="8" w:space="0" w:color="auto"/>
              <w:left w:val="single" w:sz="4" w:space="0" w:color="auto"/>
              <w:bottom w:val="single" w:sz="8" w:space="0" w:color="auto"/>
              <w:right w:val="single" w:sz="4" w:space="0" w:color="auto"/>
            </w:tcBorders>
            <w:shd w:val="clear" w:color="auto" w:fill="auto"/>
            <w:hideMark/>
          </w:tcPr>
          <w:p w14:paraId="5F07E08B" w14:textId="77777777" w:rsidR="008436DE" w:rsidRPr="007B410B" w:rsidRDefault="008436DE" w:rsidP="008436DE">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Ciclobenzaprina</w:t>
            </w:r>
            <w:proofErr w:type="spellEnd"/>
          </w:p>
        </w:tc>
        <w:tc>
          <w:tcPr>
            <w:tcW w:w="1578" w:type="dxa"/>
            <w:gridSpan w:val="2"/>
            <w:tcBorders>
              <w:top w:val="single" w:sz="8" w:space="0" w:color="auto"/>
              <w:left w:val="single" w:sz="4" w:space="0" w:color="auto"/>
              <w:bottom w:val="single" w:sz="8" w:space="0" w:color="auto"/>
              <w:right w:val="single" w:sz="4" w:space="0" w:color="auto"/>
            </w:tcBorders>
            <w:shd w:val="clear" w:color="auto" w:fill="auto"/>
          </w:tcPr>
          <w:p w14:paraId="4C3E2902" w14:textId="77777777" w:rsidR="008436DE" w:rsidRPr="007B410B" w:rsidRDefault="008436DE" w:rsidP="008436DE">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w:t>
            </w:r>
          </w:p>
        </w:tc>
      </w:tr>
      <w:tr w:rsidR="008436DE" w:rsidRPr="007B410B" w14:paraId="14405D17" w14:textId="77777777" w:rsidTr="00064337">
        <w:trPr>
          <w:trHeight w:val="214"/>
        </w:trPr>
        <w:tc>
          <w:tcPr>
            <w:tcW w:w="2044" w:type="dxa"/>
            <w:tcBorders>
              <w:top w:val="nil"/>
              <w:left w:val="single" w:sz="8" w:space="0" w:color="auto"/>
              <w:bottom w:val="single" w:sz="8" w:space="0" w:color="auto"/>
              <w:right w:val="single" w:sz="8" w:space="0" w:color="auto"/>
            </w:tcBorders>
            <w:shd w:val="clear" w:color="auto" w:fill="auto"/>
            <w:hideMark/>
          </w:tcPr>
          <w:p w14:paraId="3D388D79" w14:textId="77777777" w:rsidR="008436DE" w:rsidRPr="007B410B" w:rsidRDefault="008436DE" w:rsidP="00CC2874">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Alfenol</w:t>
            </w:r>
            <w:proofErr w:type="spellEnd"/>
          </w:p>
        </w:tc>
        <w:tc>
          <w:tcPr>
            <w:tcW w:w="1119" w:type="dxa"/>
            <w:tcBorders>
              <w:top w:val="nil"/>
              <w:left w:val="nil"/>
              <w:bottom w:val="single" w:sz="8" w:space="0" w:color="auto"/>
              <w:right w:val="single" w:sz="8" w:space="0" w:color="auto"/>
            </w:tcBorders>
            <w:shd w:val="clear" w:color="auto" w:fill="auto"/>
            <w:hideMark/>
          </w:tcPr>
          <w:p w14:paraId="3D983B77" w14:textId="77777777" w:rsidR="008436DE" w:rsidRPr="007B410B" w:rsidRDefault="008436DE"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600</w:t>
            </w:r>
            <w:r>
              <w:rPr>
                <w:rFonts w:ascii="Arial" w:hAnsi="Arial" w:cs="Arial"/>
                <w:color w:val="000000"/>
                <w:sz w:val="16"/>
                <w:szCs w:val="16"/>
                <w:lang w:eastAsia="es-AR"/>
              </w:rPr>
              <w:t xml:space="preserve"> / 400</w:t>
            </w:r>
          </w:p>
        </w:tc>
        <w:tc>
          <w:tcPr>
            <w:tcW w:w="1110" w:type="dxa"/>
            <w:tcBorders>
              <w:top w:val="nil"/>
              <w:left w:val="nil"/>
              <w:bottom w:val="nil"/>
              <w:right w:val="single" w:sz="4" w:space="0" w:color="auto"/>
            </w:tcBorders>
            <w:shd w:val="clear" w:color="auto" w:fill="auto"/>
            <w:noWrap/>
            <w:vAlign w:val="bottom"/>
            <w:hideMark/>
          </w:tcPr>
          <w:p w14:paraId="142E1C46" w14:textId="77777777" w:rsidR="008436DE" w:rsidRPr="007B410B" w:rsidRDefault="008436DE"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47FF6D51" w14:textId="77777777" w:rsidR="008436DE" w:rsidRPr="007B410B" w:rsidRDefault="008436DE" w:rsidP="008436DE">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Perfenazina</w:t>
            </w:r>
            <w:proofErr w:type="spellEnd"/>
          </w:p>
        </w:tc>
        <w:tc>
          <w:tcPr>
            <w:tcW w:w="1578" w:type="dxa"/>
            <w:gridSpan w:val="2"/>
            <w:tcBorders>
              <w:top w:val="nil"/>
              <w:left w:val="nil"/>
              <w:bottom w:val="single" w:sz="8" w:space="0" w:color="auto"/>
              <w:right w:val="single" w:sz="4" w:space="0" w:color="auto"/>
            </w:tcBorders>
            <w:shd w:val="clear" w:color="auto" w:fill="auto"/>
            <w:hideMark/>
          </w:tcPr>
          <w:p w14:paraId="2D1185A2" w14:textId="77777777" w:rsidR="008436DE" w:rsidRPr="007B410B" w:rsidRDefault="008436DE" w:rsidP="008436DE">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p>
        </w:tc>
      </w:tr>
      <w:tr w:rsidR="00D864D6" w:rsidRPr="009E7F89" w14:paraId="61F75298" w14:textId="77777777" w:rsidTr="00064337">
        <w:trPr>
          <w:trHeight w:val="260"/>
        </w:trPr>
        <w:tc>
          <w:tcPr>
            <w:tcW w:w="2044" w:type="dxa"/>
            <w:tcBorders>
              <w:top w:val="single" w:sz="8" w:space="0" w:color="auto"/>
              <w:left w:val="single" w:sz="8" w:space="0" w:color="auto"/>
              <w:bottom w:val="single" w:sz="8" w:space="0" w:color="auto"/>
              <w:right w:val="single" w:sz="8" w:space="0" w:color="000000"/>
            </w:tcBorders>
            <w:shd w:val="clear" w:color="auto" w:fill="auto"/>
            <w:hideMark/>
          </w:tcPr>
          <w:p w14:paraId="043FE88B" w14:textId="77777777" w:rsidR="00D864D6" w:rsidRPr="007B410B" w:rsidRDefault="00D864D6" w:rsidP="00CC2874">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Aprobarbital</w:t>
            </w:r>
            <w:proofErr w:type="spellEnd"/>
          </w:p>
        </w:tc>
        <w:tc>
          <w:tcPr>
            <w:tcW w:w="1119" w:type="dxa"/>
            <w:tcBorders>
              <w:top w:val="single" w:sz="8" w:space="0" w:color="auto"/>
              <w:left w:val="single" w:sz="8" w:space="0" w:color="auto"/>
              <w:bottom w:val="single" w:sz="8" w:space="0" w:color="auto"/>
              <w:right w:val="single" w:sz="8" w:space="0" w:color="000000"/>
            </w:tcBorders>
            <w:shd w:val="clear" w:color="auto" w:fill="auto"/>
          </w:tcPr>
          <w:p w14:paraId="22C8BDEB" w14:textId="77777777" w:rsidR="00D864D6" w:rsidRPr="007B410B" w:rsidRDefault="00D864D6"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w:t>
            </w:r>
            <w:r>
              <w:rPr>
                <w:rFonts w:ascii="Arial" w:hAnsi="Arial" w:cs="Arial"/>
                <w:color w:val="000000"/>
                <w:sz w:val="16"/>
                <w:szCs w:val="16"/>
                <w:lang w:eastAsia="es-AR"/>
              </w:rPr>
              <w:t xml:space="preserve"> / 300</w:t>
            </w:r>
          </w:p>
        </w:tc>
        <w:tc>
          <w:tcPr>
            <w:tcW w:w="1110" w:type="dxa"/>
            <w:tcBorders>
              <w:top w:val="nil"/>
              <w:left w:val="nil"/>
              <w:bottom w:val="nil"/>
              <w:right w:val="single" w:sz="4" w:space="0" w:color="auto"/>
            </w:tcBorders>
            <w:shd w:val="clear" w:color="auto" w:fill="auto"/>
            <w:noWrap/>
            <w:vAlign w:val="bottom"/>
            <w:hideMark/>
          </w:tcPr>
          <w:p w14:paraId="0A2A944D" w14:textId="77777777" w:rsidR="00D864D6" w:rsidRPr="007B410B" w:rsidRDefault="00D864D6" w:rsidP="007B410B">
            <w:pPr>
              <w:rPr>
                <w:rFonts w:ascii="Calibri" w:hAnsi="Calibri"/>
                <w:color w:val="000000"/>
                <w:lang w:val="es-AR" w:eastAsia="es-AR"/>
              </w:rPr>
            </w:pPr>
          </w:p>
        </w:tc>
        <w:tc>
          <w:tcPr>
            <w:tcW w:w="3693" w:type="dxa"/>
            <w:gridSpan w:val="5"/>
            <w:tcBorders>
              <w:top w:val="single" w:sz="8" w:space="0" w:color="auto"/>
              <w:left w:val="single" w:sz="4" w:space="0" w:color="auto"/>
              <w:bottom w:val="single" w:sz="8" w:space="0" w:color="auto"/>
              <w:right w:val="single" w:sz="4" w:space="0" w:color="auto"/>
            </w:tcBorders>
            <w:shd w:val="clear" w:color="auto" w:fill="auto"/>
            <w:hideMark/>
          </w:tcPr>
          <w:p w14:paraId="1E87FCBB" w14:textId="77777777" w:rsidR="00D864D6" w:rsidRPr="008436DE" w:rsidRDefault="00D864D6" w:rsidP="00D864D6">
            <w:pPr>
              <w:jc w:val="both"/>
              <w:rPr>
                <w:rFonts w:ascii="Arial" w:hAnsi="Arial" w:cs="Arial"/>
                <w:b/>
                <w:bCs/>
                <w:color w:val="000000"/>
                <w:sz w:val="16"/>
                <w:szCs w:val="16"/>
                <w:lang w:val="en-US" w:eastAsia="es-AR"/>
              </w:rPr>
            </w:pPr>
            <w:r w:rsidRPr="008436DE">
              <w:rPr>
                <w:rFonts w:ascii="Arial" w:hAnsi="Arial" w:cs="Arial"/>
                <w:b/>
                <w:bCs/>
                <w:color w:val="000000"/>
                <w:sz w:val="16"/>
                <w:szCs w:val="16"/>
                <w:lang w:val="en-US" w:eastAsia="es-AR"/>
              </w:rPr>
              <w:t xml:space="preserve">KETAMINA (KET1000/ KET 500 / KET300/ KET </w:t>
            </w:r>
            <w:proofErr w:type="gramStart"/>
            <w:r w:rsidRPr="008436DE">
              <w:rPr>
                <w:rFonts w:ascii="Arial" w:hAnsi="Arial" w:cs="Arial"/>
                <w:b/>
                <w:bCs/>
                <w:color w:val="000000"/>
                <w:sz w:val="16"/>
                <w:szCs w:val="16"/>
                <w:lang w:val="en-US" w:eastAsia="es-AR"/>
              </w:rPr>
              <w:t>100</w:t>
            </w:r>
            <w:r>
              <w:rPr>
                <w:rFonts w:ascii="Arial" w:hAnsi="Arial" w:cs="Arial"/>
                <w:b/>
                <w:bCs/>
                <w:color w:val="000000"/>
                <w:sz w:val="16"/>
                <w:szCs w:val="16"/>
                <w:lang w:val="en-US" w:eastAsia="es-AR"/>
              </w:rPr>
              <w:t xml:space="preserve"> )</w:t>
            </w:r>
            <w:proofErr w:type="gramEnd"/>
          </w:p>
        </w:tc>
      </w:tr>
      <w:tr w:rsidR="00D864D6" w:rsidRPr="007B410B" w14:paraId="7F2F3AAE" w14:textId="77777777" w:rsidTr="00064337">
        <w:trPr>
          <w:trHeight w:val="208"/>
        </w:trPr>
        <w:tc>
          <w:tcPr>
            <w:tcW w:w="2044" w:type="dxa"/>
            <w:tcBorders>
              <w:top w:val="nil"/>
              <w:left w:val="single" w:sz="8" w:space="0" w:color="auto"/>
              <w:bottom w:val="single" w:sz="8" w:space="0" w:color="auto"/>
              <w:right w:val="single" w:sz="8" w:space="0" w:color="auto"/>
            </w:tcBorders>
            <w:shd w:val="clear" w:color="auto" w:fill="auto"/>
            <w:hideMark/>
          </w:tcPr>
          <w:p w14:paraId="6828880E" w14:textId="77777777" w:rsidR="00D864D6" w:rsidRPr="007B410B" w:rsidRDefault="00D864D6" w:rsidP="00CC2874">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Butabarbital</w:t>
            </w:r>
            <w:proofErr w:type="spellEnd"/>
          </w:p>
        </w:tc>
        <w:tc>
          <w:tcPr>
            <w:tcW w:w="1119" w:type="dxa"/>
            <w:tcBorders>
              <w:top w:val="nil"/>
              <w:left w:val="nil"/>
              <w:bottom w:val="single" w:sz="8" w:space="0" w:color="auto"/>
              <w:right w:val="single" w:sz="8" w:space="0" w:color="auto"/>
            </w:tcBorders>
            <w:shd w:val="clear" w:color="auto" w:fill="auto"/>
            <w:hideMark/>
          </w:tcPr>
          <w:p w14:paraId="75F85E12" w14:textId="77777777" w:rsidR="00D864D6" w:rsidRPr="007B410B" w:rsidRDefault="00D864D6"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w:t>
            </w:r>
            <w:r>
              <w:rPr>
                <w:rFonts w:ascii="Arial" w:hAnsi="Arial" w:cs="Arial"/>
                <w:color w:val="000000"/>
                <w:sz w:val="16"/>
                <w:szCs w:val="16"/>
                <w:lang w:eastAsia="es-AR"/>
              </w:rPr>
              <w:t xml:space="preserve"> / 300</w:t>
            </w:r>
          </w:p>
        </w:tc>
        <w:tc>
          <w:tcPr>
            <w:tcW w:w="1110" w:type="dxa"/>
            <w:tcBorders>
              <w:top w:val="nil"/>
              <w:left w:val="nil"/>
              <w:bottom w:val="nil"/>
              <w:right w:val="single" w:sz="4" w:space="0" w:color="auto"/>
            </w:tcBorders>
            <w:shd w:val="clear" w:color="auto" w:fill="auto"/>
            <w:noWrap/>
            <w:vAlign w:val="bottom"/>
            <w:hideMark/>
          </w:tcPr>
          <w:p w14:paraId="543DC256"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6055495D"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Ketamina</w:t>
            </w:r>
          </w:p>
        </w:tc>
        <w:tc>
          <w:tcPr>
            <w:tcW w:w="1578" w:type="dxa"/>
            <w:gridSpan w:val="2"/>
            <w:tcBorders>
              <w:top w:val="nil"/>
              <w:left w:val="nil"/>
              <w:bottom w:val="single" w:sz="8" w:space="0" w:color="auto"/>
              <w:right w:val="single" w:sz="4" w:space="0" w:color="auto"/>
            </w:tcBorders>
            <w:shd w:val="clear" w:color="auto" w:fill="auto"/>
            <w:hideMark/>
          </w:tcPr>
          <w:p w14:paraId="42EC52BF"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1.000</w:t>
            </w:r>
            <w:r>
              <w:rPr>
                <w:rFonts w:ascii="Arial" w:hAnsi="Arial" w:cs="Arial"/>
                <w:color w:val="000000"/>
                <w:sz w:val="16"/>
                <w:szCs w:val="16"/>
                <w:lang w:eastAsia="es-AR"/>
              </w:rPr>
              <w:t>/ 500/ 300/ 100</w:t>
            </w:r>
          </w:p>
        </w:tc>
      </w:tr>
      <w:tr w:rsidR="00D864D6" w:rsidRPr="007B410B" w14:paraId="53F4274D"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51EB287C" w14:textId="77777777" w:rsidR="00D864D6" w:rsidRPr="007B410B" w:rsidRDefault="00D864D6" w:rsidP="00CC2874">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Butalbital</w:t>
            </w:r>
            <w:proofErr w:type="spellEnd"/>
          </w:p>
        </w:tc>
        <w:tc>
          <w:tcPr>
            <w:tcW w:w="1119" w:type="dxa"/>
            <w:tcBorders>
              <w:top w:val="nil"/>
              <w:left w:val="nil"/>
              <w:bottom w:val="single" w:sz="8" w:space="0" w:color="auto"/>
              <w:right w:val="single" w:sz="8" w:space="0" w:color="auto"/>
            </w:tcBorders>
            <w:shd w:val="clear" w:color="auto" w:fill="auto"/>
            <w:hideMark/>
          </w:tcPr>
          <w:p w14:paraId="457CFFE1" w14:textId="77777777" w:rsidR="00D864D6" w:rsidRPr="007B410B" w:rsidRDefault="00D864D6"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8000</w:t>
            </w:r>
            <w:r>
              <w:rPr>
                <w:rFonts w:ascii="Arial" w:hAnsi="Arial" w:cs="Arial"/>
                <w:color w:val="000000"/>
                <w:sz w:val="16"/>
                <w:szCs w:val="16"/>
                <w:lang w:eastAsia="es-AR"/>
              </w:rPr>
              <w:t xml:space="preserve"> / 5000</w:t>
            </w:r>
          </w:p>
        </w:tc>
        <w:tc>
          <w:tcPr>
            <w:tcW w:w="1110" w:type="dxa"/>
            <w:tcBorders>
              <w:top w:val="nil"/>
              <w:left w:val="nil"/>
              <w:bottom w:val="nil"/>
              <w:right w:val="single" w:sz="4" w:space="0" w:color="auto"/>
            </w:tcBorders>
            <w:shd w:val="clear" w:color="auto" w:fill="auto"/>
            <w:noWrap/>
            <w:vAlign w:val="bottom"/>
            <w:hideMark/>
          </w:tcPr>
          <w:p w14:paraId="6771249E"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7A969EFB" w14:textId="77777777" w:rsidR="00D864D6" w:rsidRPr="007B410B" w:rsidRDefault="00D864D6" w:rsidP="00D864D6">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Dextrometorfan</w:t>
            </w:r>
            <w:proofErr w:type="spellEnd"/>
          </w:p>
        </w:tc>
        <w:tc>
          <w:tcPr>
            <w:tcW w:w="1578" w:type="dxa"/>
            <w:gridSpan w:val="2"/>
            <w:tcBorders>
              <w:top w:val="nil"/>
              <w:left w:val="nil"/>
              <w:bottom w:val="single" w:sz="8" w:space="0" w:color="auto"/>
              <w:right w:val="single" w:sz="4" w:space="0" w:color="auto"/>
            </w:tcBorders>
            <w:shd w:val="clear" w:color="auto" w:fill="auto"/>
            <w:hideMark/>
          </w:tcPr>
          <w:p w14:paraId="7F5DFE5D"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w:t>
            </w:r>
            <w:r>
              <w:rPr>
                <w:rFonts w:ascii="Arial" w:hAnsi="Arial" w:cs="Arial"/>
                <w:color w:val="000000"/>
                <w:sz w:val="16"/>
                <w:szCs w:val="16"/>
                <w:lang w:eastAsia="es-AR"/>
              </w:rPr>
              <w:t xml:space="preserve"> / 1000/ 600 / 200</w:t>
            </w:r>
          </w:p>
        </w:tc>
      </w:tr>
      <w:tr w:rsidR="00D864D6" w:rsidRPr="007B410B" w14:paraId="7F7E0295" w14:textId="77777777" w:rsidTr="00064337">
        <w:trPr>
          <w:trHeight w:val="420"/>
        </w:trPr>
        <w:tc>
          <w:tcPr>
            <w:tcW w:w="2044" w:type="dxa"/>
            <w:tcBorders>
              <w:top w:val="nil"/>
              <w:left w:val="single" w:sz="8" w:space="0" w:color="auto"/>
              <w:bottom w:val="single" w:sz="8" w:space="0" w:color="auto"/>
              <w:right w:val="single" w:sz="8" w:space="0" w:color="auto"/>
            </w:tcBorders>
            <w:shd w:val="clear" w:color="auto" w:fill="auto"/>
            <w:hideMark/>
          </w:tcPr>
          <w:p w14:paraId="58949601" w14:textId="77777777" w:rsidR="00D864D6" w:rsidRPr="007B410B" w:rsidRDefault="00D864D6" w:rsidP="00CC2874">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Butethal</w:t>
            </w:r>
            <w:proofErr w:type="spellEnd"/>
          </w:p>
        </w:tc>
        <w:tc>
          <w:tcPr>
            <w:tcW w:w="1119" w:type="dxa"/>
            <w:tcBorders>
              <w:top w:val="nil"/>
              <w:left w:val="nil"/>
              <w:bottom w:val="single" w:sz="8" w:space="0" w:color="auto"/>
              <w:right w:val="single" w:sz="8" w:space="0" w:color="auto"/>
            </w:tcBorders>
            <w:shd w:val="clear" w:color="auto" w:fill="auto"/>
            <w:hideMark/>
          </w:tcPr>
          <w:p w14:paraId="574B86D1" w14:textId="77777777" w:rsidR="00D864D6" w:rsidRPr="007B410B" w:rsidRDefault="00D864D6"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w:t>
            </w:r>
            <w:r>
              <w:rPr>
                <w:rFonts w:ascii="Arial" w:hAnsi="Arial" w:cs="Arial"/>
                <w:color w:val="000000"/>
                <w:sz w:val="16"/>
                <w:szCs w:val="16"/>
                <w:lang w:eastAsia="es-AR"/>
              </w:rPr>
              <w:t xml:space="preserve"> / 300</w:t>
            </w:r>
          </w:p>
        </w:tc>
        <w:tc>
          <w:tcPr>
            <w:tcW w:w="1110" w:type="dxa"/>
            <w:tcBorders>
              <w:top w:val="nil"/>
              <w:left w:val="nil"/>
              <w:bottom w:val="nil"/>
              <w:right w:val="single" w:sz="4" w:space="0" w:color="auto"/>
            </w:tcBorders>
            <w:shd w:val="clear" w:color="auto" w:fill="auto"/>
            <w:noWrap/>
            <w:vAlign w:val="bottom"/>
            <w:hideMark/>
          </w:tcPr>
          <w:p w14:paraId="077FF3B2"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52B49921" w14:textId="77777777" w:rsidR="00D864D6" w:rsidRPr="007B410B" w:rsidRDefault="00D864D6" w:rsidP="00D864D6">
            <w:pPr>
              <w:ind w:right="-22" w:hanging="22"/>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Metoxifenamina</w:t>
            </w:r>
            <w:proofErr w:type="spellEnd"/>
          </w:p>
        </w:tc>
        <w:tc>
          <w:tcPr>
            <w:tcW w:w="1578" w:type="dxa"/>
            <w:gridSpan w:val="2"/>
            <w:tcBorders>
              <w:top w:val="nil"/>
              <w:left w:val="nil"/>
              <w:bottom w:val="single" w:sz="8" w:space="0" w:color="auto"/>
              <w:right w:val="single" w:sz="4" w:space="0" w:color="auto"/>
            </w:tcBorders>
            <w:shd w:val="clear" w:color="auto" w:fill="auto"/>
            <w:hideMark/>
          </w:tcPr>
          <w:p w14:paraId="756359EE"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r>
              <w:rPr>
                <w:rFonts w:ascii="Arial" w:hAnsi="Arial" w:cs="Arial"/>
                <w:color w:val="000000"/>
                <w:sz w:val="16"/>
                <w:szCs w:val="16"/>
                <w:lang w:eastAsia="es-AR"/>
              </w:rPr>
              <w:t xml:space="preserve"> / 12500/ 6250 / 2000</w:t>
            </w:r>
          </w:p>
        </w:tc>
      </w:tr>
      <w:tr w:rsidR="00D864D6" w:rsidRPr="007B410B" w14:paraId="21C3C30E"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2036098A" w14:textId="77777777" w:rsidR="00D864D6" w:rsidRPr="007B410B" w:rsidRDefault="00D864D6"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Fenobarbital</w:t>
            </w:r>
          </w:p>
        </w:tc>
        <w:tc>
          <w:tcPr>
            <w:tcW w:w="1119" w:type="dxa"/>
            <w:tcBorders>
              <w:top w:val="nil"/>
              <w:left w:val="nil"/>
              <w:bottom w:val="single" w:sz="8" w:space="0" w:color="auto"/>
              <w:right w:val="single" w:sz="8" w:space="0" w:color="auto"/>
            </w:tcBorders>
            <w:shd w:val="clear" w:color="auto" w:fill="auto"/>
            <w:hideMark/>
          </w:tcPr>
          <w:p w14:paraId="5418ACE7" w14:textId="77777777" w:rsidR="00D864D6" w:rsidRPr="007B410B" w:rsidRDefault="00D864D6"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w:t>
            </w:r>
            <w:r>
              <w:rPr>
                <w:rFonts w:ascii="Arial" w:hAnsi="Arial" w:cs="Arial"/>
                <w:color w:val="000000"/>
                <w:sz w:val="16"/>
                <w:szCs w:val="16"/>
                <w:lang w:eastAsia="es-AR"/>
              </w:rPr>
              <w:t xml:space="preserve"> / 200</w:t>
            </w:r>
          </w:p>
        </w:tc>
        <w:tc>
          <w:tcPr>
            <w:tcW w:w="1110" w:type="dxa"/>
            <w:tcBorders>
              <w:top w:val="nil"/>
              <w:left w:val="nil"/>
              <w:bottom w:val="nil"/>
              <w:right w:val="single" w:sz="4" w:space="0" w:color="auto"/>
            </w:tcBorders>
            <w:shd w:val="clear" w:color="auto" w:fill="auto"/>
            <w:noWrap/>
            <w:vAlign w:val="bottom"/>
            <w:hideMark/>
          </w:tcPr>
          <w:p w14:paraId="51ADF57B"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19AF482D" w14:textId="77777777" w:rsidR="00D864D6" w:rsidRPr="007B410B" w:rsidRDefault="00D864D6" w:rsidP="00D864D6">
            <w:pPr>
              <w:ind w:right="-22" w:hanging="22"/>
              <w:jc w:val="both"/>
              <w:rPr>
                <w:rFonts w:ascii="Arial" w:hAnsi="Arial" w:cs="Arial"/>
                <w:color w:val="000000"/>
                <w:sz w:val="16"/>
                <w:szCs w:val="16"/>
                <w:lang w:val="es-AR" w:eastAsia="es-AR"/>
              </w:rPr>
            </w:pPr>
            <w:r w:rsidRPr="007B410B">
              <w:rPr>
                <w:rFonts w:ascii="Arial" w:hAnsi="Arial" w:cs="Arial"/>
                <w:color w:val="000000"/>
                <w:sz w:val="16"/>
                <w:szCs w:val="16"/>
                <w:lang w:eastAsia="es-AR"/>
              </w:rPr>
              <w:t xml:space="preserve">D </w:t>
            </w:r>
            <w:proofErr w:type="spellStart"/>
            <w:r w:rsidRPr="007B410B">
              <w:rPr>
                <w:rFonts w:ascii="Arial" w:hAnsi="Arial" w:cs="Arial"/>
                <w:color w:val="000000"/>
                <w:sz w:val="16"/>
                <w:szCs w:val="16"/>
                <w:lang w:eastAsia="es-AR"/>
              </w:rPr>
              <w:t>Norpropoxifeno</w:t>
            </w:r>
            <w:proofErr w:type="spellEnd"/>
          </w:p>
        </w:tc>
        <w:tc>
          <w:tcPr>
            <w:tcW w:w="1578" w:type="dxa"/>
            <w:gridSpan w:val="2"/>
            <w:tcBorders>
              <w:top w:val="nil"/>
              <w:left w:val="nil"/>
              <w:bottom w:val="single" w:sz="8" w:space="0" w:color="auto"/>
              <w:right w:val="single" w:sz="4" w:space="0" w:color="auto"/>
            </w:tcBorders>
            <w:shd w:val="clear" w:color="auto" w:fill="auto"/>
            <w:hideMark/>
          </w:tcPr>
          <w:p w14:paraId="7470ADAD"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r>
              <w:rPr>
                <w:rFonts w:ascii="Arial" w:hAnsi="Arial" w:cs="Arial"/>
                <w:color w:val="000000"/>
                <w:sz w:val="16"/>
                <w:szCs w:val="16"/>
                <w:lang w:eastAsia="es-AR"/>
              </w:rPr>
              <w:t xml:space="preserve"> / 12500/ 6250 / 2000</w:t>
            </w:r>
          </w:p>
        </w:tc>
      </w:tr>
      <w:tr w:rsidR="00D864D6" w:rsidRPr="007B410B" w14:paraId="5D5DCCB9"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6E1EB7A4" w14:textId="77777777" w:rsidR="00D864D6" w:rsidRPr="007B410B" w:rsidRDefault="00D864D6" w:rsidP="00CC2874">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Secobarbital</w:t>
            </w:r>
            <w:proofErr w:type="spellEnd"/>
          </w:p>
        </w:tc>
        <w:tc>
          <w:tcPr>
            <w:tcW w:w="1119" w:type="dxa"/>
            <w:tcBorders>
              <w:top w:val="nil"/>
              <w:left w:val="nil"/>
              <w:bottom w:val="single" w:sz="8" w:space="0" w:color="auto"/>
              <w:right w:val="single" w:sz="8" w:space="0" w:color="auto"/>
            </w:tcBorders>
            <w:shd w:val="clear" w:color="auto" w:fill="auto"/>
            <w:hideMark/>
          </w:tcPr>
          <w:p w14:paraId="2B77FA54" w14:textId="77777777" w:rsidR="00D864D6" w:rsidRPr="007B410B" w:rsidRDefault="00D864D6" w:rsidP="00CC2874">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w:t>
            </w:r>
            <w:r>
              <w:rPr>
                <w:rFonts w:ascii="Arial" w:hAnsi="Arial" w:cs="Arial"/>
                <w:color w:val="000000"/>
                <w:sz w:val="16"/>
                <w:szCs w:val="16"/>
                <w:lang w:eastAsia="es-AR"/>
              </w:rPr>
              <w:t xml:space="preserve"> /200</w:t>
            </w:r>
          </w:p>
        </w:tc>
        <w:tc>
          <w:tcPr>
            <w:tcW w:w="1110" w:type="dxa"/>
            <w:tcBorders>
              <w:top w:val="nil"/>
              <w:left w:val="nil"/>
              <w:bottom w:val="nil"/>
              <w:right w:val="single" w:sz="4" w:space="0" w:color="auto"/>
            </w:tcBorders>
            <w:shd w:val="clear" w:color="auto" w:fill="auto"/>
            <w:noWrap/>
            <w:vAlign w:val="bottom"/>
            <w:hideMark/>
          </w:tcPr>
          <w:p w14:paraId="34CB23C9"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7028A37E" w14:textId="77777777" w:rsidR="00D864D6" w:rsidRPr="007B410B" w:rsidRDefault="00D864D6" w:rsidP="00D864D6">
            <w:pPr>
              <w:ind w:right="-22" w:hanging="22"/>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Promazina</w:t>
            </w:r>
            <w:proofErr w:type="spellEnd"/>
          </w:p>
        </w:tc>
        <w:tc>
          <w:tcPr>
            <w:tcW w:w="1578" w:type="dxa"/>
            <w:gridSpan w:val="2"/>
            <w:tcBorders>
              <w:top w:val="nil"/>
              <w:left w:val="nil"/>
              <w:bottom w:val="single" w:sz="8" w:space="0" w:color="auto"/>
              <w:right w:val="single" w:sz="4" w:space="0" w:color="auto"/>
            </w:tcBorders>
            <w:shd w:val="clear" w:color="auto" w:fill="auto"/>
            <w:hideMark/>
          </w:tcPr>
          <w:p w14:paraId="621511EE"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r>
              <w:rPr>
                <w:rFonts w:ascii="Arial" w:hAnsi="Arial" w:cs="Arial"/>
                <w:color w:val="000000"/>
                <w:sz w:val="16"/>
                <w:szCs w:val="16"/>
                <w:lang w:eastAsia="es-AR"/>
              </w:rPr>
              <w:t xml:space="preserve"> / 12500/ 6250 / 2000</w:t>
            </w:r>
          </w:p>
        </w:tc>
      </w:tr>
      <w:tr w:rsidR="00D864D6" w:rsidRPr="007B410B" w14:paraId="1B1DB6F1" w14:textId="77777777" w:rsidTr="00064337">
        <w:trPr>
          <w:trHeight w:val="315"/>
        </w:trPr>
        <w:tc>
          <w:tcPr>
            <w:tcW w:w="3163" w:type="dxa"/>
            <w:gridSpan w:val="2"/>
            <w:tcBorders>
              <w:top w:val="nil"/>
              <w:left w:val="single" w:sz="8" w:space="0" w:color="auto"/>
              <w:bottom w:val="single" w:sz="8" w:space="0" w:color="auto"/>
              <w:right w:val="single" w:sz="8" w:space="0" w:color="auto"/>
            </w:tcBorders>
            <w:shd w:val="clear" w:color="auto" w:fill="auto"/>
            <w:hideMark/>
          </w:tcPr>
          <w:p w14:paraId="7283B94F" w14:textId="77777777" w:rsidR="00D864D6" w:rsidRPr="007B410B" w:rsidRDefault="00D864D6" w:rsidP="00E504FF">
            <w:pPr>
              <w:jc w:val="both"/>
              <w:rPr>
                <w:rFonts w:ascii="Arial" w:hAnsi="Arial" w:cs="Arial"/>
                <w:b/>
                <w:bCs/>
                <w:color w:val="000000"/>
                <w:sz w:val="16"/>
                <w:szCs w:val="16"/>
                <w:lang w:val="es-AR" w:eastAsia="es-AR"/>
              </w:rPr>
            </w:pPr>
            <w:r w:rsidRPr="007B410B">
              <w:rPr>
                <w:rFonts w:ascii="Arial" w:hAnsi="Arial" w:cs="Arial"/>
                <w:b/>
                <w:bCs/>
                <w:color w:val="000000"/>
                <w:sz w:val="16"/>
                <w:szCs w:val="16"/>
                <w:lang w:eastAsia="es-AR"/>
              </w:rPr>
              <w:t>BENZODIAZEPINAS500</w:t>
            </w:r>
            <w:r>
              <w:rPr>
                <w:rFonts w:ascii="Arial" w:hAnsi="Arial" w:cs="Arial"/>
                <w:b/>
                <w:bCs/>
                <w:color w:val="000000"/>
                <w:sz w:val="16"/>
                <w:szCs w:val="16"/>
                <w:lang w:eastAsia="es-AR"/>
              </w:rPr>
              <w:t>/300/ 200 / 100</w:t>
            </w:r>
          </w:p>
        </w:tc>
        <w:tc>
          <w:tcPr>
            <w:tcW w:w="1110" w:type="dxa"/>
            <w:tcBorders>
              <w:top w:val="nil"/>
              <w:left w:val="nil"/>
              <w:bottom w:val="nil"/>
              <w:right w:val="single" w:sz="4" w:space="0" w:color="auto"/>
            </w:tcBorders>
            <w:shd w:val="clear" w:color="auto" w:fill="auto"/>
            <w:noWrap/>
            <w:vAlign w:val="bottom"/>
            <w:hideMark/>
          </w:tcPr>
          <w:p w14:paraId="4268FF50"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51178464" w14:textId="77777777" w:rsidR="00D864D6" w:rsidRPr="007B410B" w:rsidRDefault="00D864D6" w:rsidP="00D864D6">
            <w:pPr>
              <w:ind w:right="-22" w:hanging="22"/>
              <w:jc w:val="both"/>
              <w:rPr>
                <w:rFonts w:ascii="Arial" w:hAnsi="Arial" w:cs="Arial"/>
                <w:color w:val="000000"/>
                <w:sz w:val="16"/>
                <w:szCs w:val="16"/>
                <w:lang w:val="es-AR" w:eastAsia="es-AR"/>
              </w:rPr>
            </w:pPr>
            <w:r w:rsidRPr="007B410B">
              <w:rPr>
                <w:rFonts w:ascii="Arial" w:hAnsi="Arial" w:cs="Arial"/>
                <w:color w:val="000000"/>
                <w:sz w:val="16"/>
                <w:szCs w:val="16"/>
                <w:lang w:eastAsia="es-AR"/>
              </w:rPr>
              <w:t>Prometazina</w:t>
            </w:r>
          </w:p>
        </w:tc>
        <w:tc>
          <w:tcPr>
            <w:tcW w:w="1578" w:type="dxa"/>
            <w:gridSpan w:val="2"/>
            <w:tcBorders>
              <w:top w:val="nil"/>
              <w:left w:val="nil"/>
              <w:bottom w:val="single" w:sz="8" w:space="0" w:color="auto"/>
              <w:right w:val="single" w:sz="4" w:space="0" w:color="auto"/>
            </w:tcBorders>
            <w:shd w:val="clear" w:color="auto" w:fill="auto"/>
            <w:hideMark/>
          </w:tcPr>
          <w:p w14:paraId="0E3ED27D"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r>
              <w:rPr>
                <w:rFonts w:ascii="Arial" w:hAnsi="Arial" w:cs="Arial"/>
                <w:color w:val="000000"/>
                <w:sz w:val="16"/>
                <w:szCs w:val="16"/>
                <w:lang w:eastAsia="es-AR"/>
              </w:rPr>
              <w:t xml:space="preserve"> / 12500/ 6250 / 2000</w:t>
            </w:r>
          </w:p>
        </w:tc>
      </w:tr>
      <w:tr w:rsidR="00D864D6" w:rsidRPr="007B410B" w14:paraId="69C60265" w14:textId="77777777" w:rsidTr="00064337">
        <w:trPr>
          <w:trHeight w:val="236"/>
        </w:trPr>
        <w:tc>
          <w:tcPr>
            <w:tcW w:w="2044" w:type="dxa"/>
            <w:tcBorders>
              <w:top w:val="nil"/>
              <w:left w:val="single" w:sz="8" w:space="0" w:color="auto"/>
              <w:bottom w:val="single" w:sz="8" w:space="0" w:color="auto"/>
              <w:right w:val="single" w:sz="8" w:space="0" w:color="auto"/>
            </w:tcBorders>
            <w:shd w:val="clear" w:color="auto" w:fill="auto"/>
            <w:hideMark/>
          </w:tcPr>
          <w:p w14:paraId="5DFFF17F"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Alprazolam</w:t>
            </w:r>
          </w:p>
        </w:tc>
        <w:tc>
          <w:tcPr>
            <w:tcW w:w="1119" w:type="dxa"/>
            <w:tcBorders>
              <w:top w:val="nil"/>
              <w:left w:val="nil"/>
              <w:bottom w:val="single" w:sz="8" w:space="0" w:color="auto"/>
              <w:right w:val="single" w:sz="8" w:space="0" w:color="auto"/>
            </w:tcBorders>
            <w:shd w:val="clear" w:color="auto" w:fill="auto"/>
            <w:hideMark/>
          </w:tcPr>
          <w:p w14:paraId="3EE08CF3"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w:t>
            </w:r>
            <w:r>
              <w:rPr>
                <w:rFonts w:ascii="Arial" w:hAnsi="Arial" w:cs="Arial"/>
                <w:color w:val="000000"/>
                <w:sz w:val="16"/>
                <w:szCs w:val="16"/>
                <w:lang w:eastAsia="es-AR"/>
              </w:rPr>
              <w:t xml:space="preserve"> / 100/ 70/ 40</w:t>
            </w:r>
          </w:p>
        </w:tc>
        <w:tc>
          <w:tcPr>
            <w:tcW w:w="1110" w:type="dxa"/>
            <w:tcBorders>
              <w:top w:val="nil"/>
              <w:left w:val="nil"/>
              <w:bottom w:val="nil"/>
              <w:right w:val="single" w:sz="4" w:space="0" w:color="auto"/>
            </w:tcBorders>
            <w:shd w:val="clear" w:color="auto" w:fill="auto"/>
            <w:noWrap/>
            <w:vAlign w:val="bottom"/>
            <w:hideMark/>
          </w:tcPr>
          <w:p w14:paraId="478C0AC3" w14:textId="77777777" w:rsidR="00D864D6" w:rsidRPr="007B410B" w:rsidRDefault="00D864D6" w:rsidP="007B410B">
            <w:pPr>
              <w:rPr>
                <w:rFonts w:ascii="Calibri" w:hAnsi="Calibri"/>
                <w:color w:val="000000"/>
                <w:lang w:val="es-AR" w:eastAsia="es-AR"/>
              </w:rPr>
            </w:pPr>
          </w:p>
        </w:tc>
        <w:tc>
          <w:tcPr>
            <w:tcW w:w="2093" w:type="dxa"/>
            <w:gridSpan w:val="2"/>
            <w:tcBorders>
              <w:top w:val="nil"/>
              <w:left w:val="single" w:sz="4" w:space="0" w:color="auto"/>
              <w:bottom w:val="single" w:sz="8" w:space="0" w:color="auto"/>
              <w:right w:val="single" w:sz="8" w:space="0" w:color="auto"/>
            </w:tcBorders>
            <w:shd w:val="clear" w:color="auto" w:fill="auto"/>
            <w:hideMark/>
          </w:tcPr>
          <w:p w14:paraId="6285B56D"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Pentazocina</w:t>
            </w:r>
          </w:p>
        </w:tc>
        <w:tc>
          <w:tcPr>
            <w:tcW w:w="1600" w:type="dxa"/>
            <w:gridSpan w:val="3"/>
            <w:tcBorders>
              <w:top w:val="nil"/>
              <w:left w:val="nil"/>
              <w:bottom w:val="single" w:sz="8" w:space="0" w:color="auto"/>
              <w:right w:val="single" w:sz="4" w:space="0" w:color="auto"/>
            </w:tcBorders>
            <w:shd w:val="clear" w:color="auto" w:fill="auto"/>
            <w:hideMark/>
          </w:tcPr>
          <w:p w14:paraId="3E8E0797"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r>
              <w:rPr>
                <w:rFonts w:ascii="Arial" w:hAnsi="Arial" w:cs="Arial"/>
                <w:color w:val="000000"/>
                <w:sz w:val="16"/>
                <w:szCs w:val="16"/>
                <w:lang w:eastAsia="es-AR"/>
              </w:rPr>
              <w:t xml:space="preserve"> / 12500/ 6250 / 2000</w:t>
            </w:r>
          </w:p>
        </w:tc>
      </w:tr>
      <w:tr w:rsidR="00D864D6" w:rsidRPr="007B410B" w14:paraId="0DFF800A" w14:textId="77777777" w:rsidTr="00064337">
        <w:trPr>
          <w:trHeight w:val="268"/>
        </w:trPr>
        <w:tc>
          <w:tcPr>
            <w:tcW w:w="2044" w:type="dxa"/>
            <w:tcBorders>
              <w:top w:val="single" w:sz="8" w:space="0" w:color="auto"/>
              <w:left w:val="single" w:sz="8" w:space="0" w:color="auto"/>
              <w:bottom w:val="single" w:sz="8" w:space="0" w:color="auto"/>
              <w:right w:val="single" w:sz="8" w:space="0" w:color="000000"/>
            </w:tcBorders>
            <w:shd w:val="clear" w:color="auto" w:fill="auto"/>
            <w:hideMark/>
          </w:tcPr>
          <w:p w14:paraId="6C56D506"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 xml:space="preserve">α– </w:t>
            </w:r>
            <w:proofErr w:type="spellStart"/>
            <w:r w:rsidRPr="007B410B">
              <w:rPr>
                <w:rFonts w:ascii="Arial" w:hAnsi="Arial" w:cs="Arial"/>
                <w:color w:val="000000"/>
                <w:sz w:val="16"/>
                <w:szCs w:val="16"/>
                <w:lang w:eastAsia="es-AR"/>
              </w:rPr>
              <w:t>Hidroxialprazolam</w:t>
            </w:r>
            <w:proofErr w:type="spellEnd"/>
          </w:p>
        </w:tc>
        <w:tc>
          <w:tcPr>
            <w:tcW w:w="1119" w:type="dxa"/>
            <w:tcBorders>
              <w:top w:val="single" w:sz="8" w:space="0" w:color="auto"/>
              <w:left w:val="single" w:sz="8" w:space="0" w:color="auto"/>
              <w:bottom w:val="single" w:sz="8" w:space="0" w:color="auto"/>
              <w:right w:val="single" w:sz="8" w:space="0" w:color="000000"/>
            </w:tcBorders>
            <w:shd w:val="clear" w:color="auto" w:fill="auto"/>
          </w:tcPr>
          <w:p w14:paraId="5A373C71"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w:t>
            </w:r>
            <w:r>
              <w:rPr>
                <w:rFonts w:ascii="Arial" w:hAnsi="Arial" w:cs="Arial"/>
                <w:color w:val="000000"/>
                <w:sz w:val="16"/>
                <w:szCs w:val="16"/>
                <w:lang w:eastAsia="es-AR"/>
              </w:rPr>
              <w:t xml:space="preserve"> / 1500 / 1000 / 500</w:t>
            </w:r>
          </w:p>
        </w:tc>
        <w:tc>
          <w:tcPr>
            <w:tcW w:w="1110" w:type="dxa"/>
            <w:tcBorders>
              <w:top w:val="nil"/>
              <w:left w:val="nil"/>
              <w:bottom w:val="nil"/>
              <w:right w:val="single" w:sz="4" w:space="0" w:color="auto"/>
            </w:tcBorders>
            <w:shd w:val="clear" w:color="auto" w:fill="auto"/>
            <w:noWrap/>
            <w:vAlign w:val="bottom"/>
            <w:hideMark/>
          </w:tcPr>
          <w:p w14:paraId="14169F3C"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42E76EA7"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Fenciclidina</w:t>
            </w:r>
          </w:p>
        </w:tc>
        <w:tc>
          <w:tcPr>
            <w:tcW w:w="1578" w:type="dxa"/>
            <w:gridSpan w:val="2"/>
            <w:tcBorders>
              <w:top w:val="nil"/>
              <w:left w:val="nil"/>
              <w:bottom w:val="single" w:sz="8" w:space="0" w:color="auto"/>
              <w:right w:val="single" w:sz="4" w:space="0" w:color="auto"/>
            </w:tcBorders>
            <w:shd w:val="clear" w:color="auto" w:fill="auto"/>
            <w:hideMark/>
          </w:tcPr>
          <w:p w14:paraId="438CDCCD"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r>
              <w:rPr>
                <w:rFonts w:ascii="Arial" w:hAnsi="Arial" w:cs="Arial"/>
                <w:color w:val="000000"/>
                <w:sz w:val="16"/>
                <w:szCs w:val="16"/>
                <w:lang w:eastAsia="es-AR"/>
              </w:rPr>
              <w:t xml:space="preserve"> / 12500/ 6250 / 2000</w:t>
            </w:r>
          </w:p>
        </w:tc>
      </w:tr>
      <w:tr w:rsidR="00D864D6" w:rsidRPr="007B410B" w14:paraId="0ED4A19D"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1DDFB1C3" w14:textId="77777777" w:rsidR="00D864D6" w:rsidRPr="007B410B" w:rsidRDefault="00D864D6" w:rsidP="00E504FF">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Bromazepan</w:t>
            </w:r>
            <w:proofErr w:type="spellEnd"/>
          </w:p>
        </w:tc>
        <w:tc>
          <w:tcPr>
            <w:tcW w:w="1119" w:type="dxa"/>
            <w:tcBorders>
              <w:top w:val="nil"/>
              <w:left w:val="nil"/>
              <w:bottom w:val="single" w:sz="8" w:space="0" w:color="auto"/>
              <w:right w:val="single" w:sz="8" w:space="0" w:color="auto"/>
            </w:tcBorders>
            <w:shd w:val="clear" w:color="auto" w:fill="auto"/>
            <w:hideMark/>
          </w:tcPr>
          <w:p w14:paraId="29B34D2C"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1500</w:t>
            </w:r>
            <w:r>
              <w:rPr>
                <w:rFonts w:ascii="Arial" w:hAnsi="Arial" w:cs="Arial"/>
                <w:color w:val="000000"/>
                <w:sz w:val="16"/>
                <w:szCs w:val="16"/>
                <w:lang w:eastAsia="es-AR"/>
              </w:rPr>
              <w:t xml:space="preserve"> /900 / 600 / 300</w:t>
            </w:r>
          </w:p>
        </w:tc>
        <w:tc>
          <w:tcPr>
            <w:tcW w:w="1110" w:type="dxa"/>
            <w:tcBorders>
              <w:top w:val="nil"/>
              <w:left w:val="nil"/>
              <w:bottom w:val="nil"/>
              <w:right w:val="single" w:sz="4" w:space="0" w:color="auto"/>
            </w:tcBorders>
            <w:shd w:val="clear" w:color="auto" w:fill="auto"/>
            <w:noWrap/>
            <w:vAlign w:val="bottom"/>
            <w:hideMark/>
          </w:tcPr>
          <w:p w14:paraId="5EA467D3"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642FF77F" w14:textId="77777777" w:rsidR="00D864D6" w:rsidRPr="007B410B" w:rsidRDefault="00D864D6" w:rsidP="00D864D6">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Tetrahidrazolina</w:t>
            </w:r>
            <w:proofErr w:type="spellEnd"/>
          </w:p>
        </w:tc>
        <w:tc>
          <w:tcPr>
            <w:tcW w:w="1578" w:type="dxa"/>
            <w:gridSpan w:val="2"/>
            <w:tcBorders>
              <w:top w:val="nil"/>
              <w:left w:val="nil"/>
              <w:bottom w:val="single" w:sz="8" w:space="0" w:color="auto"/>
              <w:right w:val="single" w:sz="4" w:space="0" w:color="auto"/>
            </w:tcBorders>
            <w:shd w:val="clear" w:color="auto" w:fill="auto"/>
            <w:hideMark/>
          </w:tcPr>
          <w:p w14:paraId="1F36A7EB"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w:t>
            </w:r>
            <w:r>
              <w:rPr>
                <w:rFonts w:ascii="Arial" w:hAnsi="Arial" w:cs="Arial"/>
                <w:color w:val="000000"/>
                <w:sz w:val="16"/>
                <w:szCs w:val="16"/>
                <w:lang w:eastAsia="es-AR"/>
              </w:rPr>
              <w:t>/ 250/ 150/ 50)</w:t>
            </w:r>
          </w:p>
        </w:tc>
      </w:tr>
      <w:tr w:rsidR="00D864D6" w:rsidRPr="007B410B" w14:paraId="19CCD2B0" w14:textId="77777777" w:rsidTr="00064337">
        <w:trPr>
          <w:trHeight w:val="405"/>
        </w:trPr>
        <w:tc>
          <w:tcPr>
            <w:tcW w:w="2044" w:type="dxa"/>
            <w:tcBorders>
              <w:top w:val="nil"/>
              <w:left w:val="single" w:sz="8" w:space="0" w:color="auto"/>
              <w:bottom w:val="single" w:sz="8" w:space="0" w:color="auto"/>
              <w:right w:val="single" w:sz="8" w:space="0" w:color="auto"/>
            </w:tcBorders>
            <w:shd w:val="clear" w:color="auto" w:fill="auto"/>
            <w:hideMark/>
          </w:tcPr>
          <w:p w14:paraId="0E48C334" w14:textId="77777777" w:rsidR="00D864D6" w:rsidRPr="007B410B" w:rsidRDefault="00D864D6" w:rsidP="00E504FF">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Clorodiazepóxido</w:t>
            </w:r>
            <w:proofErr w:type="spellEnd"/>
          </w:p>
        </w:tc>
        <w:tc>
          <w:tcPr>
            <w:tcW w:w="1119" w:type="dxa"/>
            <w:tcBorders>
              <w:top w:val="nil"/>
              <w:left w:val="nil"/>
              <w:bottom w:val="single" w:sz="8" w:space="0" w:color="auto"/>
              <w:right w:val="single" w:sz="8" w:space="0" w:color="auto"/>
            </w:tcBorders>
            <w:shd w:val="clear" w:color="auto" w:fill="auto"/>
            <w:hideMark/>
          </w:tcPr>
          <w:p w14:paraId="18755A17"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1500</w:t>
            </w:r>
            <w:r>
              <w:rPr>
                <w:rFonts w:ascii="Arial" w:hAnsi="Arial" w:cs="Arial"/>
                <w:color w:val="000000"/>
                <w:sz w:val="16"/>
                <w:szCs w:val="16"/>
                <w:lang w:eastAsia="es-AR"/>
              </w:rPr>
              <w:t>/ 900 / 600/ 300</w:t>
            </w:r>
          </w:p>
        </w:tc>
        <w:tc>
          <w:tcPr>
            <w:tcW w:w="1110" w:type="dxa"/>
            <w:tcBorders>
              <w:top w:val="nil"/>
              <w:left w:val="nil"/>
              <w:bottom w:val="nil"/>
              <w:right w:val="single" w:sz="4" w:space="0" w:color="auto"/>
            </w:tcBorders>
            <w:shd w:val="clear" w:color="auto" w:fill="auto"/>
            <w:noWrap/>
            <w:vAlign w:val="bottom"/>
            <w:hideMark/>
          </w:tcPr>
          <w:p w14:paraId="690DE0AC"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547108CA" w14:textId="77777777" w:rsidR="00D864D6" w:rsidRPr="007B410B" w:rsidRDefault="00D864D6" w:rsidP="00D864D6">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Mefentermina</w:t>
            </w:r>
            <w:proofErr w:type="spellEnd"/>
          </w:p>
        </w:tc>
        <w:tc>
          <w:tcPr>
            <w:tcW w:w="1578" w:type="dxa"/>
            <w:gridSpan w:val="2"/>
            <w:tcBorders>
              <w:top w:val="nil"/>
              <w:left w:val="nil"/>
              <w:bottom w:val="single" w:sz="8" w:space="0" w:color="auto"/>
              <w:right w:val="single" w:sz="4" w:space="0" w:color="auto"/>
            </w:tcBorders>
            <w:shd w:val="clear" w:color="auto" w:fill="auto"/>
            <w:hideMark/>
          </w:tcPr>
          <w:p w14:paraId="0F6B1337"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r>
              <w:rPr>
                <w:rFonts w:ascii="Arial" w:hAnsi="Arial" w:cs="Arial"/>
                <w:color w:val="000000"/>
                <w:sz w:val="16"/>
                <w:szCs w:val="16"/>
                <w:lang w:eastAsia="es-AR"/>
              </w:rPr>
              <w:t>/ 12500/ 6250/ 2000</w:t>
            </w:r>
          </w:p>
        </w:tc>
      </w:tr>
      <w:tr w:rsidR="00D864D6" w:rsidRPr="007B410B" w14:paraId="3A84D9AB"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61BB7C22"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Clonazepam</w:t>
            </w:r>
          </w:p>
        </w:tc>
        <w:tc>
          <w:tcPr>
            <w:tcW w:w="1119" w:type="dxa"/>
            <w:tcBorders>
              <w:top w:val="nil"/>
              <w:left w:val="nil"/>
              <w:bottom w:val="single" w:sz="8" w:space="0" w:color="auto"/>
              <w:right w:val="single" w:sz="8" w:space="0" w:color="auto"/>
            </w:tcBorders>
            <w:shd w:val="clear" w:color="auto" w:fill="auto"/>
            <w:hideMark/>
          </w:tcPr>
          <w:p w14:paraId="70960827"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800</w:t>
            </w:r>
            <w:r>
              <w:rPr>
                <w:rFonts w:ascii="Arial" w:hAnsi="Arial" w:cs="Arial"/>
                <w:color w:val="000000"/>
                <w:sz w:val="16"/>
                <w:szCs w:val="16"/>
                <w:lang w:eastAsia="es-AR"/>
              </w:rPr>
              <w:t xml:space="preserve"> / 900 / 300/ 150</w:t>
            </w:r>
          </w:p>
        </w:tc>
        <w:tc>
          <w:tcPr>
            <w:tcW w:w="1110" w:type="dxa"/>
            <w:tcBorders>
              <w:top w:val="nil"/>
              <w:left w:val="nil"/>
              <w:bottom w:val="nil"/>
              <w:right w:val="single" w:sz="4" w:space="0" w:color="auto"/>
            </w:tcBorders>
            <w:shd w:val="clear" w:color="auto" w:fill="auto"/>
            <w:noWrap/>
            <w:vAlign w:val="bottom"/>
            <w:hideMark/>
          </w:tcPr>
          <w:p w14:paraId="46C3BE46"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5E6751E1"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Efedrina</w:t>
            </w:r>
          </w:p>
        </w:tc>
        <w:tc>
          <w:tcPr>
            <w:tcW w:w="1578" w:type="dxa"/>
            <w:gridSpan w:val="2"/>
            <w:tcBorders>
              <w:top w:val="nil"/>
              <w:left w:val="nil"/>
              <w:bottom w:val="single" w:sz="8" w:space="0" w:color="auto"/>
              <w:right w:val="single" w:sz="4" w:space="0" w:color="auto"/>
            </w:tcBorders>
            <w:shd w:val="clear" w:color="auto" w:fill="auto"/>
            <w:hideMark/>
          </w:tcPr>
          <w:p w14:paraId="3CBD0565"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100.000</w:t>
            </w:r>
            <w:r>
              <w:rPr>
                <w:rFonts w:ascii="Arial" w:hAnsi="Arial" w:cs="Arial"/>
                <w:color w:val="000000"/>
                <w:sz w:val="16"/>
                <w:szCs w:val="16"/>
                <w:lang w:eastAsia="es-AR"/>
              </w:rPr>
              <w:t>/ 50000/ 30000/ 10000</w:t>
            </w:r>
          </w:p>
        </w:tc>
      </w:tr>
      <w:tr w:rsidR="00D864D6" w:rsidRPr="007B410B" w14:paraId="5493338C"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159F5721" w14:textId="77777777" w:rsidR="00D864D6" w:rsidRPr="007B410B" w:rsidRDefault="00D864D6" w:rsidP="00E504FF">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Clobazam</w:t>
            </w:r>
            <w:proofErr w:type="spellEnd"/>
          </w:p>
        </w:tc>
        <w:tc>
          <w:tcPr>
            <w:tcW w:w="1119" w:type="dxa"/>
            <w:tcBorders>
              <w:top w:val="nil"/>
              <w:left w:val="nil"/>
              <w:bottom w:val="single" w:sz="8" w:space="0" w:color="auto"/>
              <w:right w:val="single" w:sz="8" w:space="0" w:color="auto"/>
            </w:tcBorders>
            <w:shd w:val="clear" w:color="auto" w:fill="auto"/>
            <w:hideMark/>
          </w:tcPr>
          <w:p w14:paraId="1CDE56F2"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w:t>
            </w:r>
            <w:r>
              <w:rPr>
                <w:rFonts w:ascii="Arial" w:hAnsi="Arial" w:cs="Arial"/>
                <w:color w:val="000000"/>
                <w:sz w:val="16"/>
                <w:szCs w:val="16"/>
                <w:lang w:eastAsia="es-AR"/>
              </w:rPr>
              <w:t xml:space="preserve"> / 200 / 120 / 60</w:t>
            </w:r>
          </w:p>
        </w:tc>
        <w:tc>
          <w:tcPr>
            <w:tcW w:w="1110" w:type="dxa"/>
            <w:tcBorders>
              <w:top w:val="nil"/>
              <w:left w:val="nil"/>
              <w:bottom w:val="nil"/>
              <w:right w:val="single" w:sz="4" w:space="0" w:color="auto"/>
            </w:tcBorders>
            <w:shd w:val="clear" w:color="auto" w:fill="auto"/>
            <w:noWrap/>
            <w:vAlign w:val="bottom"/>
            <w:hideMark/>
          </w:tcPr>
          <w:p w14:paraId="18BA401B"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3C3A1C82"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Disopiramida</w:t>
            </w:r>
          </w:p>
        </w:tc>
        <w:tc>
          <w:tcPr>
            <w:tcW w:w="1578" w:type="dxa"/>
            <w:gridSpan w:val="2"/>
            <w:tcBorders>
              <w:top w:val="nil"/>
              <w:left w:val="nil"/>
              <w:bottom w:val="single" w:sz="8" w:space="0" w:color="auto"/>
              <w:right w:val="single" w:sz="4" w:space="0" w:color="auto"/>
            </w:tcBorders>
            <w:shd w:val="clear" w:color="auto" w:fill="auto"/>
            <w:hideMark/>
          </w:tcPr>
          <w:p w14:paraId="1C6472C2"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r>
              <w:rPr>
                <w:rFonts w:ascii="Arial" w:hAnsi="Arial" w:cs="Arial"/>
                <w:color w:val="000000"/>
                <w:sz w:val="16"/>
                <w:szCs w:val="16"/>
                <w:lang w:eastAsia="es-AR"/>
              </w:rPr>
              <w:t>/ 12500/ 6250/ 2000</w:t>
            </w:r>
          </w:p>
        </w:tc>
      </w:tr>
      <w:tr w:rsidR="00D864D6" w:rsidRPr="007B410B" w14:paraId="72D0FEA2"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2E2D6F1B" w14:textId="77777777" w:rsidR="00D864D6" w:rsidRPr="007B410B" w:rsidRDefault="00D864D6" w:rsidP="00E504FF">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Clorazepato</w:t>
            </w:r>
            <w:proofErr w:type="spellEnd"/>
          </w:p>
        </w:tc>
        <w:tc>
          <w:tcPr>
            <w:tcW w:w="1119" w:type="dxa"/>
            <w:tcBorders>
              <w:top w:val="nil"/>
              <w:left w:val="nil"/>
              <w:bottom w:val="single" w:sz="8" w:space="0" w:color="auto"/>
              <w:right w:val="single" w:sz="8" w:space="0" w:color="auto"/>
            </w:tcBorders>
            <w:shd w:val="clear" w:color="auto" w:fill="auto"/>
            <w:hideMark/>
          </w:tcPr>
          <w:p w14:paraId="200C3235"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800</w:t>
            </w:r>
            <w:r>
              <w:rPr>
                <w:rFonts w:ascii="Arial" w:hAnsi="Arial" w:cs="Arial"/>
                <w:color w:val="000000"/>
                <w:sz w:val="16"/>
                <w:szCs w:val="16"/>
                <w:lang w:eastAsia="es-AR"/>
              </w:rPr>
              <w:t xml:space="preserve"> / 500 / 300 / 150</w:t>
            </w:r>
          </w:p>
        </w:tc>
        <w:tc>
          <w:tcPr>
            <w:tcW w:w="1110" w:type="dxa"/>
            <w:tcBorders>
              <w:top w:val="nil"/>
              <w:left w:val="nil"/>
              <w:bottom w:val="nil"/>
              <w:right w:val="single" w:sz="4" w:space="0" w:color="auto"/>
            </w:tcBorders>
            <w:shd w:val="clear" w:color="auto" w:fill="auto"/>
            <w:noWrap/>
            <w:vAlign w:val="bottom"/>
            <w:hideMark/>
          </w:tcPr>
          <w:p w14:paraId="0EEED51A"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7B72029C" w14:textId="77777777" w:rsidR="00D864D6" w:rsidRPr="007B410B" w:rsidRDefault="00D864D6" w:rsidP="00D864D6">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Benzfetamina</w:t>
            </w:r>
            <w:proofErr w:type="spellEnd"/>
          </w:p>
        </w:tc>
        <w:tc>
          <w:tcPr>
            <w:tcW w:w="1578" w:type="dxa"/>
            <w:gridSpan w:val="2"/>
            <w:tcBorders>
              <w:top w:val="nil"/>
              <w:left w:val="nil"/>
              <w:bottom w:val="single" w:sz="8" w:space="0" w:color="auto"/>
              <w:right w:val="single" w:sz="4" w:space="0" w:color="auto"/>
            </w:tcBorders>
            <w:shd w:val="clear" w:color="auto" w:fill="auto"/>
            <w:hideMark/>
          </w:tcPr>
          <w:p w14:paraId="5FDB1567"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r>
              <w:rPr>
                <w:rFonts w:ascii="Arial" w:hAnsi="Arial" w:cs="Arial"/>
                <w:color w:val="000000"/>
                <w:sz w:val="16"/>
                <w:szCs w:val="16"/>
                <w:lang w:eastAsia="es-AR"/>
              </w:rPr>
              <w:t>/ 12500/ 6250/ 2000</w:t>
            </w:r>
          </w:p>
        </w:tc>
      </w:tr>
      <w:tr w:rsidR="00D864D6" w:rsidRPr="007B410B" w14:paraId="1CB7152C"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56C59479" w14:textId="77777777" w:rsidR="00D864D6" w:rsidRPr="007B410B" w:rsidRDefault="00D864D6" w:rsidP="00E504FF">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Delorazepam</w:t>
            </w:r>
            <w:proofErr w:type="spellEnd"/>
          </w:p>
        </w:tc>
        <w:tc>
          <w:tcPr>
            <w:tcW w:w="1119" w:type="dxa"/>
            <w:tcBorders>
              <w:top w:val="nil"/>
              <w:left w:val="nil"/>
              <w:bottom w:val="single" w:sz="8" w:space="0" w:color="auto"/>
              <w:right w:val="single" w:sz="8" w:space="0" w:color="auto"/>
            </w:tcBorders>
            <w:shd w:val="clear" w:color="auto" w:fill="auto"/>
            <w:hideMark/>
          </w:tcPr>
          <w:p w14:paraId="74DDB71A"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1500</w:t>
            </w:r>
            <w:r>
              <w:rPr>
                <w:rFonts w:ascii="Arial" w:hAnsi="Arial" w:cs="Arial"/>
                <w:color w:val="000000"/>
                <w:sz w:val="16"/>
                <w:szCs w:val="16"/>
                <w:lang w:eastAsia="es-AR"/>
              </w:rPr>
              <w:t xml:space="preserve"> / 900 / 600 /300</w:t>
            </w:r>
          </w:p>
        </w:tc>
        <w:tc>
          <w:tcPr>
            <w:tcW w:w="1110" w:type="dxa"/>
            <w:tcBorders>
              <w:top w:val="nil"/>
              <w:left w:val="nil"/>
              <w:bottom w:val="nil"/>
              <w:right w:val="single" w:sz="4" w:space="0" w:color="auto"/>
            </w:tcBorders>
            <w:shd w:val="clear" w:color="auto" w:fill="auto"/>
            <w:noWrap/>
            <w:vAlign w:val="bottom"/>
            <w:hideMark/>
          </w:tcPr>
          <w:p w14:paraId="78C655C8"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6BD5C4E0" w14:textId="77777777" w:rsidR="00D864D6" w:rsidRPr="007B410B" w:rsidRDefault="00D864D6" w:rsidP="00D864D6">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Clorfeniramina</w:t>
            </w:r>
            <w:proofErr w:type="spellEnd"/>
          </w:p>
        </w:tc>
        <w:tc>
          <w:tcPr>
            <w:tcW w:w="1578" w:type="dxa"/>
            <w:gridSpan w:val="2"/>
            <w:tcBorders>
              <w:top w:val="nil"/>
              <w:left w:val="nil"/>
              <w:bottom w:val="single" w:sz="8" w:space="0" w:color="auto"/>
              <w:right w:val="single" w:sz="4" w:space="0" w:color="auto"/>
            </w:tcBorders>
            <w:shd w:val="clear" w:color="auto" w:fill="auto"/>
            <w:hideMark/>
          </w:tcPr>
          <w:p w14:paraId="02EEC2E2"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r>
              <w:rPr>
                <w:rFonts w:ascii="Arial" w:hAnsi="Arial" w:cs="Arial"/>
                <w:color w:val="000000"/>
                <w:sz w:val="16"/>
                <w:szCs w:val="16"/>
                <w:lang w:eastAsia="es-AR"/>
              </w:rPr>
              <w:t>/ 12500/ 6250/ 2000</w:t>
            </w:r>
          </w:p>
        </w:tc>
      </w:tr>
      <w:tr w:rsidR="00D864D6" w:rsidRPr="007B410B" w14:paraId="2441C3C1"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36B3EDE3" w14:textId="77777777" w:rsidR="00D864D6" w:rsidRPr="007B410B" w:rsidRDefault="00D864D6" w:rsidP="00E504FF">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Desalquilflurazepam</w:t>
            </w:r>
            <w:proofErr w:type="spellEnd"/>
          </w:p>
        </w:tc>
        <w:tc>
          <w:tcPr>
            <w:tcW w:w="1119" w:type="dxa"/>
            <w:tcBorders>
              <w:top w:val="nil"/>
              <w:left w:val="nil"/>
              <w:bottom w:val="single" w:sz="8" w:space="0" w:color="auto"/>
              <w:right w:val="single" w:sz="8" w:space="0" w:color="auto"/>
            </w:tcBorders>
            <w:shd w:val="clear" w:color="auto" w:fill="auto"/>
            <w:hideMark/>
          </w:tcPr>
          <w:p w14:paraId="2FB9F116"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w:t>
            </w:r>
            <w:r>
              <w:rPr>
                <w:rFonts w:ascii="Arial" w:hAnsi="Arial" w:cs="Arial"/>
                <w:color w:val="000000"/>
                <w:sz w:val="16"/>
                <w:szCs w:val="16"/>
                <w:lang w:eastAsia="es-AR"/>
              </w:rPr>
              <w:t xml:space="preserve"> / 200 / 120 /60</w:t>
            </w:r>
          </w:p>
        </w:tc>
        <w:tc>
          <w:tcPr>
            <w:tcW w:w="1110" w:type="dxa"/>
            <w:tcBorders>
              <w:top w:val="nil"/>
              <w:left w:val="nil"/>
              <w:bottom w:val="nil"/>
              <w:right w:val="single" w:sz="4" w:space="0" w:color="auto"/>
            </w:tcBorders>
            <w:shd w:val="clear" w:color="auto" w:fill="auto"/>
            <w:noWrap/>
            <w:vAlign w:val="bottom"/>
            <w:hideMark/>
          </w:tcPr>
          <w:p w14:paraId="0B62A7BF" w14:textId="77777777" w:rsidR="00D864D6" w:rsidRPr="007B410B" w:rsidRDefault="00D864D6" w:rsidP="007B410B">
            <w:pPr>
              <w:rPr>
                <w:rFonts w:ascii="Calibri" w:hAnsi="Calibri"/>
                <w:color w:val="000000"/>
                <w:lang w:val="es-AR" w:eastAsia="es-AR"/>
              </w:rPr>
            </w:pPr>
          </w:p>
        </w:tc>
        <w:tc>
          <w:tcPr>
            <w:tcW w:w="2115" w:type="dxa"/>
            <w:gridSpan w:val="3"/>
            <w:tcBorders>
              <w:top w:val="single" w:sz="8" w:space="0" w:color="auto"/>
              <w:left w:val="single" w:sz="4" w:space="0" w:color="auto"/>
              <w:bottom w:val="single" w:sz="8" w:space="0" w:color="auto"/>
              <w:right w:val="single" w:sz="4" w:space="0" w:color="auto"/>
            </w:tcBorders>
            <w:shd w:val="clear" w:color="auto" w:fill="auto"/>
            <w:hideMark/>
          </w:tcPr>
          <w:p w14:paraId="62C9FA30"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Clonidina</w:t>
            </w:r>
          </w:p>
        </w:tc>
        <w:tc>
          <w:tcPr>
            <w:tcW w:w="1578" w:type="dxa"/>
            <w:gridSpan w:val="2"/>
            <w:tcBorders>
              <w:top w:val="single" w:sz="8" w:space="0" w:color="auto"/>
              <w:left w:val="single" w:sz="4" w:space="0" w:color="auto"/>
              <w:bottom w:val="single" w:sz="8" w:space="0" w:color="auto"/>
              <w:right w:val="single" w:sz="4" w:space="0" w:color="auto"/>
            </w:tcBorders>
            <w:shd w:val="clear" w:color="auto" w:fill="auto"/>
          </w:tcPr>
          <w:p w14:paraId="798FFF4A"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100000</w:t>
            </w:r>
            <w:r>
              <w:rPr>
                <w:rFonts w:ascii="Arial" w:hAnsi="Arial" w:cs="Arial"/>
                <w:color w:val="000000"/>
                <w:sz w:val="16"/>
                <w:szCs w:val="16"/>
                <w:lang w:eastAsia="es-AR"/>
              </w:rPr>
              <w:t>/ 50000/ 30000/ 10000</w:t>
            </w:r>
          </w:p>
        </w:tc>
      </w:tr>
      <w:tr w:rsidR="00D864D6" w:rsidRPr="007B410B" w14:paraId="5852E851"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09FF7EFC"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Diazepam</w:t>
            </w:r>
          </w:p>
        </w:tc>
        <w:tc>
          <w:tcPr>
            <w:tcW w:w="1119" w:type="dxa"/>
            <w:tcBorders>
              <w:top w:val="nil"/>
              <w:left w:val="nil"/>
              <w:bottom w:val="single" w:sz="8" w:space="0" w:color="auto"/>
              <w:right w:val="single" w:sz="8" w:space="0" w:color="auto"/>
            </w:tcBorders>
            <w:shd w:val="clear" w:color="auto" w:fill="auto"/>
            <w:hideMark/>
          </w:tcPr>
          <w:p w14:paraId="29B7420B"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w:t>
            </w:r>
            <w:r>
              <w:rPr>
                <w:rFonts w:ascii="Arial" w:hAnsi="Arial" w:cs="Arial"/>
                <w:color w:val="000000"/>
                <w:sz w:val="16"/>
                <w:szCs w:val="16"/>
                <w:lang w:eastAsia="es-AR"/>
              </w:rPr>
              <w:t xml:space="preserve"> / 300 / 200/ 100</w:t>
            </w:r>
          </w:p>
        </w:tc>
        <w:tc>
          <w:tcPr>
            <w:tcW w:w="1110" w:type="dxa"/>
            <w:tcBorders>
              <w:top w:val="nil"/>
              <w:left w:val="nil"/>
              <w:bottom w:val="nil"/>
              <w:right w:val="single" w:sz="4" w:space="0" w:color="auto"/>
            </w:tcBorders>
            <w:shd w:val="clear" w:color="auto" w:fill="auto"/>
            <w:noWrap/>
            <w:vAlign w:val="bottom"/>
            <w:hideMark/>
          </w:tcPr>
          <w:p w14:paraId="766D782F"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60A89B42"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EDDP</w:t>
            </w:r>
          </w:p>
        </w:tc>
        <w:tc>
          <w:tcPr>
            <w:tcW w:w="1578" w:type="dxa"/>
            <w:gridSpan w:val="2"/>
            <w:tcBorders>
              <w:top w:val="nil"/>
              <w:left w:val="nil"/>
              <w:bottom w:val="single" w:sz="8" w:space="0" w:color="auto"/>
              <w:right w:val="single" w:sz="4" w:space="0" w:color="auto"/>
            </w:tcBorders>
            <w:shd w:val="clear" w:color="auto" w:fill="auto"/>
            <w:hideMark/>
          </w:tcPr>
          <w:p w14:paraId="3F591A4E"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r>
              <w:rPr>
                <w:rFonts w:ascii="Arial" w:hAnsi="Arial" w:cs="Arial"/>
                <w:color w:val="000000"/>
                <w:sz w:val="16"/>
                <w:szCs w:val="16"/>
                <w:lang w:eastAsia="es-AR"/>
              </w:rPr>
              <w:t>/ 25000/ 15000/ 5000</w:t>
            </w:r>
          </w:p>
        </w:tc>
      </w:tr>
      <w:tr w:rsidR="00D864D6" w:rsidRPr="007B410B" w14:paraId="2FBE0F74" w14:textId="77777777" w:rsidTr="00064337">
        <w:trPr>
          <w:trHeight w:val="326"/>
        </w:trPr>
        <w:tc>
          <w:tcPr>
            <w:tcW w:w="2044" w:type="dxa"/>
            <w:tcBorders>
              <w:top w:val="nil"/>
              <w:left w:val="single" w:sz="8" w:space="0" w:color="auto"/>
              <w:bottom w:val="single" w:sz="8" w:space="0" w:color="auto"/>
              <w:right w:val="single" w:sz="8" w:space="0" w:color="auto"/>
            </w:tcBorders>
            <w:shd w:val="clear" w:color="auto" w:fill="auto"/>
            <w:hideMark/>
          </w:tcPr>
          <w:p w14:paraId="7FA75E4A" w14:textId="77777777" w:rsidR="00D864D6" w:rsidRPr="007B410B" w:rsidRDefault="00D864D6" w:rsidP="00E504FF">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Estazolam</w:t>
            </w:r>
            <w:proofErr w:type="spellEnd"/>
          </w:p>
        </w:tc>
        <w:tc>
          <w:tcPr>
            <w:tcW w:w="1119" w:type="dxa"/>
            <w:tcBorders>
              <w:top w:val="nil"/>
              <w:left w:val="nil"/>
              <w:bottom w:val="single" w:sz="8" w:space="0" w:color="auto"/>
              <w:right w:val="single" w:sz="8" w:space="0" w:color="auto"/>
            </w:tcBorders>
            <w:shd w:val="clear" w:color="auto" w:fill="auto"/>
            <w:hideMark/>
          </w:tcPr>
          <w:p w14:paraId="52D9282E"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10000</w:t>
            </w:r>
            <w:r>
              <w:rPr>
                <w:rFonts w:ascii="Arial" w:hAnsi="Arial" w:cs="Arial"/>
                <w:color w:val="000000"/>
                <w:sz w:val="16"/>
                <w:szCs w:val="16"/>
                <w:lang w:eastAsia="es-AR"/>
              </w:rPr>
              <w:t>/ 6000 / 4000 / 2000</w:t>
            </w:r>
          </w:p>
        </w:tc>
        <w:tc>
          <w:tcPr>
            <w:tcW w:w="1110" w:type="dxa"/>
            <w:tcBorders>
              <w:top w:val="nil"/>
              <w:left w:val="nil"/>
              <w:bottom w:val="nil"/>
              <w:right w:val="single" w:sz="4" w:space="0" w:color="auto"/>
            </w:tcBorders>
            <w:shd w:val="clear" w:color="auto" w:fill="auto"/>
            <w:noWrap/>
            <w:vAlign w:val="bottom"/>
            <w:hideMark/>
          </w:tcPr>
          <w:p w14:paraId="6FE74ABE"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172B59A8"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4-Hidroxifenciclidina</w:t>
            </w:r>
          </w:p>
        </w:tc>
        <w:tc>
          <w:tcPr>
            <w:tcW w:w="1578" w:type="dxa"/>
            <w:gridSpan w:val="2"/>
            <w:tcBorders>
              <w:top w:val="nil"/>
              <w:left w:val="nil"/>
              <w:bottom w:val="single" w:sz="8" w:space="0" w:color="auto"/>
              <w:right w:val="single" w:sz="4" w:space="0" w:color="auto"/>
            </w:tcBorders>
            <w:shd w:val="clear" w:color="auto" w:fill="auto"/>
            <w:hideMark/>
          </w:tcPr>
          <w:p w14:paraId="751B349B"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r>
              <w:rPr>
                <w:rFonts w:ascii="Arial" w:hAnsi="Arial" w:cs="Arial"/>
                <w:color w:val="000000"/>
                <w:sz w:val="16"/>
                <w:szCs w:val="16"/>
                <w:lang w:eastAsia="es-AR"/>
              </w:rPr>
              <w:t>/ 25000/ 15000/ 5000</w:t>
            </w:r>
          </w:p>
        </w:tc>
      </w:tr>
      <w:tr w:rsidR="00D864D6" w:rsidRPr="007B410B" w14:paraId="680583B2"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29639368" w14:textId="77777777" w:rsidR="00D864D6" w:rsidRPr="007B410B" w:rsidRDefault="00D864D6" w:rsidP="00E504FF">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Flunitrazepam</w:t>
            </w:r>
            <w:proofErr w:type="spellEnd"/>
          </w:p>
        </w:tc>
        <w:tc>
          <w:tcPr>
            <w:tcW w:w="1119" w:type="dxa"/>
            <w:tcBorders>
              <w:top w:val="nil"/>
              <w:left w:val="nil"/>
              <w:bottom w:val="single" w:sz="8" w:space="0" w:color="auto"/>
              <w:right w:val="single" w:sz="8" w:space="0" w:color="auto"/>
            </w:tcBorders>
            <w:shd w:val="clear" w:color="auto" w:fill="auto"/>
            <w:hideMark/>
          </w:tcPr>
          <w:p w14:paraId="6C1AD472"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w:t>
            </w:r>
            <w:r>
              <w:rPr>
                <w:rFonts w:ascii="Arial" w:hAnsi="Arial" w:cs="Arial"/>
                <w:color w:val="000000"/>
                <w:sz w:val="16"/>
                <w:szCs w:val="16"/>
                <w:lang w:eastAsia="es-AR"/>
              </w:rPr>
              <w:t xml:space="preserve"> / 200 / 120 / 60</w:t>
            </w:r>
          </w:p>
        </w:tc>
        <w:tc>
          <w:tcPr>
            <w:tcW w:w="1110" w:type="dxa"/>
            <w:tcBorders>
              <w:top w:val="nil"/>
              <w:left w:val="nil"/>
              <w:bottom w:val="nil"/>
              <w:right w:val="single" w:sz="4" w:space="0" w:color="auto"/>
            </w:tcBorders>
            <w:shd w:val="clear" w:color="auto" w:fill="auto"/>
            <w:noWrap/>
            <w:vAlign w:val="bottom"/>
            <w:hideMark/>
          </w:tcPr>
          <w:p w14:paraId="5C55072F" w14:textId="77777777" w:rsidR="00D864D6" w:rsidRPr="007B410B" w:rsidRDefault="00D864D6" w:rsidP="007B410B">
            <w:pPr>
              <w:rPr>
                <w:rFonts w:ascii="Calibri" w:hAnsi="Calibri"/>
                <w:color w:val="000000"/>
                <w:lang w:val="es-AR" w:eastAsia="es-AR"/>
              </w:rPr>
            </w:pPr>
          </w:p>
        </w:tc>
        <w:tc>
          <w:tcPr>
            <w:tcW w:w="2115" w:type="dxa"/>
            <w:gridSpan w:val="3"/>
            <w:tcBorders>
              <w:top w:val="single" w:sz="8" w:space="0" w:color="auto"/>
              <w:left w:val="single" w:sz="4" w:space="0" w:color="auto"/>
              <w:bottom w:val="single" w:sz="8" w:space="0" w:color="auto"/>
              <w:right w:val="single" w:sz="4" w:space="0" w:color="auto"/>
            </w:tcBorders>
            <w:shd w:val="clear" w:color="auto" w:fill="auto"/>
            <w:hideMark/>
          </w:tcPr>
          <w:p w14:paraId="450173F6" w14:textId="77777777" w:rsidR="00D864D6" w:rsidRPr="007B410B" w:rsidRDefault="00D864D6" w:rsidP="00D864D6">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Levorfanol</w:t>
            </w:r>
            <w:proofErr w:type="spellEnd"/>
          </w:p>
        </w:tc>
        <w:tc>
          <w:tcPr>
            <w:tcW w:w="1578" w:type="dxa"/>
            <w:gridSpan w:val="2"/>
            <w:tcBorders>
              <w:top w:val="single" w:sz="8" w:space="0" w:color="auto"/>
              <w:left w:val="single" w:sz="4" w:space="0" w:color="auto"/>
              <w:bottom w:val="single" w:sz="8" w:space="0" w:color="auto"/>
              <w:right w:val="single" w:sz="4" w:space="0" w:color="auto"/>
            </w:tcBorders>
            <w:shd w:val="clear" w:color="auto" w:fill="auto"/>
          </w:tcPr>
          <w:p w14:paraId="63CA6EB2"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r>
              <w:rPr>
                <w:rFonts w:ascii="Arial" w:hAnsi="Arial" w:cs="Arial"/>
                <w:color w:val="000000"/>
                <w:sz w:val="16"/>
                <w:szCs w:val="16"/>
                <w:lang w:eastAsia="es-AR"/>
              </w:rPr>
              <w:t>/ 25000/ 15000/ 5000</w:t>
            </w:r>
          </w:p>
        </w:tc>
      </w:tr>
      <w:tr w:rsidR="00D864D6" w:rsidRPr="007B410B" w14:paraId="6C520FAB"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369A261F"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D,1-Lorazepam</w:t>
            </w:r>
          </w:p>
        </w:tc>
        <w:tc>
          <w:tcPr>
            <w:tcW w:w="1119" w:type="dxa"/>
            <w:tcBorders>
              <w:top w:val="nil"/>
              <w:left w:val="nil"/>
              <w:bottom w:val="single" w:sz="8" w:space="0" w:color="auto"/>
              <w:right w:val="single" w:sz="8" w:space="0" w:color="auto"/>
            </w:tcBorders>
            <w:shd w:val="clear" w:color="auto" w:fill="auto"/>
            <w:hideMark/>
          </w:tcPr>
          <w:p w14:paraId="52B540A9"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w:t>
            </w:r>
            <w:r>
              <w:rPr>
                <w:rFonts w:ascii="Arial" w:hAnsi="Arial" w:cs="Arial"/>
                <w:color w:val="000000"/>
                <w:sz w:val="16"/>
                <w:szCs w:val="16"/>
                <w:lang w:eastAsia="es-AR"/>
              </w:rPr>
              <w:t xml:space="preserve"> / 3000 /2000 / 1000</w:t>
            </w:r>
          </w:p>
        </w:tc>
        <w:tc>
          <w:tcPr>
            <w:tcW w:w="1110" w:type="dxa"/>
            <w:tcBorders>
              <w:top w:val="nil"/>
              <w:left w:val="nil"/>
              <w:bottom w:val="nil"/>
              <w:right w:val="single" w:sz="4" w:space="0" w:color="auto"/>
            </w:tcBorders>
            <w:shd w:val="clear" w:color="auto" w:fill="auto"/>
            <w:noWrap/>
            <w:vAlign w:val="bottom"/>
            <w:hideMark/>
          </w:tcPr>
          <w:p w14:paraId="0E7E8597"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26D79E71"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MDE</w:t>
            </w:r>
          </w:p>
        </w:tc>
        <w:tc>
          <w:tcPr>
            <w:tcW w:w="1578" w:type="dxa"/>
            <w:gridSpan w:val="2"/>
            <w:tcBorders>
              <w:top w:val="nil"/>
              <w:left w:val="nil"/>
              <w:bottom w:val="single" w:sz="8" w:space="0" w:color="auto"/>
              <w:right w:val="single" w:sz="4" w:space="0" w:color="auto"/>
            </w:tcBorders>
            <w:shd w:val="clear" w:color="auto" w:fill="auto"/>
            <w:hideMark/>
          </w:tcPr>
          <w:p w14:paraId="38E60B73"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r>
              <w:rPr>
                <w:rFonts w:ascii="Arial" w:hAnsi="Arial" w:cs="Arial"/>
                <w:color w:val="000000"/>
                <w:sz w:val="16"/>
                <w:szCs w:val="16"/>
                <w:lang w:eastAsia="es-AR"/>
              </w:rPr>
              <w:t>/ 25000/ 15000/ 5000</w:t>
            </w:r>
          </w:p>
        </w:tc>
      </w:tr>
      <w:tr w:rsidR="00D864D6" w:rsidRPr="007B410B" w14:paraId="5353E17B" w14:textId="77777777" w:rsidTr="00064337">
        <w:trPr>
          <w:trHeight w:val="298"/>
        </w:trPr>
        <w:tc>
          <w:tcPr>
            <w:tcW w:w="2044" w:type="dxa"/>
            <w:tcBorders>
              <w:top w:val="nil"/>
              <w:left w:val="single" w:sz="8" w:space="0" w:color="auto"/>
              <w:bottom w:val="single" w:sz="8" w:space="0" w:color="auto"/>
              <w:right w:val="single" w:sz="8" w:space="0" w:color="auto"/>
            </w:tcBorders>
            <w:shd w:val="clear" w:color="auto" w:fill="auto"/>
            <w:hideMark/>
          </w:tcPr>
          <w:p w14:paraId="23300B9C"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RS-</w:t>
            </w:r>
            <w:proofErr w:type="spellStart"/>
            <w:r w:rsidRPr="007B410B">
              <w:rPr>
                <w:rFonts w:ascii="Arial" w:hAnsi="Arial" w:cs="Arial"/>
                <w:color w:val="000000"/>
                <w:sz w:val="16"/>
                <w:szCs w:val="16"/>
                <w:lang w:eastAsia="es-AR"/>
              </w:rPr>
              <w:t>Lorazapam</w:t>
            </w:r>
            <w:proofErr w:type="spellEnd"/>
            <w:r w:rsidRPr="007B410B">
              <w:rPr>
                <w:rFonts w:ascii="Arial" w:hAnsi="Arial" w:cs="Arial"/>
                <w:color w:val="000000"/>
                <w:sz w:val="16"/>
                <w:szCs w:val="16"/>
                <w:lang w:eastAsia="es-AR"/>
              </w:rPr>
              <w:t xml:space="preserve"> </w:t>
            </w:r>
            <w:proofErr w:type="spellStart"/>
            <w:r w:rsidRPr="007B410B">
              <w:rPr>
                <w:rFonts w:ascii="Arial" w:hAnsi="Arial" w:cs="Arial"/>
                <w:color w:val="000000"/>
                <w:sz w:val="16"/>
                <w:szCs w:val="16"/>
                <w:lang w:eastAsia="es-AR"/>
              </w:rPr>
              <w:t>glucoronide</w:t>
            </w:r>
            <w:proofErr w:type="spellEnd"/>
          </w:p>
        </w:tc>
        <w:tc>
          <w:tcPr>
            <w:tcW w:w="1119" w:type="dxa"/>
            <w:tcBorders>
              <w:top w:val="nil"/>
              <w:left w:val="nil"/>
              <w:bottom w:val="single" w:sz="8" w:space="0" w:color="auto"/>
              <w:right w:val="single" w:sz="8" w:space="0" w:color="auto"/>
            </w:tcBorders>
            <w:shd w:val="clear" w:color="auto" w:fill="auto"/>
            <w:hideMark/>
          </w:tcPr>
          <w:p w14:paraId="053A1626"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w:t>
            </w:r>
            <w:r>
              <w:rPr>
                <w:rFonts w:ascii="Arial" w:hAnsi="Arial" w:cs="Arial"/>
                <w:color w:val="000000"/>
                <w:sz w:val="16"/>
                <w:szCs w:val="16"/>
                <w:lang w:eastAsia="es-AR"/>
              </w:rPr>
              <w:t>/ 200 / 120 / 60</w:t>
            </w:r>
          </w:p>
        </w:tc>
        <w:tc>
          <w:tcPr>
            <w:tcW w:w="1110" w:type="dxa"/>
            <w:tcBorders>
              <w:top w:val="nil"/>
              <w:left w:val="nil"/>
              <w:bottom w:val="nil"/>
              <w:right w:val="single" w:sz="4" w:space="0" w:color="auto"/>
            </w:tcBorders>
            <w:shd w:val="clear" w:color="auto" w:fill="auto"/>
            <w:noWrap/>
            <w:vAlign w:val="bottom"/>
            <w:hideMark/>
          </w:tcPr>
          <w:p w14:paraId="2070654E"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12EB2F57"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Meperidina</w:t>
            </w:r>
          </w:p>
        </w:tc>
        <w:tc>
          <w:tcPr>
            <w:tcW w:w="1578" w:type="dxa"/>
            <w:gridSpan w:val="2"/>
            <w:tcBorders>
              <w:top w:val="nil"/>
              <w:left w:val="nil"/>
              <w:bottom w:val="single" w:sz="8" w:space="0" w:color="auto"/>
              <w:right w:val="single" w:sz="4" w:space="0" w:color="auto"/>
            </w:tcBorders>
            <w:shd w:val="clear" w:color="auto" w:fill="auto"/>
            <w:hideMark/>
          </w:tcPr>
          <w:p w14:paraId="6383D373"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r>
              <w:rPr>
                <w:rFonts w:ascii="Arial" w:hAnsi="Arial" w:cs="Arial"/>
                <w:color w:val="000000"/>
                <w:sz w:val="16"/>
                <w:szCs w:val="16"/>
                <w:lang w:eastAsia="es-AR"/>
              </w:rPr>
              <w:t>/ 12500/ 6250/ 2000</w:t>
            </w:r>
          </w:p>
        </w:tc>
      </w:tr>
      <w:tr w:rsidR="00D864D6" w:rsidRPr="007B410B" w14:paraId="4A381FAB"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53FE0B71"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Midazolam</w:t>
            </w:r>
          </w:p>
        </w:tc>
        <w:tc>
          <w:tcPr>
            <w:tcW w:w="1119" w:type="dxa"/>
            <w:tcBorders>
              <w:top w:val="nil"/>
              <w:left w:val="nil"/>
              <w:bottom w:val="single" w:sz="8" w:space="0" w:color="auto"/>
              <w:right w:val="single" w:sz="8" w:space="0" w:color="auto"/>
            </w:tcBorders>
            <w:shd w:val="clear" w:color="auto" w:fill="auto"/>
            <w:hideMark/>
          </w:tcPr>
          <w:p w14:paraId="5409CD22"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10000</w:t>
            </w:r>
            <w:r>
              <w:rPr>
                <w:rFonts w:ascii="Arial" w:hAnsi="Arial" w:cs="Arial"/>
                <w:color w:val="000000"/>
                <w:sz w:val="16"/>
                <w:szCs w:val="16"/>
                <w:lang w:eastAsia="es-AR"/>
              </w:rPr>
              <w:t xml:space="preserve"> / 6000/ 4000 / 2000</w:t>
            </w:r>
          </w:p>
        </w:tc>
        <w:tc>
          <w:tcPr>
            <w:tcW w:w="1110" w:type="dxa"/>
            <w:tcBorders>
              <w:top w:val="nil"/>
              <w:left w:val="nil"/>
              <w:bottom w:val="nil"/>
              <w:right w:val="single" w:sz="4" w:space="0" w:color="auto"/>
            </w:tcBorders>
            <w:shd w:val="clear" w:color="auto" w:fill="auto"/>
            <w:noWrap/>
            <w:vAlign w:val="bottom"/>
            <w:hideMark/>
          </w:tcPr>
          <w:p w14:paraId="170F7E73" w14:textId="77777777" w:rsidR="00D864D6" w:rsidRPr="007B410B" w:rsidRDefault="00D864D6" w:rsidP="007B410B">
            <w:pPr>
              <w:rPr>
                <w:rFonts w:ascii="Calibri" w:hAnsi="Calibri"/>
                <w:color w:val="000000"/>
                <w:lang w:val="es-AR" w:eastAsia="es-AR"/>
              </w:rPr>
            </w:pPr>
          </w:p>
        </w:tc>
        <w:tc>
          <w:tcPr>
            <w:tcW w:w="2115" w:type="dxa"/>
            <w:gridSpan w:val="3"/>
            <w:tcBorders>
              <w:top w:val="single" w:sz="8" w:space="0" w:color="auto"/>
              <w:left w:val="single" w:sz="4" w:space="0" w:color="auto"/>
              <w:bottom w:val="single" w:sz="8" w:space="0" w:color="auto"/>
              <w:right w:val="nil"/>
            </w:tcBorders>
            <w:shd w:val="clear" w:color="auto" w:fill="auto"/>
            <w:hideMark/>
          </w:tcPr>
          <w:p w14:paraId="4872C73C"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d-Metanfetamina</w:t>
            </w:r>
          </w:p>
        </w:tc>
        <w:tc>
          <w:tcPr>
            <w:tcW w:w="1578" w:type="dxa"/>
            <w:gridSpan w:val="2"/>
            <w:tcBorders>
              <w:top w:val="single" w:sz="8" w:space="0" w:color="auto"/>
              <w:left w:val="single" w:sz="8" w:space="0" w:color="auto"/>
              <w:bottom w:val="single" w:sz="8" w:space="0" w:color="auto"/>
              <w:right w:val="single" w:sz="4" w:space="0" w:color="auto"/>
            </w:tcBorders>
            <w:shd w:val="clear" w:color="auto" w:fill="auto"/>
          </w:tcPr>
          <w:p w14:paraId="7652313E"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r>
              <w:rPr>
                <w:rFonts w:ascii="Arial" w:hAnsi="Arial" w:cs="Arial"/>
                <w:color w:val="000000"/>
                <w:sz w:val="16"/>
                <w:szCs w:val="16"/>
                <w:lang w:eastAsia="es-AR"/>
              </w:rPr>
              <w:t>/ 25000/ 15000/ 5000</w:t>
            </w:r>
          </w:p>
        </w:tc>
      </w:tr>
      <w:tr w:rsidR="00D864D6" w:rsidRPr="007B410B" w14:paraId="49344CB0"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6623BE9B" w14:textId="77777777" w:rsidR="00D864D6" w:rsidRPr="007B410B" w:rsidRDefault="00D864D6" w:rsidP="00E504FF">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Nitrazapam</w:t>
            </w:r>
            <w:proofErr w:type="spellEnd"/>
          </w:p>
        </w:tc>
        <w:tc>
          <w:tcPr>
            <w:tcW w:w="1119" w:type="dxa"/>
            <w:tcBorders>
              <w:top w:val="nil"/>
              <w:left w:val="nil"/>
              <w:bottom w:val="single" w:sz="8" w:space="0" w:color="auto"/>
              <w:right w:val="single" w:sz="8" w:space="0" w:color="auto"/>
            </w:tcBorders>
            <w:shd w:val="clear" w:color="auto" w:fill="auto"/>
            <w:hideMark/>
          </w:tcPr>
          <w:p w14:paraId="04543833"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w:t>
            </w:r>
            <w:r>
              <w:rPr>
                <w:rFonts w:ascii="Arial" w:hAnsi="Arial" w:cs="Arial"/>
                <w:color w:val="000000"/>
                <w:sz w:val="16"/>
                <w:szCs w:val="16"/>
                <w:lang w:eastAsia="es-AR"/>
              </w:rPr>
              <w:t>/ 200 / 120 / 60</w:t>
            </w:r>
          </w:p>
        </w:tc>
        <w:tc>
          <w:tcPr>
            <w:tcW w:w="1110" w:type="dxa"/>
            <w:tcBorders>
              <w:top w:val="nil"/>
              <w:left w:val="nil"/>
              <w:bottom w:val="nil"/>
              <w:right w:val="single" w:sz="4" w:space="0" w:color="auto"/>
            </w:tcBorders>
            <w:shd w:val="clear" w:color="auto" w:fill="auto"/>
            <w:noWrap/>
            <w:vAlign w:val="bottom"/>
            <w:hideMark/>
          </w:tcPr>
          <w:p w14:paraId="2DFCA19E"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4FD100DD"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L Metanfetamina</w:t>
            </w:r>
          </w:p>
        </w:tc>
        <w:tc>
          <w:tcPr>
            <w:tcW w:w="1578" w:type="dxa"/>
            <w:gridSpan w:val="2"/>
            <w:tcBorders>
              <w:top w:val="nil"/>
              <w:left w:val="nil"/>
              <w:bottom w:val="single" w:sz="8" w:space="0" w:color="auto"/>
              <w:right w:val="single" w:sz="4" w:space="0" w:color="auto"/>
            </w:tcBorders>
            <w:shd w:val="clear" w:color="auto" w:fill="auto"/>
            <w:hideMark/>
          </w:tcPr>
          <w:p w14:paraId="201B0FA7"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r>
              <w:rPr>
                <w:rFonts w:ascii="Arial" w:hAnsi="Arial" w:cs="Arial"/>
                <w:color w:val="000000"/>
                <w:sz w:val="16"/>
                <w:szCs w:val="16"/>
                <w:lang w:eastAsia="es-AR"/>
              </w:rPr>
              <w:t>/ 25000/ 15000/ 5000</w:t>
            </w:r>
          </w:p>
        </w:tc>
      </w:tr>
      <w:tr w:rsidR="00D864D6" w:rsidRPr="007B410B" w14:paraId="168B225E" w14:textId="77777777" w:rsidTr="00064337">
        <w:trPr>
          <w:trHeight w:val="315"/>
        </w:trPr>
        <w:tc>
          <w:tcPr>
            <w:tcW w:w="2044" w:type="dxa"/>
            <w:tcBorders>
              <w:top w:val="single" w:sz="8" w:space="0" w:color="auto"/>
              <w:left w:val="single" w:sz="8" w:space="0" w:color="auto"/>
              <w:bottom w:val="single" w:sz="8" w:space="0" w:color="auto"/>
              <w:right w:val="single" w:sz="8" w:space="0" w:color="000000"/>
            </w:tcBorders>
            <w:shd w:val="clear" w:color="auto" w:fill="auto"/>
            <w:hideMark/>
          </w:tcPr>
          <w:p w14:paraId="766EDFAA" w14:textId="77777777" w:rsidR="00D864D6" w:rsidRPr="007B410B" w:rsidRDefault="00D864D6" w:rsidP="00E504FF">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Norclordiazepóxido</w:t>
            </w:r>
            <w:proofErr w:type="spellEnd"/>
          </w:p>
        </w:tc>
        <w:tc>
          <w:tcPr>
            <w:tcW w:w="1119" w:type="dxa"/>
            <w:tcBorders>
              <w:top w:val="single" w:sz="8" w:space="0" w:color="auto"/>
              <w:left w:val="single" w:sz="8" w:space="0" w:color="auto"/>
              <w:bottom w:val="single" w:sz="8" w:space="0" w:color="auto"/>
              <w:right w:val="single" w:sz="8" w:space="0" w:color="000000"/>
            </w:tcBorders>
            <w:shd w:val="clear" w:color="auto" w:fill="auto"/>
          </w:tcPr>
          <w:p w14:paraId="168773E6"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w:t>
            </w:r>
            <w:r>
              <w:rPr>
                <w:rFonts w:ascii="Arial" w:hAnsi="Arial" w:cs="Arial"/>
                <w:color w:val="000000"/>
                <w:sz w:val="16"/>
                <w:szCs w:val="16"/>
                <w:lang w:eastAsia="es-AR"/>
              </w:rPr>
              <w:t>/ 100 / 70 /40</w:t>
            </w:r>
          </w:p>
        </w:tc>
        <w:tc>
          <w:tcPr>
            <w:tcW w:w="1110" w:type="dxa"/>
            <w:tcBorders>
              <w:top w:val="nil"/>
              <w:left w:val="nil"/>
              <w:bottom w:val="nil"/>
              <w:right w:val="single" w:sz="4" w:space="0" w:color="auto"/>
            </w:tcBorders>
            <w:shd w:val="clear" w:color="auto" w:fill="auto"/>
            <w:noWrap/>
            <w:vAlign w:val="bottom"/>
            <w:hideMark/>
          </w:tcPr>
          <w:p w14:paraId="6575EAD6"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77BEFAFE"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3,4 MDMA</w:t>
            </w:r>
          </w:p>
        </w:tc>
        <w:tc>
          <w:tcPr>
            <w:tcW w:w="1578" w:type="dxa"/>
            <w:gridSpan w:val="2"/>
            <w:tcBorders>
              <w:top w:val="nil"/>
              <w:left w:val="nil"/>
              <w:bottom w:val="single" w:sz="8" w:space="0" w:color="auto"/>
              <w:right w:val="single" w:sz="4" w:space="0" w:color="auto"/>
            </w:tcBorders>
            <w:shd w:val="clear" w:color="auto" w:fill="auto"/>
            <w:hideMark/>
          </w:tcPr>
          <w:p w14:paraId="74AFC7A6"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100.000</w:t>
            </w:r>
            <w:r>
              <w:rPr>
                <w:rFonts w:ascii="Arial" w:hAnsi="Arial" w:cs="Arial"/>
                <w:color w:val="000000"/>
                <w:sz w:val="16"/>
                <w:szCs w:val="16"/>
                <w:lang w:eastAsia="es-AR"/>
              </w:rPr>
              <w:t>/ 50000/ 30000/ 10000</w:t>
            </w:r>
          </w:p>
        </w:tc>
      </w:tr>
      <w:tr w:rsidR="00D864D6" w:rsidRPr="007B410B" w14:paraId="45D09801"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72B23BC0" w14:textId="77777777" w:rsidR="00D864D6" w:rsidRPr="007B410B" w:rsidRDefault="00D864D6" w:rsidP="00E504FF">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Nordiazepam</w:t>
            </w:r>
            <w:proofErr w:type="spellEnd"/>
          </w:p>
        </w:tc>
        <w:tc>
          <w:tcPr>
            <w:tcW w:w="1119" w:type="dxa"/>
            <w:tcBorders>
              <w:top w:val="nil"/>
              <w:left w:val="nil"/>
              <w:bottom w:val="single" w:sz="8" w:space="0" w:color="auto"/>
              <w:right w:val="single" w:sz="8" w:space="0" w:color="auto"/>
            </w:tcBorders>
            <w:shd w:val="clear" w:color="auto" w:fill="auto"/>
            <w:hideMark/>
          </w:tcPr>
          <w:p w14:paraId="3AAB1928"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1500</w:t>
            </w:r>
            <w:r>
              <w:rPr>
                <w:rFonts w:ascii="Arial" w:hAnsi="Arial" w:cs="Arial"/>
                <w:color w:val="000000"/>
                <w:sz w:val="16"/>
                <w:szCs w:val="16"/>
                <w:lang w:eastAsia="es-AR"/>
              </w:rPr>
              <w:t xml:space="preserve"> / 900 / 600 /300</w:t>
            </w:r>
          </w:p>
        </w:tc>
        <w:tc>
          <w:tcPr>
            <w:tcW w:w="1110" w:type="dxa"/>
            <w:tcBorders>
              <w:top w:val="nil"/>
              <w:left w:val="nil"/>
              <w:bottom w:val="nil"/>
              <w:right w:val="single" w:sz="4" w:space="0" w:color="auto"/>
            </w:tcBorders>
            <w:shd w:val="clear" w:color="auto" w:fill="auto"/>
            <w:noWrap/>
            <w:vAlign w:val="bottom"/>
            <w:hideMark/>
          </w:tcPr>
          <w:p w14:paraId="50F0D64B"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4259CF04" w14:textId="77777777" w:rsidR="00D864D6" w:rsidRPr="007B410B" w:rsidRDefault="00D864D6" w:rsidP="00D864D6">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Tioridazina</w:t>
            </w:r>
            <w:proofErr w:type="spellEnd"/>
          </w:p>
        </w:tc>
        <w:tc>
          <w:tcPr>
            <w:tcW w:w="1578" w:type="dxa"/>
            <w:gridSpan w:val="2"/>
            <w:tcBorders>
              <w:top w:val="nil"/>
              <w:left w:val="nil"/>
              <w:bottom w:val="single" w:sz="8" w:space="0" w:color="auto"/>
              <w:right w:val="single" w:sz="4" w:space="0" w:color="auto"/>
            </w:tcBorders>
            <w:shd w:val="clear" w:color="auto" w:fill="auto"/>
            <w:hideMark/>
          </w:tcPr>
          <w:p w14:paraId="0A67A925"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r>
              <w:rPr>
                <w:rFonts w:ascii="Arial" w:hAnsi="Arial" w:cs="Arial"/>
                <w:color w:val="000000"/>
                <w:sz w:val="16"/>
                <w:szCs w:val="16"/>
                <w:lang w:eastAsia="es-AR"/>
              </w:rPr>
              <w:t>/ 25000/ 15000/ 5000</w:t>
            </w:r>
          </w:p>
        </w:tc>
      </w:tr>
      <w:tr w:rsidR="00D864D6" w:rsidRPr="007B410B" w14:paraId="31A78F39"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6E64349A" w14:textId="77777777" w:rsidR="00D864D6" w:rsidRPr="007B410B" w:rsidRDefault="00D864D6" w:rsidP="00E504FF">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Oxazepan</w:t>
            </w:r>
            <w:proofErr w:type="spellEnd"/>
          </w:p>
        </w:tc>
        <w:tc>
          <w:tcPr>
            <w:tcW w:w="1119" w:type="dxa"/>
            <w:tcBorders>
              <w:top w:val="nil"/>
              <w:left w:val="nil"/>
              <w:bottom w:val="single" w:sz="8" w:space="0" w:color="auto"/>
              <w:right w:val="single" w:sz="8" w:space="0" w:color="auto"/>
            </w:tcBorders>
            <w:shd w:val="clear" w:color="auto" w:fill="auto"/>
            <w:hideMark/>
          </w:tcPr>
          <w:p w14:paraId="1542FAC6"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w:t>
            </w:r>
            <w:r>
              <w:rPr>
                <w:rFonts w:ascii="Arial" w:hAnsi="Arial" w:cs="Arial"/>
                <w:color w:val="000000"/>
                <w:sz w:val="16"/>
                <w:szCs w:val="16"/>
                <w:lang w:eastAsia="es-AR"/>
              </w:rPr>
              <w:t xml:space="preserve"> / 300/ 200 / 100</w:t>
            </w:r>
          </w:p>
        </w:tc>
        <w:tc>
          <w:tcPr>
            <w:tcW w:w="1110" w:type="dxa"/>
            <w:tcBorders>
              <w:top w:val="nil"/>
              <w:left w:val="nil"/>
              <w:bottom w:val="nil"/>
              <w:right w:val="single" w:sz="4" w:space="0" w:color="auto"/>
            </w:tcBorders>
            <w:shd w:val="clear" w:color="auto" w:fill="auto"/>
            <w:noWrap/>
            <w:vAlign w:val="bottom"/>
            <w:hideMark/>
          </w:tcPr>
          <w:p w14:paraId="459B371A" w14:textId="77777777" w:rsidR="00D864D6" w:rsidRPr="007B410B" w:rsidRDefault="00D864D6" w:rsidP="007B410B">
            <w:pPr>
              <w:rPr>
                <w:rFonts w:ascii="Calibri" w:hAnsi="Calibri"/>
                <w:color w:val="000000"/>
                <w:lang w:val="es-AR" w:eastAsia="es-AR"/>
              </w:rPr>
            </w:pPr>
          </w:p>
        </w:tc>
        <w:tc>
          <w:tcPr>
            <w:tcW w:w="3693" w:type="dxa"/>
            <w:gridSpan w:val="5"/>
            <w:tcBorders>
              <w:top w:val="nil"/>
              <w:left w:val="single" w:sz="4" w:space="0" w:color="auto"/>
              <w:bottom w:val="single" w:sz="8" w:space="0" w:color="auto"/>
              <w:right w:val="single" w:sz="4" w:space="0" w:color="auto"/>
            </w:tcBorders>
            <w:shd w:val="clear" w:color="auto" w:fill="auto"/>
            <w:hideMark/>
          </w:tcPr>
          <w:p w14:paraId="6E9DAA9F" w14:textId="77777777" w:rsidR="00D864D6" w:rsidRPr="007B410B" w:rsidRDefault="00D864D6" w:rsidP="00D864D6">
            <w:pPr>
              <w:jc w:val="both"/>
              <w:rPr>
                <w:rFonts w:ascii="Arial" w:hAnsi="Arial" w:cs="Arial"/>
                <w:b/>
                <w:bCs/>
                <w:color w:val="000000"/>
                <w:sz w:val="16"/>
                <w:szCs w:val="16"/>
                <w:lang w:val="es-AR" w:eastAsia="es-AR"/>
              </w:rPr>
            </w:pPr>
            <w:r w:rsidRPr="007B410B">
              <w:rPr>
                <w:rFonts w:ascii="Arial" w:hAnsi="Arial" w:cs="Arial"/>
                <w:b/>
                <w:bCs/>
                <w:color w:val="000000"/>
                <w:sz w:val="16"/>
                <w:szCs w:val="16"/>
                <w:lang w:eastAsia="es-AR"/>
              </w:rPr>
              <w:t>OXICODONA</w:t>
            </w:r>
          </w:p>
        </w:tc>
      </w:tr>
      <w:tr w:rsidR="00D864D6" w:rsidRPr="007B410B" w14:paraId="5DBD7C43"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042E421F" w14:textId="77777777" w:rsidR="00D864D6" w:rsidRPr="007B410B" w:rsidRDefault="00D864D6" w:rsidP="00E504FF">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Temazepam</w:t>
            </w:r>
            <w:proofErr w:type="spellEnd"/>
          </w:p>
        </w:tc>
        <w:tc>
          <w:tcPr>
            <w:tcW w:w="1119" w:type="dxa"/>
            <w:tcBorders>
              <w:top w:val="nil"/>
              <w:left w:val="nil"/>
              <w:bottom w:val="single" w:sz="8" w:space="0" w:color="auto"/>
              <w:right w:val="single" w:sz="8" w:space="0" w:color="auto"/>
            </w:tcBorders>
            <w:shd w:val="clear" w:color="auto" w:fill="auto"/>
            <w:hideMark/>
          </w:tcPr>
          <w:p w14:paraId="7DAB4C84"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w:t>
            </w:r>
            <w:r>
              <w:rPr>
                <w:rFonts w:ascii="Arial" w:hAnsi="Arial" w:cs="Arial"/>
                <w:color w:val="000000"/>
                <w:sz w:val="16"/>
                <w:szCs w:val="16"/>
                <w:lang w:eastAsia="es-AR"/>
              </w:rPr>
              <w:t xml:space="preserve"> / 100/ 70 / 40</w:t>
            </w:r>
          </w:p>
        </w:tc>
        <w:tc>
          <w:tcPr>
            <w:tcW w:w="1110" w:type="dxa"/>
            <w:tcBorders>
              <w:top w:val="nil"/>
              <w:left w:val="nil"/>
              <w:bottom w:val="nil"/>
              <w:right w:val="single" w:sz="4" w:space="0" w:color="auto"/>
            </w:tcBorders>
            <w:shd w:val="clear" w:color="auto" w:fill="auto"/>
            <w:noWrap/>
            <w:vAlign w:val="bottom"/>
            <w:hideMark/>
          </w:tcPr>
          <w:p w14:paraId="2FA35911"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289CB76C"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Oxicodona</w:t>
            </w:r>
          </w:p>
        </w:tc>
        <w:tc>
          <w:tcPr>
            <w:tcW w:w="1578" w:type="dxa"/>
            <w:gridSpan w:val="2"/>
            <w:tcBorders>
              <w:top w:val="nil"/>
              <w:left w:val="nil"/>
              <w:bottom w:val="single" w:sz="8" w:space="0" w:color="auto"/>
              <w:right w:val="single" w:sz="4" w:space="0" w:color="auto"/>
            </w:tcBorders>
            <w:shd w:val="clear" w:color="auto" w:fill="auto"/>
            <w:hideMark/>
          </w:tcPr>
          <w:p w14:paraId="1F356056"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w:t>
            </w:r>
          </w:p>
        </w:tc>
      </w:tr>
      <w:tr w:rsidR="00D864D6" w:rsidRPr="007B410B" w14:paraId="2560ABA5"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4954F8F2" w14:textId="77777777" w:rsidR="00D864D6" w:rsidRPr="007B410B" w:rsidRDefault="00D864D6" w:rsidP="00E504FF">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Triazolam</w:t>
            </w:r>
            <w:proofErr w:type="spellEnd"/>
          </w:p>
        </w:tc>
        <w:tc>
          <w:tcPr>
            <w:tcW w:w="1119" w:type="dxa"/>
            <w:tcBorders>
              <w:top w:val="nil"/>
              <w:left w:val="nil"/>
              <w:bottom w:val="single" w:sz="8" w:space="0" w:color="auto"/>
              <w:right w:val="single" w:sz="8" w:space="0" w:color="auto"/>
            </w:tcBorders>
            <w:shd w:val="clear" w:color="auto" w:fill="auto"/>
            <w:hideMark/>
          </w:tcPr>
          <w:p w14:paraId="5BDF3740" w14:textId="77777777" w:rsidR="00D864D6" w:rsidRPr="007B410B" w:rsidRDefault="00D864D6" w:rsidP="00E504FF">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w:t>
            </w:r>
            <w:r>
              <w:rPr>
                <w:rFonts w:ascii="Arial" w:hAnsi="Arial" w:cs="Arial"/>
                <w:color w:val="000000"/>
                <w:sz w:val="16"/>
                <w:szCs w:val="16"/>
                <w:lang w:eastAsia="es-AR"/>
              </w:rPr>
              <w:t xml:space="preserve"> /3000 / 2000 / 1000</w:t>
            </w:r>
          </w:p>
        </w:tc>
        <w:tc>
          <w:tcPr>
            <w:tcW w:w="1110" w:type="dxa"/>
            <w:tcBorders>
              <w:top w:val="nil"/>
              <w:left w:val="nil"/>
              <w:bottom w:val="nil"/>
              <w:right w:val="single" w:sz="4" w:space="0" w:color="auto"/>
            </w:tcBorders>
            <w:shd w:val="clear" w:color="auto" w:fill="auto"/>
            <w:noWrap/>
            <w:vAlign w:val="bottom"/>
            <w:hideMark/>
          </w:tcPr>
          <w:p w14:paraId="1D577C33"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40448439"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Hidrocodona</w:t>
            </w:r>
          </w:p>
        </w:tc>
        <w:tc>
          <w:tcPr>
            <w:tcW w:w="1578" w:type="dxa"/>
            <w:gridSpan w:val="2"/>
            <w:tcBorders>
              <w:top w:val="nil"/>
              <w:left w:val="nil"/>
              <w:bottom w:val="single" w:sz="8" w:space="0" w:color="auto"/>
              <w:right w:val="single" w:sz="4" w:space="0" w:color="auto"/>
            </w:tcBorders>
            <w:shd w:val="clear" w:color="auto" w:fill="auto"/>
            <w:hideMark/>
          </w:tcPr>
          <w:p w14:paraId="1F91546D"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p>
        </w:tc>
      </w:tr>
      <w:tr w:rsidR="00D864D6" w:rsidRPr="007B410B" w14:paraId="783D257E" w14:textId="77777777" w:rsidTr="00064337">
        <w:trPr>
          <w:trHeight w:val="315"/>
        </w:trPr>
        <w:tc>
          <w:tcPr>
            <w:tcW w:w="3163" w:type="dxa"/>
            <w:gridSpan w:val="2"/>
            <w:tcBorders>
              <w:top w:val="nil"/>
              <w:left w:val="single" w:sz="8" w:space="0" w:color="auto"/>
              <w:bottom w:val="single" w:sz="8" w:space="0" w:color="auto"/>
              <w:right w:val="single" w:sz="8" w:space="0" w:color="auto"/>
            </w:tcBorders>
            <w:shd w:val="clear" w:color="auto" w:fill="auto"/>
            <w:hideMark/>
          </w:tcPr>
          <w:p w14:paraId="08A5AED0" w14:textId="77777777" w:rsidR="00D864D6" w:rsidRPr="007B410B" w:rsidRDefault="00D864D6" w:rsidP="00C77DFB">
            <w:pPr>
              <w:jc w:val="both"/>
              <w:rPr>
                <w:rFonts w:ascii="Arial" w:hAnsi="Arial" w:cs="Arial"/>
                <w:b/>
                <w:bCs/>
                <w:color w:val="000000"/>
                <w:sz w:val="16"/>
                <w:szCs w:val="16"/>
                <w:lang w:val="es-AR" w:eastAsia="es-AR"/>
              </w:rPr>
            </w:pPr>
            <w:r w:rsidRPr="007B410B">
              <w:rPr>
                <w:rFonts w:ascii="Arial" w:hAnsi="Arial" w:cs="Arial"/>
                <w:b/>
                <w:bCs/>
                <w:color w:val="000000"/>
                <w:sz w:val="16"/>
                <w:szCs w:val="16"/>
                <w:lang w:eastAsia="es-AR"/>
              </w:rPr>
              <w:t>COCAINA300</w:t>
            </w:r>
            <w:r>
              <w:rPr>
                <w:rFonts w:ascii="Arial" w:hAnsi="Arial" w:cs="Arial"/>
                <w:b/>
                <w:bCs/>
                <w:color w:val="000000"/>
                <w:sz w:val="16"/>
                <w:szCs w:val="16"/>
                <w:lang w:eastAsia="es-AR"/>
              </w:rPr>
              <w:t xml:space="preserve"> / 100 / 150</w:t>
            </w:r>
          </w:p>
        </w:tc>
        <w:tc>
          <w:tcPr>
            <w:tcW w:w="1110" w:type="dxa"/>
            <w:tcBorders>
              <w:top w:val="nil"/>
              <w:left w:val="nil"/>
              <w:bottom w:val="nil"/>
              <w:right w:val="single" w:sz="4" w:space="0" w:color="auto"/>
            </w:tcBorders>
            <w:shd w:val="clear" w:color="auto" w:fill="auto"/>
            <w:noWrap/>
            <w:vAlign w:val="bottom"/>
            <w:hideMark/>
          </w:tcPr>
          <w:p w14:paraId="57301B2E"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6B8FA7B3" w14:textId="77777777" w:rsidR="00D864D6" w:rsidRPr="007B410B" w:rsidRDefault="00D864D6" w:rsidP="00D864D6">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Hidromorfona</w:t>
            </w:r>
          </w:p>
        </w:tc>
        <w:tc>
          <w:tcPr>
            <w:tcW w:w="1578" w:type="dxa"/>
            <w:gridSpan w:val="2"/>
            <w:tcBorders>
              <w:top w:val="nil"/>
              <w:left w:val="nil"/>
              <w:bottom w:val="single" w:sz="8" w:space="0" w:color="auto"/>
              <w:right w:val="single" w:sz="4" w:space="0" w:color="auto"/>
            </w:tcBorders>
            <w:shd w:val="clear" w:color="auto" w:fill="auto"/>
            <w:hideMark/>
          </w:tcPr>
          <w:p w14:paraId="01215EC4" w14:textId="77777777" w:rsidR="00D864D6" w:rsidRPr="007B410B" w:rsidRDefault="00D864D6" w:rsidP="00D864D6">
            <w:pPr>
              <w:jc w:val="both"/>
              <w:rPr>
                <w:rFonts w:ascii="Arial" w:hAnsi="Arial" w:cs="Arial"/>
                <w:color w:val="000000"/>
                <w:sz w:val="16"/>
                <w:szCs w:val="16"/>
                <w:lang w:val="es-AR" w:eastAsia="es-AR"/>
              </w:rPr>
            </w:pPr>
            <w:r>
              <w:rPr>
                <w:rFonts w:ascii="Arial" w:hAnsi="Arial" w:cs="Arial"/>
                <w:color w:val="000000"/>
                <w:sz w:val="16"/>
                <w:szCs w:val="16"/>
                <w:lang w:val="es-AR" w:eastAsia="es-AR"/>
              </w:rPr>
              <w:t>50000</w:t>
            </w:r>
          </w:p>
        </w:tc>
      </w:tr>
      <w:tr w:rsidR="00D864D6" w:rsidRPr="007B410B" w14:paraId="2A425886"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5CD45DFD" w14:textId="77777777" w:rsidR="00D864D6" w:rsidRPr="007B410B" w:rsidRDefault="00D864D6" w:rsidP="00C77DFB">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Benzoilecgonina</w:t>
            </w:r>
            <w:proofErr w:type="spellEnd"/>
          </w:p>
        </w:tc>
        <w:tc>
          <w:tcPr>
            <w:tcW w:w="1119" w:type="dxa"/>
            <w:tcBorders>
              <w:top w:val="nil"/>
              <w:left w:val="nil"/>
              <w:bottom w:val="single" w:sz="8" w:space="0" w:color="auto"/>
              <w:right w:val="single" w:sz="8" w:space="0" w:color="auto"/>
            </w:tcBorders>
            <w:shd w:val="clear" w:color="auto" w:fill="auto"/>
            <w:hideMark/>
          </w:tcPr>
          <w:p w14:paraId="5A26AB05" w14:textId="77777777" w:rsidR="00D864D6" w:rsidRPr="007B410B" w:rsidRDefault="00D864D6"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w:t>
            </w:r>
            <w:r>
              <w:rPr>
                <w:rFonts w:ascii="Arial" w:hAnsi="Arial" w:cs="Arial"/>
                <w:color w:val="000000"/>
                <w:sz w:val="16"/>
                <w:szCs w:val="16"/>
                <w:lang w:eastAsia="es-AR"/>
              </w:rPr>
              <w:t xml:space="preserve"> / 100/ 150</w:t>
            </w:r>
          </w:p>
        </w:tc>
        <w:tc>
          <w:tcPr>
            <w:tcW w:w="1110" w:type="dxa"/>
            <w:tcBorders>
              <w:top w:val="nil"/>
              <w:left w:val="nil"/>
              <w:bottom w:val="nil"/>
              <w:right w:val="single" w:sz="4" w:space="0" w:color="auto"/>
            </w:tcBorders>
            <w:shd w:val="clear" w:color="auto" w:fill="auto"/>
            <w:noWrap/>
            <w:vAlign w:val="bottom"/>
            <w:hideMark/>
          </w:tcPr>
          <w:p w14:paraId="187BBF2D" w14:textId="77777777" w:rsidR="00D864D6" w:rsidRPr="007B410B" w:rsidRDefault="00D864D6"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5E61EB73" w14:textId="77777777" w:rsidR="00D864D6" w:rsidRPr="007B410B" w:rsidRDefault="00AF3389" w:rsidP="00562BD7">
            <w:pPr>
              <w:jc w:val="both"/>
              <w:rPr>
                <w:rFonts w:ascii="Arial" w:hAnsi="Arial" w:cs="Arial"/>
                <w:color w:val="000000"/>
                <w:sz w:val="16"/>
                <w:szCs w:val="16"/>
                <w:lang w:val="es-AR" w:eastAsia="es-AR"/>
              </w:rPr>
            </w:pPr>
            <w:proofErr w:type="spellStart"/>
            <w:r>
              <w:rPr>
                <w:rFonts w:ascii="Arial" w:hAnsi="Arial" w:cs="Arial"/>
                <w:color w:val="000000"/>
                <w:sz w:val="16"/>
                <w:szCs w:val="16"/>
                <w:lang w:val="es-AR" w:eastAsia="es-AR"/>
              </w:rPr>
              <w:t>Levorfanol</w:t>
            </w:r>
            <w:proofErr w:type="spellEnd"/>
          </w:p>
        </w:tc>
        <w:tc>
          <w:tcPr>
            <w:tcW w:w="1578" w:type="dxa"/>
            <w:gridSpan w:val="2"/>
            <w:tcBorders>
              <w:top w:val="nil"/>
              <w:left w:val="nil"/>
              <w:bottom w:val="single" w:sz="8" w:space="0" w:color="auto"/>
              <w:right w:val="single" w:sz="4" w:space="0" w:color="auto"/>
            </w:tcBorders>
            <w:shd w:val="clear" w:color="auto" w:fill="auto"/>
            <w:hideMark/>
          </w:tcPr>
          <w:p w14:paraId="6D928D44" w14:textId="77777777" w:rsidR="00D864D6" w:rsidRPr="007B410B" w:rsidRDefault="00AF3389" w:rsidP="00562BD7">
            <w:pPr>
              <w:jc w:val="both"/>
              <w:rPr>
                <w:rFonts w:ascii="Arial" w:hAnsi="Arial" w:cs="Arial"/>
                <w:color w:val="000000"/>
                <w:sz w:val="16"/>
                <w:szCs w:val="16"/>
                <w:lang w:val="es-AR" w:eastAsia="es-AR"/>
              </w:rPr>
            </w:pPr>
            <w:r>
              <w:rPr>
                <w:rFonts w:ascii="Arial" w:hAnsi="Arial" w:cs="Arial"/>
                <w:color w:val="000000"/>
                <w:sz w:val="16"/>
                <w:szCs w:val="16"/>
                <w:lang w:val="es-AR" w:eastAsia="es-AR"/>
              </w:rPr>
              <w:t>50000</w:t>
            </w:r>
          </w:p>
        </w:tc>
      </w:tr>
      <w:tr w:rsidR="00AF3389" w:rsidRPr="007B410B" w14:paraId="657BFEF9"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4E4AD908"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lastRenderedPageBreak/>
              <w:t>Cocaína HCl</w:t>
            </w:r>
          </w:p>
        </w:tc>
        <w:tc>
          <w:tcPr>
            <w:tcW w:w="1119" w:type="dxa"/>
            <w:tcBorders>
              <w:top w:val="nil"/>
              <w:left w:val="nil"/>
              <w:bottom w:val="single" w:sz="8" w:space="0" w:color="auto"/>
              <w:right w:val="single" w:sz="8" w:space="0" w:color="auto"/>
            </w:tcBorders>
            <w:shd w:val="clear" w:color="auto" w:fill="auto"/>
            <w:hideMark/>
          </w:tcPr>
          <w:p w14:paraId="2874E545"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w:t>
            </w:r>
            <w:r>
              <w:rPr>
                <w:rFonts w:ascii="Arial" w:hAnsi="Arial" w:cs="Arial"/>
                <w:color w:val="000000"/>
                <w:sz w:val="16"/>
                <w:szCs w:val="16"/>
                <w:lang w:eastAsia="es-AR"/>
              </w:rPr>
              <w:t xml:space="preserve"> / 80/ 120</w:t>
            </w:r>
          </w:p>
        </w:tc>
        <w:tc>
          <w:tcPr>
            <w:tcW w:w="1110" w:type="dxa"/>
            <w:tcBorders>
              <w:top w:val="nil"/>
              <w:left w:val="nil"/>
              <w:bottom w:val="nil"/>
              <w:right w:val="single" w:sz="4" w:space="0" w:color="auto"/>
            </w:tcBorders>
            <w:shd w:val="clear" w:color="auto" w:fill="auto"/>
            <w:noWrap/>
            <w:vAlign w:val="bottom"/>
            <w:hideMark/>
          </w:tcPr>
          <w:p w14:paraId="278C47FB" w14:textId="77777777" w:rsidR="00AF3389" w:rsidRPr="007B410B" w:rsidRDefault="00AF3389"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4BB23FB3"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Naloxona</w:t>
            </w:r>
          </w:p>
        </w:tc>
        <w:tc>
          <w:tcPr>
            <w:tcW w:w="1578" w:type="dxa"/>
            <w:gridSpan w:val="2"/>
            <w:tcBorders>
              <w:top w:val="nil"/>
              <w:left w:val="nil"/>
              <w:bottom w:val="single" w:sz="8" w:space="0" w:color="auto"/>
              <w:right w:val="single" w:sz="4" w:space="0" w:color="auto"/>
            </w:tcBorders>
            <w:shd w:val="clear" w:color="auto" w:fill="auto"/>
            <w:hideMark/>
          </w:tcPr>
          <w:p w14:paraId="104295DD"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p>
        </w:tc>
      </w:tr>
      <w:tr w:rsidR="00AF3389" w:rsidRPr="007B410B" w14:paraId="2BB74635"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60F17F6E" w14:textId="77777777" w:rsidR="00AF3389" w:rsidRPr="007B410B" w:rsidRDefault="00AF3389" w:rsidP="00C77DFB">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Cocaetileno</w:t>
            </w:r>
            <w:proofErr w:type="spellEnd"/>
          </w:p>
        </w:tc>
        <w:tc>
          <w:tcPr>
            <w:tcW w:w="1119" w:type="dxa"/>
            <w:tcBorders>
              <w:top w:val="nil"/>
              <w:left w:val="nil"/>
              <w:bottom w:val="single" w:sz="8" w:space="0" w:color="auto"/>
              <w:right w:val="single" w:sz="8" w:space="0" w:color="auto"/>
            </w:tcBorders>
            <w:shd w:val="clear" w:color="auto" w:fill="auto"/>
            <w:hideMark/>
          </w:tcPr>
          <w:p w14:paraId="2BB28B29"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20000</w:t>
            </w:r>
            <w:r>
              <w:rPr>
                <w:rFonts w:ascii="Arial" w:hAnsi="Arial" w:cs="Arial"/>
                <w:color w:val="000000"/>
                <w:sz w:val="16"/>
                <w:szCs w:val="16"/>
                <w:lang w:eastAsia="es-AR"/>
              </w:rPr>
              <w:t xml:space="preserve"> / 7000/ 10000</w:t>
            </w:r>
          </w:p>
        </w:tc>
        <w:tc>
          <w:tcPr>
            <w:tcW w:w="1110" w:type="dxa"/>
            <w:tcBorders>
              <w:top w:val="nil"/>
              <w:left w:val="nil"/>
              <w:bottom w:val="nil"/>
              <w:right w:val="single" w:sz="4" w:space="0" w:color="auto"/>
            </w:tcBorders>
            <w:shd w:val="clear" w:color="auto" w:fill="auto"/>
            <w:noWrap/>
            <w:vAlign w:val="bottom"/>
            <w:hideMark/>
          </w:tcPr>
          <w:p w14:paraId="7B916275" w14:textId="77777777" w:rsidR="00AF3389" w:rsidRPr="007B410B" w:rsidRDefault="00AF3389"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8" w:space="0" w:color="auto"/>
            </w:tcBorders>
            <w:shd w:val="clear" w:color="auto" w:fill="auto"/>
            <w:hideMark/>
          </w:tcPr>
          <w:p w14:paraId="137B160C"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Naltrexona</w:t>
            </w:r>
          </w:p>
        </w:tc>
        <w:tc>
          <w:tcPr>
            <w:tcW w:w="1578" w:type="dxa"/>
            <w:gridSpan w:val="2"/>
            <w:tcBorders>
              <w:top w:val="nil"/>
              <w:left w:val="nil"/>
              <w:bottom w:val="single" w:sz="8" w:space="0" w:color="auto"/>
              <w:right w:val="single" w:sz="4" w:space="0" w:color="auto"/>
            </w:tcBorders>
            <w:shd w:val="clear" w:color="auto" w:fill="auto"/>
            <w:hideMark/>
          </w:tcPr>
          <w:p w14:paraId="7409816E"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p>
        </w:tc>
      </w:tr>
      <w:tr w:rsidR="00AF3389" w:rsidRPr="008436DE" w14:paraId="21497C16"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310D32CD" w14:textId="77777777" w:rsidR="00AF3389" w:rsidRPr="007B410B" w:rsidRDefault="00AF3389" w:rsidP="00C77DFB">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Ecgonine</w:t>
            </w:r>
            <w:proofErr w:type="spellEnd"/>
          </w:p>
        </w:tc>
        <w:tc>
          <w:tcPr>
            <w:tcW w:w="1119" w:type="dxa"/>
            <w:tcBorders>
              <w:top w:val="nil"/>
              <w:left w:val="nil"/>
              <w:bottom w:val="single" w:sz="8" w:space="0" w:color="auto"/>
              <w:right w:val="single" w:sz="8" w:space="0" w:color="auto"/>
            </w:tcBorders>
            <w:shd w:val="clear" w:color="auto" w:fill="auto"/>
            <w:hideMark/>
          </w:tcPr>
          <w:p w14:paraId="6262AA41"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30000</w:t>
            </w:r>
            <w:r>
              <w:rPr>
                <w:rFonts w:ascii="Arial" w:hAnsi="Arial" w:cs="Arial"/>
                <w:color w:val="000000"/>
                <w:sz w:val="16"/>
                <w:szCs w:val="16"/>
                <w:lang w:eastAsia="es-AR"/>
              </w:rPr>
              <w:t xml:space="preserve"> / 10000/ 15000</w:t>
            </w:r>
          </w:p>
        </w:tc>
        <w:tc>
          <w:tcPr>
            <w:tcW w:w="1110" w:type="dxa"/>
            <w:tcBorders>
              <w:top w:val="nil"/>
              <w:left w:val="nil"/>
              <w:bottom w:val="nil"/>
              <w:right w:val="single" w:sz="4" w:space="0" w:color="auto"/>
            </w:tcBorders>
            <w:shd w:val="clear" w:color="auto" w:fill="auto"/>
            <w:noWrap/>
            <w:vAlign w:val="bottom"/>
            <w:hideMark/>
          </w:tcPr>
          <w:p w14:paraId="7E2A59E6" w14:textId="77777777" w:rsidR="00AF3389" w:rsidRPr="007B410B" w:rsidRDefault="00AF3389" w:rsidP="007B410B">
            <w:pPr>
              <w:rPr>
                <w:rFonts w:ascii="Calibri" w:hAnsi="Calibri"/>
                <w:color w:val="000000"/>
                <w:lang w:val="es-AR" w:eastAsia="es-AR"/>
              </w:rPr>
            </w:pPr>
          </w:p>
        </w:tc>
        <w:tc>
          <w:tcPr>
            <w:tcW w:w="2115" w:type="dxa"/>
            <w:gridSpan w:val="3"/>
            <w:tcBorders>
              <w:top w:val="nil"/>
              <w:left w:val="single" w:sz="4" w:space="0" w:color="auto"/>
              <w:bottom w:val="single" w:sz="8" w:space="0" w:color="auto"/>
              <w:right w:val="single" w:sz="4" w:space="0" w:color="auto"/>
            </w:tcBorders>
            <w:shd w:val="clear" w:color="auto" w:fill="auto"/>
            <w:hideMark/>
          </w:tcPr>
          <w:p w14:paraId="39C7C80A" w14:textId="77777777" w:rsidR="00AF3389" w:rsidRPr="007B410B" w:rsidRDefault="00AF3389" w:rsidP="00AF3389">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Oximorfona</w:t>
            </w:r>
            <w:proofErr w:type="spellEnd"/>
          </w:p>
        </w:tc>
        <w:tc>
          <w:tcPr>
            <w:tcW w:w="1578" w:type="dxa"/>
            <w:gridSpan w:val="2"/>
            <w:tcBorders>
              <w:top w:val="nil"/>
              <w:left w:val="single" w:sz="4" w:space="0" w:color="auto"/>
              <w:bottom w:val="single" w:sz="8" w:space="0" w:color="auto"/>
              <w:right w:val="single" w:sz="4" w:space="0" w:color="auto"/>
            </w:tcBorders>
            <w:shd w:val="clear" w:color="auto" w:fill="auto"/>
          </w:tcPr>
          <w:p w14:paraId="4051E84C"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w:t>
            </w:r>
          </w:p>
        </w:tc>
      </w:tr>
      <w:tr w:rsidR="00AF3389" w:rsidRPr="007B410B" w14:paraId="55625D76" w14:textId="77777777" w:rsidTr="00836E71">
        <w:trPr>
          <w:trHeight w:val="167"/>
        </w:trPr>
        <w:tc>
          <w:tcPr>
            <w:tcW w:w="3163" w:type="dxa"/>
            <w:gridSpan w:val="2"/>
            <w:tcBorders>
              <w:top w:val="nil"/>
              <w:left w:val="single" w:sz="8" w:space="0" w:color="auto"/>
              <w:bottom w:val="single" w:sz="8" w:space="0" w:color="auto"/>
              <w:right w:val="single" w:sz="8" w:space="0" w:color="auto"/>
            </w:tcBorders>
            <w:shd w:val="clear" w:color="auto" w:fill="auto"/>
            <w:hideMark/>
          </w:tcPr>
          <w:p w14:paraId="1B2A0E9E" w14:textId="77777777" w:rsidR="00AF3389" w:rsidRPr="007B410B" w:rsidRDefault="00AF3389" w:rsidP="00C77DFB">
            <w:pPr>
              <w:jc w:val="both"/>
              <w:rPr>
                <w:rFonts w:ascii="Arial" w:hAnsi="Arial" w:cs="Arial"/>
                <w:b/>
                <w:bCs/>
                <w:color w:val="000000"/>
                <w:sz w:val="16"/>
                <w:szCs w:val="16"/>
                <w:lang w:val="es-AR" w:eastAsia="es-AR"/>
              </w:rPr>
            </w:pPr>
            <w:r w:rsidRPr="007B410B">
              <w:rPr>
                <w:rFonts w:ascii="Arial" w:hAnsi="Arial" w:cs="Arial"/>
                <w:b/>
                <w:bCs/>
                <w:caps/>
                <w:color w:val="000000"/>
                <w:sz w:val="16"/>
                <w:szCs w:val="16"/>
                <w:lang w:eastAsia="es-AR"/>
              </w:rPr>
              <w:t>MarihuAna150</w:t>
            </w:r>
            <w:r>
              <w:rPr>
                <w:rFonts w:ascii="Arial" w:hAnsi="Arial" w:cs="Arial"/>
                <w:b/>
                <w:bCs/>
                <w:caps/>
                <w:color w:val="000000"/>
                <w:sz w:val="16"/>
                <w:szCs w:val="16"/>
                <w:lang w:eastAsia="es-AR"/>
              </w:rPr>
              <w:t xml:space="preserve"> / 50 / 25</w:t>
            </w:r>
          </w:p>
        </w:tc>
        <w:tc>
          <w:tcPr>
            <w:tcW w:w="1110" w:type="dxa"/>
            <w:tcBorders>
              <w:top w:val="nil"/>
              <w:left w:val="nil"/>
              <w:bottom w:val="nil"/>
              <w:right w:val="single" w:sz="4" w:space="0" w:color="auto"/>
            </w:tcBorders>
            <w:shd w:val="clear" w:color="auto" w:fill="auto"/>
            <w:noWrap/>
            <w:vAlign w:val="bottom"/>
            <w:hideMark/>
          </w:tcPr>
          <w:p w14:paraId="377F86D6" w14:textId="77777777" w:rsidR="00AF3389" w:rsidRPr="007B410B" w:rsidRDefault="00AF3389" w:rsidP="007B410B">
            <w:pPr>
              <w:rPr>
                <w:rFonts w:ascii="Calibri" w:hAnsi="Calibri"/>
                <w:color w:val="000000"/>
                <w:lang w:val="es-AR" w:eastAsia="es-AR"/>
              </w:rPr>
            </w:pPr>
          </w:p>
        </w:tc>
        <w:tc>
          <w:tcPr>
            <w:tcW w:w="3693" w:type="dxa"/>
            <w:gridSpan w:val="5"/>
            <w:tcBorders>
              <w:top w:val="nil"/>
              <w:left w:val="single" w:sz="4" w:space="0" w:color="auto"/>
              <w:bottom w:val="single" w:sz="8" w:space="0" w:color="auto"/>
              <w:right w:val="single" w:sz="4" w:space="0" w:color="auto"/>
            </w:tcBorders>
            <w:shd w:val="clear" w:color="auto" w:fill="auto"/>
            <w:hideMark/>
          </w:tcPr>
          <w:p w14:paraId="32648580" w14:textId="77777777" w:rsidR="00AF3389" w:rsidRPr="007B410B" w:rsidRDefault="00AF3389" w:rsidP="00AF3389">
            <w:pPr>
              <w:jc w:val="both"/>
              <w:rPr>
                <w:rFonts w:ascii="Arial" w:hAnsi="Arial" w:cs="Arial"/>
                <w:b/>
                <w:bCs/>
                <w:color w:val="000000"/>
                <w:sz w:val="16"/>
                <w:szCs w:val="16"/>
                <w:lang w:val="es-AR" w:eastAsia="es-AR"/>
              </w:rPr>
            </w:pPr>
            <w:r w:rsidRPr="007B410B">
              <w:rPr>
                <w:rFonts w:ascii="Arial" w:hAnsi="Arial" w:cs="Arial"/>
                <w:b/>
                <w:bCs/>
                <w:color w:val="000000"/>
                <w:sz w:val="16"/>
                <w:szCs w:val="16"/>
                <w:lang w:eastAsia="es-AR"/>
              </w:rPr>
              <w:t>FENTANILO (FYL</w:t>
            </w:r>
            <w:proofErr w:type="gramStart"/>
            <w:r w:rsidRPr="007B410B">
              <w:rPr>
                <w:rFonts w:ascii="Arial" w:hAnsi="Arial" w:cs="Arial"/>
                <w:b/>
                <w:bCs/>
                <w:color w:val="000000"/>
                <w:sz w:val="16"/>
                <w:szCs w:val="16"/>
                <w:lang w:eastAsia="es-AR"/>
              </w:rPr>
              <w:t>20)</w:t>
            </w:r>
            <w:r>
              <w:rPr>
                <w:rFonts w:ascii="Arial" w:hAnsi="Arial" w:cs="Arial"/>
                <w:b/>
                <w:bCs/>
                <w:color w:val="000000"/>
                <w:sz w:val="16"/>
                <w:szCs w:val="16"/>
                <w:lang w:eastAsia="es-AR"/>
              </w:rPr>
              <w:t>/</w:t>
            </w:r>
            <w:proofErr w:type="gramEnd"/>
            <w:r>
              <w:rPr>
                <w:rFonts w:ascii="Arial" w:hAnsi="Arial" w:cs="Arial"/>
                <w:b/>
                <w:bCs/>
                <w:color w:val="000000"/>
                <w:sz w:val="16"/>
                <w:szCs w:val="16"/>
                <w:lang w:eastAsia="es-AR"/>
              </w:rPr>
              <w:t xml:space="preserve"> (FYL10)</w:t>
            </w:r>
          </w:p>
        </w:tc>
      </w:tr>
      <w:tr w:rsidR="00AF3389" w:rsidRPr="007B410B" w14:paraId="1AACBA3D" w14:textId="77777777" w:rsidTr="00064337">
        <w:trPr>
          <w:trHeight w:val="315"/>
        </w:trPr>
        <w:tc>
          <w:tcPr>
            <w:tcW w:w="2044" w:type="dxa"/>
            <w:tcBorders>
              <w:top w:val="nil"/>
              <w:left w:val="single" w:sz="8" w:space="0" w:color="auto"/>
              <w:bottom w:val="single" w:sz="8" w:space="0" w:color="auto"/>
              <w:right w:val="single" w:sz="8" w:space="0" w:color="auto"/>
            </w:tcBorders>
            <w:shd w:val="clear" w:color="auto" w:fill="auto"/>
            <w:hideMark/>
          </w:tcPr>
          <w:p w14:paraId="39A8492A"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11-nor-▲</w:t>
            </w:r>
            <w:r w:rsidRPr="007B410B">
              <w:rPr>
                <w:rFonts w:ascii="Arial" w:hAnsi="Arial" w:cs="Arial"/>
                <w:color w:val="000000"/>
                <w:sz w:val="16"/>
                <w:szCs w:val="16"/>
                <w:vertAlign w:val="superscript"/>
                <w:lang w:eastAsia="es-AR"/>
              </w:rPr>
              <w:t>9</w:t>
            </w:r>
            <w:r w:rsidRPr="007B410B">
              <w:rPr>
                <w:rFonts w:ascii="Arial" w:hAnsi="Arial" w:cs="Arial"/>
                <w:color w:val="000000"/>
                <w:sz w:val="16"/>
                <w:szCs w:val="16"/>
                <w:lang w:eastAsia="es-AR"/>
              </w:rPr>
              <w:t>-THC-9 COOH</w:t>
            </w:r>
          </w:p>
        </w:tc>
        <w:tc>
          <w:tcPr>
            <w:tcW w:w="1119" w:type="dxa"/>
            <w:tcBorders>
              <w:top w:val="nil"/>
              <w:left w:val="nil"/>
              <w:bottom w:val="single" w:sz="8" w:space="0" w:color="auto"/>
              <w:right w:val="single" w:sz="8" w:space="0" w:color="auto"/>
            </w:tcBorders>
            <w:shd w:val="clear" w:color="auto" w:fill="auto"/>
            <w:hideMark/>
          </w:tcPr>
          <w:p w14:paraId="080BAD2C"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150</w:t>
            </w:r>
            <w:r>
              <w:rPr>
                <w:rFonts w:ascii="Arial" w:hAnsi="Arial" w:cs="Arial"/>
                <w:color w:val="000000"/>
                <w:sz w:val="16"/>
                <w:szCs w:val="16"/>
                <w:lang w:eastAsia="es-AR"/>
              </w:rPr>
              <w:t xml:space="preserve"> / 50/ 25</w:t>
            </w:r>
          </w:p>
        </w:tc>
        <w:tc>
          <w:tcPr>
            <w:tcW w:w="1110" w:type="dxa"/>
            <w:tcBorders>
              <w:top w:val="nil"/>
              <w:left w:val="nil"/>
              <w:bottom w:val="nil"/>
              <w:right w:val="single" w:sz="4" w:space="0" w:color="auto"/>
            </w:tcBorders>
            <w:shd w:val="clear" w:color="auto" w:fill="auto"/>
            <w:noWrap/>
            <w:vAlign w:val="bottom"/>
            <w:hideMark/>
          </w:tcPr>
          <w:p w14:paraId="42FF2D74" w14:textId="77777777" w:rsidR="00AF3389" w:rsidRPr="007B410B" w:rsidRDefault="00AF3389" w:rsidP="007B410B">
            <w:pPr>
              <w:rPr>
                <w:rFonts w:ascii="Calibri" w:hAnsi="Calibri"/>
                <w:color w:val="000000"/>
                <w:lang w:val="es-AR" w:eastAsia="es-AR"/>
              </w:rPr>
            </w:pPr>
          </w:p>
        </w:tc>
        <w:tc>
          <w:tcPr>
            <w:tcW w:w="2189" w:type="dxa"/>
            <w:gridSpan w:val="4"/>
            <w:tcBorders>
              <w:top w:val="nil"/>
              <w:left w:val="single" w:sz="4" w:space="0" w:color="auto"/>
              <w:bottom w:val="single" w:sz="8" w:space="0" w:color="auto"/>
              <w:right w:val="single" w:sz="8" w:space="0" w:color="auto"/>
            </w:tcBorders>
            <w:shd w:val="clear" w:color="auto" w:fill="auto"/>
            <w:hideMark/>
          </w:tcPr>
          <w:p w14:paraId="527F8505"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Alfentanilo</w:t>
            </w:r>
          </w:p>
        </w:tc>
        <w:tc>
          <w:tcPr>
            <w:tcW w:w="1504" w:type="dxa"/>
            <w:tcBorders>
              <w:top w:val="nil"/>
              <w:left w:val="nil"/>
              <w:bottom w:val="single" w:sz="8" w:space="0" w:color="auto"/>
              <w:right w:val="single" w:sz="4" w:space="0" w:color="auto"/>
            </w:tcBorders>
            <w:shd w:val="clear" w:color="auto" w:fill="auto"/>
            <w:hideMark/>
          </w:tcPr>
          <w:p w14:paraId="011EEE68"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600000</w:t>
            </w:r>
            <w:r>
              <w:rPr>
                <w:rFonts w:ascii="Arial" w:hAnsi="Arial" w:cs="Arial"/>
                <w:color w:val="000000"/>
                <w:sz w:val="16"/>
                <w:szCs w:val="16"/>
                <w:lang w:eastAsia="es-AR"/>
              </w:rPr>
              <w:t>/ 300000</w:t>
            </w:r>
          </w:p>
        </w:tc>
      </w:tr>
      <w:tr w:rsidR="00AF3389" w:rsidRPr="007B410B" w14:paraId="0A50C07B" w14:textId="77777777" w:rsidTr="00064337">
        <w:trPr>
          <w:trHeight w:val="315"/>
        </w:trPr>
        <w:tc>
          <w:tcPr>
            <w:tcW w:w="2044" w:type="dxa"/>
            <w:tcBorders>
              <w:top w:val="nil"/>
              <w:left w:val="single" w:sz="8" w:space="0" w:color="auto"/>
              <w:bottom w:val="single" w:sz="4" w:space="0" w:color="auto"/>
              <w:right w:val="single" w:sz="8" w:space="0" w:color="auto"/>
            </w:tcBorders>
            <w:shd w:val="clear" w:color="auto" w:fill="auto"/>
            <w:hideMark/>
          </w:tcPr>
          <w:p w14:paraId="6F718150" w14:textId="77777777" w:rsidR="00AF3389" w:rsidRPr="007B410B" w:rsidRDefault="00AF3389" w:rsidP="00C77DFB">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Canabinol</w:t>
            </w:r>
            <w:proofErr w:type="spellEnd"/>
          </w:p>
        </w:tc>
        <w:tc>
          <w:tcPr>
            <w:tcW w:w="1119" w:type="dxa"/>
            <w:tcBorders>
              <w:top w:val="nil"/>
              <w:left w:val="nil"/>
              <w:bottom w:val="single" w:sz="4" w:space="0" w:color="auto"/>
              <w:right w:val="single" w:sz="8" w:space="0" w:color="auto"/>
            </w:tcBorders>
            <w:shd w:val="clear" w:color="auto" w:fill="auto"/>
            <w:hideMark/>
          </w:tcPr>
          <w:p w14:paraId="707AC685"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100.000</w:t>
            </w:r>
            <w:r>
              <w:rPr>
                <w:rFonts w:ascii="Arial" w:hAnsi="Arial" w:cs="Arial"/>
                <w:color w:val="000000"/>
                <w:sz w:val="16"/>
                <w:szCs w:val="16"/>
                <w:lang w:eastAsia="es-AR"/>
              </w:rPr>
              <w:t xml:space="preserve"> / 35000/ 17500</w:t>
            </w:r>
          </w:p>
        </w:tc>
        <w:tc>
          <w:tcPr>
            <w:tcW w:w="1110" w:type="dxa"/>
            <w:tcBorders>
              <w:top w:val="nil"/>
              <w:left w:val="nil"/>
              <w:bottom w:val="nil"/>
              <w:right w:val="single" w:sz="4" w:space="0" w:color="auto"/>
            </w:tcBorders>
            <w:shd w:val="clear" w:color="auto" w:fill="auto"/>
            <w:noWrap/>
            <w:vAlign w:val="bottom"/>
            <w:hideMark/>
          </w:tcPr>
          <w:p w14:paraId="311EC67E" w14:textId="77777777" w:rsidR="00AF3389" w:rsidRPr="007B410B" w:rsidRDefault="00AF3389" w:rsidP="007B410B">
            <w:pPr>
              <w:rPr>
                <w:rFonts w:ascii="Calibri" w:hAnsi="Calibri"/>
                <w:color w:val="000000"/>
                <w:lang w:val="es-AR" w:eastAsia="es-AR"/>
              </w:rPr>
            </w:pPr>
          </w:p>
        </w:tc>
        <w:tc>
          <w:tcPr>
            <w:tcW w:w="2189" w:type="dxa"/>
            <w:gridSpan w:val="4"/>
            <w:tcBorders>
              <w:top w:val="single" w:sz="8" w:space="0" w:color="auto"/>
              <w:left w:val="single" w:sz="4" w:space="0" w:color="auto"/>
              <w:bottom w:val="single" w:sz="4" w:space="0" w:color="auto"/>
              <w:right w:val="nil"/>
            </w:tcBorders>
            <w:shd w:val="clear" w:color="auto" w:fill="auto"/>
            <w:hideMark/>
          </w:tcPr>
          <w:p w14:paraId="04B19217" w14:textId="77777777" w:rsidR="00AF3389" w:rsidRPr="007B410B" w:rsidRDefault="00AF3389" w:rsidP="00AF3389">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Fenfluramina</w:t>
            </w:r>
            <w:proofErr w:type="spellEnd"/>
          </w:p>
        </w:tc>
        <w:tc>
          <w:tcPr>
            <w:tcW w:w="1504" w:type="dxa"/>
            <w:tcBorders>
              <w:top w:val="single" w:sz="8" w:space="0" w:color="auto"/>
              <w:left w:val="single" w:sz="8" w:space="0" w:color="auto"/>
              <w:bottom w:val="single" w:sz="4" w:space="0" w:color="auto"/>
              <w:right w:val="single" w:sz="4" w:space="0" w:color="auto"/>
            </w:tcBorders>
            <w:shd w:val="clear" w:color="auto" w:fill="auto"/>
          </w:tcPr>
          <w:p w14:paraId="2B3E2651"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r>
              <w:rPr>
                <w:rFonts w:ascii="Arial" w:hAnsi="Arial" w:cs="Arial"/>
                <w:color w:val="000000"/>
                <w:sz w:val="16"/>
                <w:szCs w:val="16"/>
                <w:lang w:eastAsia="es-AR"/>
              </w:rPr>
              <w:t xml:space="preserve"> / 25000</w:t>
            </w:r>
          </w:p>
        </w:tc>
      </w:tr>
      <w:tr w:rsidR="00AF3389" w:rsidRPr="007B410B" w14:paraId="61860BA5" w14:textId="77777777" w:rsidTr="00064337">
        <w:trPr>
          <w:trHeight w:val="465"/>
        </w:trPr>
        <w:tc>
          <w:tcPr>
            <w:tcW w:w="2044" w:type="dxa"/>
            <w:tcBorders>
              <w:top w:val="single" w:sz="4" w:space="0" w:color="auto"/>
              <w:left w:val="single" w:sz="4" w:space="0" w:color="auto"/>
              <w:bottom w:val="single" w:sz="8" w:space="0" w:color="auto"/>
              <w:right w:val="single" w:sz="8" w:space="0" w:color="auto"/>
            </w:tcBorders>
            <w:shd w:val="clear" w:color="auto" w:fill="auto"/>
            <w:hideMark/>
          </w:tcPr>
          <w:p w14:paraId="56F4D3FF"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11-nor-▲</w:t>
            </w:r>
            <w:r w:rsidRPr="007B410B">
              <w:rPr>
                <w:rFonts w:ascii="Arial" w:hAnsi="Arial" w:cs="Arial"/>
                <w:color w:val="000000"/>
                <w:sz w:val="16"/>
                <w:szCs w:val="16"/>
                <w:vertAlign w:val="superscript"/>
                <w:lang w:eastAsia="es-AR"/>
              </w:rPr>
              <w:t>8</w:t>
            </w:r>
            <w:r w:rsidRPr="007B410B">
              <w:rPr>
                <w:rFonts w:ascii="Arial" w:hAnsi="Arial" w:cs="Arial"/>
                <w:color w:val="000000"/>
                <w:sz w:val="16"/>
                <w:szCs w:val="16"/>
                <w:lang w:eastAsia="es-AR"/>
              </w:rPr>
              <w:t>-THC-9 COOH</w:t>
            </w:r>
          </w:p>
        </w:tc>
        <w:tc>
          <w:tcPr>
            <w:tcW w:w="1119" w:type="dxa"/>
            <w:tcBorders>
              <w:top w:val="single" w:sz="4" w:space="0" w:color="auto"/>
              <w:left w:val="nil"/>
              <w:bottom w:val="single" w:sz="8" w:space="0" w:color="auto"/>
              <w:right w:val="single" w:sz="4" w:space="0" w:color="auto"/>
            </w:tcBorders>
            <w:shd w:val="clear" w:color="auto" w:fill="auto"/>
            <w:hideMark/>
          </w:tcPr>
          <w:p w14:paraId="0975C903"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w:t>
            </w:r>
            <w:r>
              <w:rPr>
                <w:rFonts w:ascii="Arial" w:hAnsi="Arial" w:cs="Arial"/>
                <w:color w:val="000000"/>
                <w:sz w:val="16"/>
                <w:szCs w:val="16"/>
                <w:lang w:eastAsia="es-AR"/>
              </w:rPr>
              <w:t xml:space="preserve"> / 30/ 15</w:t>
            </w:r>
          </w:p>
        </w:tc>
        <w:tc>
          <w:tcPr>
            <w:tcW w:w="1110" w:type="dxa"/>
            <w:tcBorders>
              <w:top w:val="nil"/>
              <w:left w:val="single" w:sz="4" w:space="0" w:color="auto"/>
              <w:bottom w:val="nil"/>
              <w:right w:val="nil"/>
            </w:tcBorders>
            <w:shd w:val="clear" w:color="auto" w:fill="auto"/>
            <w:noWrap/>
            <w:vAlign w:val="bottom"/>
            <w:hideMark/>
          </w:tcPr>
          <w:p w14:paraId="06AD36BC" w14:textId="77777777" w:rsidR="00AF3389" w:rsidRPr="007B410B" w:rsidRDefault="00AF3389" w:rsidP="007B410B">
            <w:pPr>
              <w:rPr>
                <w:rFonts w:ascii="Calibri" w:hAnsi="Calibri"/>
                <w:color w:val="000000"/>
                <w:lang w:val="es-AR" w:eastAsia="es-AR"/>
              </w:rPr>
            </w:pPr>
          </w:p>
        </w:tc>
        <w:tc>
          <w:tcPr>
            <w:tcW w:w="2189" w:type="dxa"/>
            <w:gridSpan w:val="4"/>
            <w:tcBorders>
              <w:top w:val="single" w:sz="4" w:space="0" w:color="auto"/>
              <w:left w:val="single" w:sz="8" w:space="0" w:color="auto"/>
              <w:bottom w:val="single" w:sz="8" w:space="0" w:color="auto"/>
              <w:right w:val="single" w:sz="8" w:space="0" w:color="auto"/>
            </w:tcBorders>
            <w:shd w:val="clear" w:color="auto" w:fill="auto"/>
            <w:hideMark/>
          </w:tcPr>
          <w:p w14:paraId="3E197814" w14:textId="77777777" w:rsidR="00AF3389" w:rsidRPr="007B410B" w:rsidRDefault="00AF3389" w:rsidP="00AF3389">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Norfentanilo</w:t>
            </w:r>
            <w:proofErr w:type="spellEnd"/>
          </w:p>
        </w:tc>
        <w:tc>
          <w:tcPr>
            <w:tcW w:w="1504" w:type="dxa"/>
            <w:tcBorders>
              <w:top w:val="single" w:sz="4" w:space="0" w:color="auto"/>
              <w:left w:val="nil"/>
              <w:bottom w:val="single" w:sz="8" w:space="0" w:color="auto"/>
              <w:right w:val="single" w:sz="8" w:space="0" w:color="auto"/>
            </w:tcBorders>
            <w:shd w:val="clear" w:color="auto" w:fill="auto"/>
            <w:hideMark/>
          </w:tcPr>
          <w:p w14:paraId="7220706D"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w:t>
            </w:r>
            <w:r>
              <w:rPr>
                <w:rFonts w:ascii="Arial" w:hAnsi="Arial" w:cs="Arial"/>
                <w:color w:val="000000"/>
                <w:sz w:val="16"/>
                <w:szCs w:val="16"/>
                <w:lang w:eastAsia="es-AR"/>
              </w:rPr>
              <w:t xml:space="preserve"> /10</w:t>
            </w:r>
          </w:p>
        </w:tc>
      </w:tr>
      <w:tr w:rsidR="00AF3389" w:rsidRPr="007B410B" w14:paraId="3ED9F838" w14:textId="77777777" w:rsidTr="00064337">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6E799121"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w:t>
            </w:r>
            <w:r w:rsidRPr="007B410B">
              <w:rPr>
                <w:rFonts w:ascii="Arial" w:hAnsi="Arial" w:cs="Arial"/>
                <w:color w:val="000000"/>
                <w:sz w:val="16"/>
                <w:szCs w:val="16"/>
                <w:vertAlign w:val="superscript"/>
                <w:lang w:eastAsia="es-AR"/>
              </w:rPr>
              <w:t>8</w:t>
            </w:r>
            <w:r w:rsidRPr="007B410B">
              <w:rPr>
                <w:rFonts w:ascii="Arial" w:hAnsi="Arial" w:cs="Arial"/>
                <w:color w:val="000000"/>
                <w:sz w:val="16"/>
                <w:szCs w:val="16"/>
                <w:lang w:eastAsia="es-AR"/>
              </w:rPr>
              <w:t>-THC</w:t>
            </w:r>
          </w:p>
        </w:tc>
        <w:tc>
          <w:tcPr>
            <w:tcW w:w="1119" w:type="dxa"/>
            <w:tcBorders>
              <w:top w:val="nil"/>
              <w:left w:val="nil"/>
              <w:bottom w:val="single" w:sz="8" w:space="0" w:color="auto"/>
              <w:right w:val="single" w:sz="4" w:space="0" w:color="auto"/>
            </w:tcBorders>
            <w:shd w:val="clear" w:color="auto" w:fill="auto"/>
            <w:hideMark/>
          </w:tcPr>
          <w:p w14:paraId="48C1972C"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r>
              <w:rPr>
                <w:rFonts w:ascii="Arial" w:hAnsi="Arial" w:cs="Arial"/>
                <w:color w:val="000000"/>
                <w:sz w:val="16"/>
                <w:szCs w:val="16"/>
                <w:lang w:eastAsia="es-AR"/>
              </w:rPr>
              <w:t xml:space="preserve"> / 17000/ 8500</w:t>
            </w:r>
          </w:p>
        </w:tc>
        <w:tc>
          <w:tcPr>
            <w:tcW w:w="1110" w:type="dxa"/>
            <w:tcBorders>
              <w:top w:val="nil"/>
              <w:left w:val="single" w:sz="4" w:space="0" w:color="auto"/>
              <w:bottom w:val="nil"/>
              <w:right w:val="nil"/>
            </w:tcBorders>
            <w:shd w:val="clear" w:color="auto" w:fill="auto"/>
            <w:noWrap/>
            <w:vAlign w:val="bottom"/>
            <w:hideMark/>
          </w:tcPr>
          <w:p w14:paraId="45D15A4F" w14:textId="77777777" w:rsidR="00AF3389" w:rsidRPr="007B410B" w:rsidRDefault="00AF3389" w:rsidP="007B410B">
            <w:pPr>
              <w:rPr>
                <w:rFonts w:ascii="Calibri" w:hAnsi="Calibri"/>
                <w:color w:val="000000"/>
                <w:lang w:val="es-AR" w:eastAsia="es-AR"/>
              </w:rPr>
            </w:pPr>
          </w:p>
        </w:tc>
        <w:tc>
          <w:tcPr>
            <w:tcW w:w="2189" w:type="dxa"/>
            <w:gridSpan w:val="4"/>
            <w:tcBorders>
              <w:top w:val="nil"/>
              <w:left w:val="single" w:sz="8" w:space="0" w:color="auto"/>
              <w:bottom w:val="single" w:sz="8" w:space="0" w:color="auto"/>
              <w:right w:val="single" w:sz="8" w:space="0" w:color="auto"/>
            </w:tcBorders>
            <w:shd w:val="clear" w:color="auto" w:fill="auto"/>
            <w:hideMark/>
          </w:tcPr>
          <w:p w14:paraId="0B82750D" w14:textId="77777777" w:rsidR="00AF3389" w:rsidRPr="007B410B" w:rsidRDefault="00AF3389" w:rsidP="00AF3389">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Buspirona</w:t>
            </w:r>
            <w:proofErr w:type="spellEnd"/>
          </w:p>
        </w:tc>
        <w:tc>
          <w:tcPr>
            <w:tcW w:w="1504" w:type="dxa"/>
            <w:tcBorders>
              <w:top w:val="nil"/>
              <w:left w:val="nil"/>
              <w:bottom w:val="single" w:sz="8" w:space="0" w:color="auto"/>
              <w:right w:val="single" w:sz="8" w:space="0" w:color="auto"/>
            </w:tcBorders>
            <w:shd w:val="clear" w:color="auto" w:fill="auto"/>
            <w:hideMark/>
          </w:tcPr>
          <w:p w14:paraId="26D119DD" w14:textId="77777777" w:rsidR="00AF3389" w:rsidRPr="007B410B" w:rsidRDefault="00AF3389" w:rsidP="00AF3389">
            <w:pPr>
              <w:jc w:val="both"/>
              <w:rPr>
                <w:rFonts w:ascii="Arial" w:hAnsi="Arial" w:cs="Arial"/>
                <w:color w:val="000000"/>
                <w:sz w:val="16"/>
                <w:szCs w:val="16"/>
                <w:lang w:val="es-AR" w:eastAsia="es-AR"/>
              </w:rPr>
            </w:pPr>
            <w:r>
              <w:rPr>
                <w:rFonts w:ascii="Arial" w:hAnsi="Arial" w:cs="Arial"/>
                <w:color w:val="000000"/>
                <w:sz w:val="16"/>
                <w:szCs w:val="16"/>
                <w:lang w:val="es-AR" w:eastAsia="es-AR"/>
              </w:rPr>
              <w:t>16000/ 8000</w:t>
            </w:r>
          </w:p>
        </w:tc>
      </w:tr>
      <w:tr w:rsidR="00AF3389" w:rsidRPr="007B410B" w14:paraId="27CAE547" w14:textId="77777777" w:rsidTr="00064337">
        <w:trPr>
          <w:trHeight w:val="389"/>
        </w:trPr>
        <w:tc>
          <w:tcPr>
            <w:tcW w:w="2044" w:type="dxa"/>
            <w:tcBorders>
              <w:top w:val="single" w:sz="8" w:space="0" w:color="auto"/>
              <w:left w:val="single" w:sz="4" w:space="0" w:color="auto"/>
              <w:bottom w:val="single" w:sz="8" w:space="0" w:color="auto"/>
              <w:right w:val="single" w:sz="4" w:space="0" w:color="auto"/>
            </w:tcBorders>
            <w:shd w:val="clear" w:color="auto" w:fill="auto"/>
            <w:hideMark/>
          </w:tcPr>
          <w:p w14:paraId="4B145A61"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w:t>
            </w:r>
            <w:r w:rsidRPr="007B410B">
              <w:rPr>
                <w:rFonts w:ascii="Arial" w:hAnsi="Arial" w:cs="Arial"/>
                <w:color w:val="000000"/>
                <w:sz w:val="16"/>
                <w:szCs w:val="16"/>
                <w:vertAlign w:val="superscript"/>
                <w:lang w:eastAsia="es-AR"/>
              </w:rPr>
              <w:t>9</w:t>
            </w:r>
            <w:r w:rsidRPr="007B410B">
              <w:rPr>
                <w:rFonts w:ascii="Arial" w:hAnsi="Arial" w:cs="Arial"/>
                <w:color w:val="000000"/>
                <w:sz w:val="16"/>
                <w:szCs w:val="16"/>
                <w:lang w:eastAsia="es-AR"/>
              </w:rPr>
              <w:t>-THC</w:t>
            </w:r>
          </w:p>
        </w:tc>
        <w:tc>
          <w:tcPr>
            <w:tcW w:w="1119" w:type="dxa"/>
            <w:tcBorders>
              <w:top w:val="single" w:sz="8" w:space="0" w:color="auto"/>
              <w:left w:val="single" w:sz="4" w:space="0" w:color="auto"/>
              <w:bottom w:val="single" w:sz="8" w:space="0" w:color="auto"/>
              <w:right w:val="single" w:sz="4" w:space="0" w:color="auto"/>
            </w:tcBorders>
            <w:shd w:val="clear" w:color="auto" w:fill="auto"/>
          </w:tcPr>
          <w:p w14:paraId="66DC1380"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r>
              <w:rPr>
                <w:rFonts w:ascii="Arial" w:hAnsi="Arial" w:cs="Arial"/>
                <w:color w:val="000000"/>
                <w:sz w:val="16"/>
                <w:szCs w:val="16"/>
                <w:lang w:eastAsia="es-AR"/>
              </w:rPr>
              <w:t xml:space="preserve"> / 17000/ 8500</w:t>
            </w:r>
          </w:p>
        </w:tc>
        <w:tc>
          <w:tcPr>
            <w:tcW w:w="1110" w:type="dxa"/>
            <w:tcBorders>
              <w:top w:val="nil"/>
              <w:left w:val="single" w:sz="4" w:space="0" w:color="auto"/>
              <w:bottom w:val="nil"/>
              <w:right w:val="nil"/>
            </w:tcBorders>
            <w:shd w:val="clear" w:color="auto" w:fill="auto"/>
            <w:noWrap/>
            <w:vAlign w:val="bottom"/>
            <w:hideMark/>
          </w:tcPr>
          <w:p w14:paraId="23E514A8" w14:textId="77777777" w:rsidR="00AF3389" w:rsidRPr="007B410B" w:rsidRDefault="00AF3389" w:rsidP="007B410B">
            <w:pPr>
              <w:rPr>
                <w:rFonts w:ascii="Calibri" w:hAnsi="Calibri"/>
                <w:color w:val="000000"/>
                <w:lang w:val="es-AR" w:eastAsia="es-AR"/>
              </w:rPr>
            </w:pPr>
          </w:p>
        </w:tc>
        <w:tc>
          <w:tcPr>
            <w:tcW w:w="2189" w:type="dxa"/>
            <w:gridSpan w:val="4"/>
            <w:tcBorders>
              <w:top w:val="nil"/>
              <w:left w:val="single" w:sz="8" w:space="0" w:color="auto"/>
              <w:bottom w:val="single" w:sz="8" w:space="0" w:color="auto"/>
              <w:right w:val="single" w:sz="8" w:space="0" w:color="auto"/>
            </w:tcBorders>
            <w:shd w:val="clear" w:color="auto" w:fill="auto"/>
            <w:hideMark/>
          </w:tcPr>
          <w:p w14:paraId="26562DE0" w14:textId="77777777" w:rsidR="00AF3389" w:rsidRPr="007B410B" w:rsidRDefault="00AF3389" w:rsidP="008436DE">
            <w:pPr>
              <w:jc w:val="both"/>
              <w:rPr>
                <w:rFonts w:ascii="Arial" w:hAnsi="Arial" w:cs="Arial"/>
                <w:color w:val="000000"/>
                <w:sz w:val="16"/>
                <w:szCs w:val="16"/>
                <w:lang w:val="es-AR" w:eastAsia="es-AR"/>
              </w:rPr>
            </w:pPr>
            <w:r>
              <w:rPr>
                <w:rFonts w:ascii="Arial" w:hAnsi="Arial" w:cs="Arial"/>
                <w:color w:val="000000"/>
                <w:sz w:val="16"/>
                <w:szCs w:val="16"/>
                <w:lang w:val="es-AR" w:eastAsia="es-AR"/>
              </w:rPr>
              <w:t>Fentanilo</w:t>
            </w:r>
          </w:p>
        </w:tc>
        <w:tc>
          <w:tcPr>
            <w:tcW w:w="1504" w:type="dxa"/>
            <w:tcBorders>
              <w:top w:val="nil"/>
              <w:left w:val="nil"/>
              <w:bottom w:val="single" w:sz="8" w:space="0" w:color="auto"/>
              <w:right w:val="single" w:sz="8" w:space="0" w:color="auto"/>
            </w:tcBorders>
            <w:shd w:val="clear" w:color="auto" w:fill="auto"/>
            <w:hideMark/>
          </w:tcPr>
          <w:p w14:paraId="532AB0BB" w14:textId="77777777" w:rsidR="00AF3389" w:rsidRPr="007B410B" w:rsidRDefault="00AF3389" w:rsidP="008436DE">
            <w:pPr>
              <w:jc w:val="both"/>
              <w:rPr>
                <w:rFonts w:ascii="Arial" w:hAnsi="Arial" w:cs="Arial"/>
                <w:color w:val="000000"/>
                <w:sz w:val="16"/>
                <w:szCs w:val="16"/>
                <w:lang w:val="es-AR" w:eastAsia="es-AR"/>
              </w:rPr>
            </w:pPr>
            <w:r>
              <w:rPr>
                <w:rFonts w:ascii="Arial" w:hAnsi="Arial" w:cs="Arial"/>
                <w:color w:val="000000"/>
                <w:sz w:val="16"/>
                <w:szCs w:val="16"/>
                <w:lang w:val="es-AR" w:eastAsia="es-AR"/>
              </w:rPr>
              <w:t>100/ 50</w:t>
            </w:r>
          </w:p>
        </w:tc>
      </w:tr>
      <w:tr w:rsidR="00AF3389" w:rsidRPr="007B410B" w14:paraId="4DECB975" w14:textId="77777777" w:rsidTr="00064337">
        <w:trPr>
          <w:trHeight w:val="315"/>
        </w:trPr>
        <w:tc>
          <w:tcPr>
            <w:tcW w:w="3163" w:type="dxa"/>
            <w:gridSpan w:val="2"/>
            <w:tcBorders>
              <w:top w:val="nil"/>
              <w:left w:val="single" w:sz="4" w:space="0" w:color="auto"/>
              <w:bottom w:val="single" w:sz="8" w:space="0" w:color="auto"/>
              <w:right w:val="single" w:sz="4" w:space="0" w:color="auto"/>
            </w:tcBorders>
            <w:shd w:val="clear" w:color="auto" w:fill="auto"/>
            <w:hideMark/>
          </w:tcPr>
          <w:p w14:paraId="2DCAAB7D" w14:textId="77777777" w:rsidR="00AF3389" w:rsidRPr="007B410B" w:rsidRDefault="00AF3389" w:rsidP="00C77DFB">
            <w:pPr>
              <w:jc w:val="both"/>
              <w:rPr>
                <w:rFonts w:ascii="Arial" w:hAnsi="Arial" w:cs="Arial"/>
                <w:b/>
                <w:bCs/>
                <w:color w:val="000000"/>
                <w:sz w:val="16"/>
                <w:szCs w:val="16"/>
                <w:lang w:val="es-AR" w:eastAsia="es-AR"/>
              </w:rPr>
            </w:pPr>
            <w:r w:rsidRPr="007B410B">
              <w:rPr>
                <w:rFonts w:ascii="Arial" w:hAnsi="Arial" w:cs="Arial"/>
                <w:b/>
                <w:bCs/>
                <w:color w:val="000000"/>
                <w:sz w:val="16"/>
                <w:szCs w:val="16"/>
                <w:lang w:eastAsia="es-AR"/>
              </w:rPr>
              <w:t>METADONA300</w:t>
            </w:r>
            <w:r>
              <w:rPr>
                <w:rFonts w:ascii="Arial" w:hAnsi="Arial" w:cs="Arial"/>
                <w:b/>
                <w:bCs/>
                <w:color w:val="000000"/>
                <w:sz w:val="16"/>
                <w:szCs w:val="16"/>
                <w:lang w:eastAsia="es-AR"/>
              </w:rPr>
              <w:t xml:space="preserve"> /200</w:t>
            </w:r>
          </w:p>
        </w:tc>
        <w:tc>
          <w:tcPr>
            <w:tcW w:w="1110" w:type="dxa"/>
            <w:tcBorders>
              <w:top w:val="nil"/>
              <w:left w:val="single" w:sz="4" w:space="0" w:color="auto"/>
              <w:bottom w:val="nil"/>
              <w:right w:val="nil"/>
            </w:tcBorders>
            <w:shd w:val="clear" w:color="auto" w:fill="auto"/>
            <w:noWrap/>
            <w:vAlign w:val="bottom"/>
            <w:hideMark/>
          </w:tcPr>
          <w:p w14:paraId="532193F4" w14:textId="77777777" w:rsidR="00AF3389" w:rsidRPr="007B410B" w:rsidRDefault="00AF3389" w:rsidP="007B410B">
            <w:pPr>
              <w:rPr>
                <w:rFonts w:ascii="Calibri" w:hAnsi="Calibri"/>
                <w:color w:val="000000"/>
                <w:lang w:val="es-AR" w:eastAsia="es-AR"/>
              </w:rPr>
            </w:pPr>
          </w:p>
        </w:tc>
        <w:tc>
          <w:tcPr>
            <w:tcW w:w="2189" w:type="dxa"/>
            <w:gridSpan w:val="4"/>
            <w:tcBorders>
              <w:top w:val="nil"/>
              <w:left w:val="single" w:sz="8" w:space="0" w:color="auto"/>
              <w:bottom w:val="single" w:sz="8" w:space="0" w:color="auto"/>
              <w:right w:val="single" w:sz="8" w:space="0" w:color="auto"/>
            </w:tcBorders>
            <w:shd w:val="clear" w:color="auto" w:fill="auto"/>
            <w:hideMark/>
          </w:tcPr>
          <w:p w14:paraId="4A35E4A9" w14:textId="77777777" w:rsidR="00AF3389" w:rsidRPr="007B410B" w:rsidRDefault="00AF3389" w:rsidP="00AF3389">
            <w:pPr>
              <w:jc w:val="both"/>
              <w:rPr>
                <w:rFonts w:ascii="Arial" w:hAnsi="Arial" w:cs="Arial"/>
                <w:color w:val="000000"/>
                <w:sz w:val="16"/>
                <w:szCs w:val="16"/>
                <w:lang w:val="es-AR" w:eastAsia="es-AR"/>
              </w:rPr>
            </w:pPr>
            <w:proofErr w:type="spellStart"/>
            <w:r>
              <w:rPr>
                <w:rFonts w:ascii="Arial" w:hAnsi="Arial" w:cs="Arial"/>
                <w:color w:val="000000"/>
                <w:sz w:val="16"/>
                <w:szCs w:val="16"/>
                <w:lang w:val="es-AR" w:eastAsia="es-AR"/>
              </w:rPr>
              <w:t>Sufentanilo</w:t>
            </w:r>
            <w:proofErr w:type="spellEnd"/>
          </w:p>
        </w:tc>
        <w:tc>
          <w:tcPr>
            <w:tcW w:w="1504" w:type="dxa"/>
            <w:tcBorders>
              <w:top w:val="nil"/>
              <w:left w:val="nil"/>
              <w:bottom w:val="single" w:sz="8" w:space="0" w:color="auto"/>
              <w:right w:val="single" w:sz="8" w:space="0" w:color="auto"/>
            </w:tcBorders>
            <w:shd w:val="clear" w:color="auto" w:fill="auto"/>
            <w:hideMark/>
          </w:tcPr>
          <w:p w14:paraId="10920C40" w14:textId="77777777" w:rsidR="00AF3389" w:rsidRPr="007B410B" w:rsidRDefault="00AF3389" w:rsidP="00AF3389">
            <w:pPr>
              <w:jc w:val="both"/>
              <w:rPr>
                <w:rFonts w:ascii="Arial" w:hAnsi="Arial" w:cs="Arial"/>
                <w:color w:val="000000"/>
                <w:sz w:val="16"/>
                <w:szCs w:val="16"/>
                <w:lang w:val="es-AR" w:eastAsia="es-AR"/>
              </w:rPr>
            </w:pPr>
            <w:r>
              <w:rPr>
                <w:rFonts w:ascii="Arial" w:hAnsi="Arial" w:cs="Arial"/>
                <w:color w:val="000000"/>
                <w:sz w:val="16"/>
                <w:szCs w:val="16"/>
                <w:lang w:val="es-AR" w:eastAsia="es-AR"/>
              </w:rPr>
              <w:t>50000/25000</w:t>
            </w:r>
          </w:p>
        </w:tc>
      </w:tr>
      <w:tr w:rsidR="00AF3389" w:rsidRPr="007B410B" w14:paraId="0C31FD8E" w14:textId="77777777" w:rsidTr="00064337">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0D939EEA"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Metadona</w:t>
            </w:r>
          </w:p>
        </w:tc>
        <w:tc>
          <w:tcPr>
            <w:tcW w:w="1119" w:type="dxa"/>
            <w:tcBorders>
              <w:top w:val="nil"/>
              <w:left w:val="nil"/>
              <w:bottom w:val="single" w:sz="8" w:space="0" w:color="auto"/>
              <w:right w:val="single" w:sz="4" w:space="0" w:color="auto"/>
            </w:tcBorders>
            <w:shd w:val="clear" w:color="auto" w:fill="auto"/>
            <w:hideMark/>
          </w:tcPr>
          <w:p w14:paraId="73442F93"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val="es-AR" w:eastAsia="es-AR"/>
              </w:rPr>
              <w:t>300</w:t>
            </w:r>
            <w:r>
              <w:rPr>
                <w:rFonts w:ascii="Arial" w:hAnsi="Arial" w:cs="Arial"/>
                <w:color w:val="000000"/>
                <w:sz w:val="16"/>
                <w:szCs w:val="16"/>
                <w:lang w:val="es-AR" w:eastAsia="es-AR"/>
              </w:rPr>
              <w:t xml:space="preserve"> / 200</w:t>
            </w:r>
          </w:p>
        </w:tc>
        <w:tc>
          <w:tcPr>
            <w:tcW w:w="1181" w:type="dxa"/>
            <w:gridSpan w:val="2"/>
            <w:tcBorders>
              <w:top w:val="nil"/>
              <w:left w:val="single" w:sz="4" w:space="0" w:color="auto"/>
              <w:bottom w:val="nil"/>
              <w:right w:val="nil"/>
            </w:tcBorders>
            <w:shd w:val="clear" w:color="auto" w:fill="auto"/>
            <w:noWrap/>
            <w:vAlign w:val="bottom"/>
            <w:hideMark/>
          </w:tcPr>
          <w:p w14:paraId="19E21FED" w14:textId="77777777" w:rsidR="00AF3389" w:rsidRPr="007B410B" w:rsidRDefault="00AF3389" w:rsidP="007B410B">
            <w:pPr>
              <w:rPr>
                <w:rFonts w:ascii="Calibri" w:hAnsi="Calibri"/>
                <w:color w:val="000000"/>
                <w:lang w:val="es-AR" w:eastAsia="es-AR"/>
              </w:rPr>
            </w:pPr>
          </w:p>
        </w:tc>
        <w:tc>
          <w:tcPr>
            <w:tcW w:w="3622" w:type="dxa"/>
            <w:gridSpan w:val="4"/>
            <w:tcBorders>
              <w:top w:val="nil"/>
              <w:left w:val="single" w:sz="8" w:space="0" w:color="auto"/>
              <w:bottom w:val="single" w:sz="8" w:space="0" w:color="auto"/>
              <w:right w:val="single" w:sz="8" w:space="0" w:color="auto"/>
            </w:tcBorders>
            <w:shd w:val="clear" w:color="auto" w:fill="auto"/>
            <w:hideMark/>
          </w:tcPr>
          <w:p w14:paraId="12EF94F4" w14:textId="77777777" w:rsidR="00AF3389" w:rsidRPr="007B410B" w:rsidRDefault="00AF3389" w:rsidP="00AF3389">
            <w:pPr>
              <w:jc w:val="both"/>
              <w:rPr>
                <w:rFonts w:ascii="Arial" w:hAnsi="Arial" w:cs="Arial"/>
                <w:b/>
                <w:bCs/>
                <w:color w:val="000000"/>
                <w:sz w:val="16"/>
                <w:szCs w:val="16"/>
                <w:lang w:val="es-AR" w:eastAsia="es-AR"/>
              </w:rPr>
            </w:pPr>
            <w:r w:rsidRPr="007B410B">
              <w:rPr>
                <w:rFonts w:ascii="Arial" w:hAnsi="Arial" w:cs="Arial"/>
                <w:b/>
                <w:bCs/>
                <w:caps/>
                <w:color w:val="000000"/>
                <w:sz w:val="16"/>
                <w:szCs w:val="16"/>
                <w:lang w:eastAsia="es-AR"/>
              </w:rPr>
              <w:t>Marihuana sintética (K250)</w:t>
            </w:r>
            <w:r>
              <w:rPr>
                <w:rFonts w:ascii="Arial" w:hAnsi="Arial" w:cs="Arial"/>
                <w:b/>
                <w:bCs/>
                <w:caps/>
                <w:color w:val="000000"/>
                <w:sz w:val="16"/>
                <w:szCs w:val="16"/>
                <w:lang w:eastAsia="es-AR"/>
              </w:rPr>
              <w:t xml:space="preserve"> / (K230)</w:t>
            </w:r>
          </w:p>
        </w:tc>
      </w:tr>
      <w:tr w:rsidR="00AF3389" w:rsidRPr="007B410B" w14:paraId="587C1D36" w14:textId="77777777" w:rsidTr="00064337">
        <w:trPr>
          <w:trHeight w:val="446"/>
        </w:trPr>
        <w:tc>
          <w:tcPr>
            <w:tcW w:w="2044" w:type="dxa"/>
            <w:tcBorders>
              <w:top w:val="nil"/>
              <w:left w:val="single" w:sz="4" w:space="0" w:color="auto"/>
              <w:bottom w:val="single" w:sz="8" w:space="0" w:color="auto"/>
              <w:right w:val="single" w:sz="8" w:space="0" w:color="auto"/>
            </w:tcBorders>
            <w:shd w:val="clear" w:color="auto" w:fill="auto"/>
            <w:hideMark/>
          </w:tcPr>
          <w:p w14:paraId="74D8EACD" w14:textId="77777777" w:rsidR="00AF3389" w:rsidRPr="007B410B" w:rsidRDefault="00AF3389" w:rsidP="00C77DFB">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Doxilamina</w:t>
            </w:r>
            <w:proofErr w:type="spellEnd"/>
          </w:p>
        </w:tc>
        <w:tc>
          <w:tcPr>
            <w:tcW w:w="1119" w:type="dxa"/>
            <w:tcBorders>
              <w:top w:val="nil"/>
              <w:left w:val="nil"/>
              <w:bottom w:val="single" w:sz="8" w:space="0" w:color="auto"/>
              <w:right w:val="single" w:sz="4" w:space="0" w:color="auto"/>
            </w:tcBorders>
            <w:shd w:val="clear" w:color="auto" w:fill="auto"/>
            <w:hideMark/>
          </w:tcPr>
          <w:p w14:paraId="40B4BFD8"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val="es-AR" w:eastAsia="es-AR"/>
              </w:rPr>
              <w:t>100.000</w:t>
            </w:r>
            <w:r>
              <w:rPr>
                <w:rFonts w:ascii="Arial" w:hAnsi="Arial" w:cs="Arial"/>
                <w:color w:val="000000"/>
                <w:sz w:val="16"/>
                <w:szCs w:val="16"/>
                <w:lang w:val="es-AR" w:eastAsia="es-AR"/>
              </w:rPr>
              <w:t xml:space="preserve"> / 65000</w:t>
            </w:r>
          </w:p>
        </w:tc>
        <w:tc>
          <w:tcPr>
            <w:tcW w:w="1181" w:type="dxa"/>
            <w:gridSpan w:val="2"/>
            <w:tcBorders>
              <w:top w:val="nil"/>
              <w:left w:val="single" w:sz="4" w:space="0" w:color="auto"/>
              <w:bottom w:val="nil"/>
              <w:right w:val="nil"/>
            </w:tcBorders>
            <w:shd w:val="clear" w:color="auto" w:fill="auto"/>
            <w:noWrap/>
            <w:vAlign w:val="bottom"/>
            <w:hideMark/>
          </w:tcPr>
          <w:p w14:paraId="7130A798" w14:textId="77777777" w:rsidR="00AF3389" w:rsidRPr="007B410B" w:rsidRDefault="00AF3389"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729A6229"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 xml:space="preserve">JWH-018 5Ácido </w:t>
            </w:r>
            <w:proofErr w:type="spellStart"/>
            <w:r w:rsidRPr="007B410B">
              <w:rPr>
                <w:rFonts w:ascii="Arial" w:hAnsi="Arial" w:cs="Arial"/>
                <w:color w:val="000000"/>
                <w:sz w:val="16"/>
                <w:szCs w:val="16"/>
                <w:lang w:eastAsia="es-AR"/>
              </w:rPr>
              <w:t>pentanoico</w:t>
            </w:r>
            <w:proofErr w:type="spellEnd"/>
          </w:p>
        </w:tc>
        <w:tc>
          <w:tcPr>
            <w:tcW w:w="1578" w:type="dxa"/>
            <w:gridSpan w:val="2"/>
            <w:tcBorders>
              <w:top w:val="nil"/>
              <w:left w:val="nil"/>
              <w:bottom w:val="single" w:sz="8" w:space="0" w:color="auto"/>
              <w:right w:val="single" w:sz="8" w:space="0" w:color="auto"/>
            </w:tcBorders>
            <w:shd w:val="clear" w:color="auto" w:fill="auto"/>
            <w:hideMark/>
          </w:tcPr>
          <w:p w14:paraId="27B4A71F"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w:t>
            </w:r>
            <w:r>
              <w:rPr>
                <w:rFonts w:ascii="Arial" w:hAnsi="Arial" w:cs="Arial"/>
                <w:color w:val="000000"/>
                <w:sz w:val="16"/>
                <w:szCs w:val="16"/>
                <w:lang w:eastAsia="es-AR"/>
              </w:rPr>
              <w:t xml:space="preserve"> / 30</w:t>
            </w:r>
          </w:p>
        </w:tc>
      </w:tr>
      <w:tr w:rsidR="00AF3389" w:rsidRPr="007B410B" w14:paraId="0A31132C" w14:textId="77777777" w:rsidTr="00064337">
        <w:trPr>
          <w:trHeight w:val="315"/>
        </w:trPr>
        <w:tc>
          <w:tcPr>
            <w:tcW w:w="3163" w:type="dxa"/>
            <w:gridSpan w:val="2"/>
            <w:tcBorders>
              <w:top w:val="nil"/>
              <w:left w:val="single" w:sz="4" w:space="0" w:color="auto"/>
              <w:bottom w:val="single" w:sz="8" w:space="0" w:color="auto"/>
              <w:right w:val="single" w:sz="4" w:space="0" w:color="auto"/>
            </w:tcBorders>
            <w:shd w:val="clear" w:color="auto" w:fill="auto"/>
            <w:hideMark/>
          </w:tcPr>
          <w:p w14:paraId="2C798F5D" w14:textId="77777777" w:rsidR="00AF3389" w:rsidRPr="007B410B" w:rsidRDefault="00AF3389" w:rsidP="00C77DFB">
            <w:pPr>
              <w:jc w:val="both"/>
              <w:rPr>
                <w:rFonts w:ascii="Arial" w:hAnsi="Arial" w:cs="Arial"/>
                <w:b/>
                <w:bCs/>
                <w:color w:val="000000"/>
                <w:sz w:val="16"/>
                <w:szCs w:val="16"/>
                <w:lang w:val="es-AR" w:eastAsia="es-AR"/>
              </w:rPr>
            </w:pPr>
            <w:r w:rsidRPr="007B410B">
              <w:rPr>
                <w:rFonts w:ascii="Arial" w:hAnsi="Arial" w:cs="Arial"/>
                <w:b/>
                <w:bCs/>
                <w:color w:val="000000"/>
                <w:sz w:val="16"/>
                <w:szCs w:val="16"/>
                <w:lang w:eastAsia="es-AR"/>
              </w:rPr>
              <w:t>METANFETAMINA 1000</w:t>
            </w:r>
            <w:r>
              <w:rPr>
                <w:rFonts w:ascii="Arial" w:hAnsi="Arial" w:cs="Arial"/>
                <w:b/>
                <w:bCs/>
                <w:color w:val="000000"/>
                <w:sz w:val="16"/>
                <w:szCs w:val="16"/>
                <w:lang w:eastAsia="es-AR"/>
              </w:rPr>
              <w:t xml:space="preserve"> / 500 / 300</w:t>
            </w:r>
          </w:p>
        </w:tc>
        <w:tc>
          <w:tcPr>
            <w:tcW w:w="1181" w:type="dxa"/>
            <w:gridSpan w:val="2"/>
            <w:tcBorders>
              <w:top w:val="nil"/>
              <w:left w:val="single" w:sz="4" w:space="0" w:color="auto"/>
              <w:bottom w:val="nil"/>
              <w:right w:val="nil"/>
            </w:tcBorders>
            <w:shd w:val="clear" w:color="auto" w:fill="auto"/>
            <w:noWrap/>
            <w:vAlign w:val="bottom"/>
            <w:hideMark/>
          </w:tcPr>
          <w:p w14:paraId="4E7DA818" w14:textId="77777777" w:rsidR="00AF3389" w:rsidRPr="007B410B" w:rsidRDefault="00AF3389" w:rsidP="007B410B">
            <w:pPr>
              <w:rPr>
                <w:rFonts w:ascii="Calibri" w:hAnsi="Calibri"/>
                <w:color w:val="000000"/>
                <w:lang w:val="es-AR" w:eastAsia="es-AR"/>
              </w:rPr>
            </w:pPr>
          </w:p>
        </w:tc>
        <w:tc>
          <w:tcPr>
            <w:tcW w:w="2044" w:type="dxa"/>
            <w:gridSpan w:val="2"/>
            <w:tcBorders>
              <w:top w:val="single" w:sz="8" w:space="0" w:color="auto"/>
              <w:left w:val="single" w:sz="8" w:space="0" w:color="auto"/>
              <w:bottom w:val="single" w:sz="8" w:space="0" w:color="auto"/>
              <w:right w:val="nil"/>
            </w:tcBorders>
            <w:shd w:val="clear" w:color="auto" w:fill="auto"/>
            <w:hideMark/>
          </w:tcPr>
          <w:p w14:paraId="45A67B3B"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JWH-018 4Hidroxipentilo</w:t>
            </w:r>
          </w:p>
        </w:tc>
        <w:tc>
          <w:tcPr>
            <w:tcW w:w="1578" w:type="dxa"/>
            <w:gridSpan w:val="2"/>
            <w:tcBorders>
              <w:top w:val="single" w:sz="8" w:space="0" w:color="auto"/>
              <w:left w:val="single" w:sz="8" w:space="0" w:color="auto"/>
              <w:bottom w:val="single" w:sz="8" w:space="0" w:color="auto"/>
              <w:right w:val="nil"/>
            </w:tcBorders>
            <w:shd w:val="clear" w:color="auto" w:fill="auto"/>
          </w:tcPr>
          <w:p w14:paraId="1ED27076" w14:textId="77777777" w:rsidR="00AF3389" w:rsidRPr="007B410B" w:rsidRDefault="00AF3389" w:rsidP="00AF3389">
            <w:pPr>
              <w:jc w:val="both"/>
              <w:rPr>
                <w:rFonts w:ascii="Arial" w:hAnsi="Arial" w:cs="Arial"/>
                <w:color w:val="000000"/>
                <w:sz w:val="16"/>
                <w:szCs w:val="16"/>
                <w:lang w:val="es-AR" w:eastAsia="es-AR"/>
              </w:rPr>
            </w:pPr>
            <w:r>
              <w:rPr>
                <w:rFonts w:ascii="Arial" w:hAnsi="Arial" w:cs="Arial"/>
                <w:color w:val="000000"/>
                <w:sz w:val="16"/>
                <w:szCs w:val="16"/>
                <w:lang w:val="es-AR" w:eastAsia="es-AR"/>
              </w:rPr>
              <w:t>400/250</w:t>
            </w:r>
          </w:p>
        </w:tc>
      </w:tr>
      <w:tr w:rsidR="00AF3389" w:rsidRPr="007B410B" w14:paraId="7B219489" w14:textId="77777777" w:rsidTr="00064337">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17B92A39"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d- Metanfetamina</w:t>
            </w:r>
          </w:p>
        </w:tc>
        <w:tc>
          <w:tcPr>
            <w:tcW w:w="1119" w:type="dxa"/>
            <w:tcBorders>
              <w:top w:val="nil"/>
              <w:left w:val="nil"/>
              <w:bottom w:val="single" w:sz="8" w:space="0" w:color="auto"/>
              <w:right w:val="single" w:sz="4" w:space="0" w:color="auto"/>
            </w:tcBorders>
            <w:shd w:val="clear" w:color="auto" w:fill="auto"/>
            <w:hideMark/>
          </w:tcPr>
          <w:p w14:paraId="359578C4"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1000</w:t>
            </w:r>
            <w:r>
              <w:rPr>
                <w:rFonts w:ascii="Arial" w:hAnsi="Arial" w:cs="Arial"/>
                <w:color w:val="000000"/>
                <w:sz w:val="16"/>
                <w:szCs w:val="16"/>
                <w:lang w:eastAsia="es-AR"/>
              </w:rPr>
              <w:t xml:space="preserve"> / 500 / 300</w:t>
            </w:r>
          </w:p>
        </w:tc>
        <w:tc>
          <w:tcPr>
            <w:tcW w:w="1181" w:type="dxa"/>
            <w:gridSpan w:val="2"/>
            <w:tcBorders>
              <w:top w:val="nil"/>
              <w:left w:val="single" w:sz="4" w:space="0" w:color="auto"/>
              <w:bottom w:val="nil"/>
              <w:right w:val="nil"/>
            </w:tcBorders>
            <w:shd w:val="clear" w:color="auto" w:fill="auto"/>
            <w:noWrap/>
            <w:vAlign w:val="bottom"/>
            <w:hideMark/>
          </w:tcPr>
          <w:p w14:paraId="4246C98D" w14:textId="77777777" w:rsidR="00AF3389" w:rsidRPr="007B410B" w:rsidRDefault="00AF3389"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30AEF19A"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JWH-073 4-Hidroxibuti</w:t>
            </w:r>
          </w:p>
        </w:tc>
        <w:tc>
          <w:tcPr>
            <w:tcW w:w="1578" w:type="dxa"/>
            <w:gridSpan w:val="2"/>
            <w:tcBorders>
              <w:top w:val="nil"/>
              <w:left w:val="nil"/>
              <w:bottom w:val="single" w:sz="8" w:space="0" w:color="auto"/>
              <w:right w:val="single" w:sz="8" w:space="0" w:color="auto"/>
            </w:tcBorders>
            <w:shd w:val="clear" w:color="auto" w:fill="auto"/>
            <w:hideMark/>
          </w:tcPr>
          <w:p w14:paraId="42777072"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w:t>
            </w:r>
            <w:r>
              <w:rPr>
                <w:rFonts w:ascii="Arial" w:hAnsi="Arial" w:cs="Arial"/>
                <w:color w:val="000000"/>
                <w:sz w:val="16"/>
                <w:szCs w:val="16"/>
                <w:lang w:eastAsia="es-AR"/>
              </w:rPr>
              <w:t xml:space="preserve"> / 300</w:t>
            </w:r>
          </w:p>
        </w:tc>
      </w:tr>
      <w:tr w:rsidR="00AF3389" w:rsidRPr="007B410B" w14:paraId="5251C6BF" w14:textId="77777777" w:rsidTr="00064337">
        <w:trPr>
          <w:trHeight w:val="465"/>
        </w:trPr>
        <w:tc>
          <w:tcPr>
            <w:tcW w:w="2044" w:type="dxa"/>
            <w:tcBorders>
              <w:top w:val="nil"/>
              <w:left w:val="single" w:sz="4" w:space="0" w:color="auto"/>
              <w:bottom w:val="single" w:sz="8" w:space="0" w:color="auto"/>
              <w:right w:val="single" w:sz="8" w:space="0" w:color="auto"/>
            </w:tcBorders>
            <w:shd w:val="clear" w:color="auto" w:fill="auto"/>
            <w:hideMark/>
          </w:tcPr>
          <w:p w14:paraId="524C44C7"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 xml:space="preserve">p- </w:t>
            </w:r>
            <w:proofErr w:type="spellStart"/>
            <w:r w:rsidRPr="007B410B">
              <w:rPr>
                <w:rFonts w:ascii="Arial" w:hAnsi="Arial" w:cs="Arial"/>
                <w:color w:val="000000"/>
                <w:sz w:val="16"/>
                <w:szCs w:val="16"/>
                <w:lang w:eastAsia="es-AR"/>
              </w:rPr>
              <w:t>Hidroximetanfetamina</w:t>
            </w:r>
            <w:proofErr w:type="spellEnd"/>
          </w:p>
        </w:tc>
        <w:tc>
          <w:tcPr>
            <w:tcW w:w="1119" w:type="dxa"/>
            <w:tcBorders>
              <w:top w:val="nil"/>
              <w:left w:val="nil"/>
              <w:bottom w:val="single" w:sz="8" w:space="0" w:color="auto"/>
              <w:right w:val="single" w:sz="4" w:space="0" w:color="auto"/>
            </w:tcBorders>
            <w:shd w:val="clear" w:color="auto" w:fill="auto"/>
            <w:hideMark/>
          </w:tcPr>
          <w:p w14:paraId="52F76D9E"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r>
              <w:rPr>
                <w:rFonts w:ascii="Arial" w:hAnsi="Arial" w:cs="Arial"/>
                <w:color w:val="000000"/>
                <w:sz w:val="16"/>
                <w:szCs w:val="16"/>
                <w:lang w:eastAsia="es-AR"/>
              </w:rPr>
              <w:t xml:space="preserve"> / 12500 / 7500</w:t>
            </w:r>
          </w:p>
        </w:tc>
        <w:tc>
          <w:tcPr>
            <w:tcW w:w="1181" w:type="dxa"/>
            <w:gridSpan w:val="2"/>
            <w:tcBorders>
              <w:top w:val="nil"/>
              <w:left w:val="single" w:sz="4" w:space="0" w:color="auto"/>
              <w:bottom w:val="nil"/>
              <w:right w:val="nil"/>
            </w:tcBorders>
            <w:shd w:val="clear" w:color="auto" w:fill="auto"/>
            <w:noWrap/>
            <w:vAlign w:val="bottom"/>
            <w:hideMark/>
          </w:tcPr>
          <w:p w14:paraId="793532BE" w14:textId="77777777" w:rsidR="00AF3389" w:rsidRPr="007B410B" w:rsidRDefault="00AF3389"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08E895E4"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 xml:space="preserve">JWH-073 4-ácido </w:t>
            </w:r>
            <w:proofErr w:type="spellStart"/>
            <w:r w:rsidRPr="007B410B">
              <w:rPr>
                <w:rFonts w:ascii="Arial" w:hAnsi="Arial" w:cs="Arial"/>
                <w:color w:val="000000"/>
                <w:sz w:val="16"/>
                <w:szCs w:val="16"/>
                <w:lang w:eastAsia="es-AR"/>
              </w:rPr>
              <w:t>butanoico</w:t>
            </w:r>
            <w:proofErr w:type="spellEnd"/>
          </w:p>
        </w:tc>
        <w:tc>
          <w:tcPr>
            <w:tcW w:w="1578" w:type="dxa"/>
            <w:gridSpan w:val="2"/>
            <w:tcBorders>
              <w:top w:val="nil"/>
              <w:left w:val="nil"/>
              <w:bottom w:val="single" w:sz="8" w:space="0" w:color="auto"/>
              <w:right w:val="single" w:sz="8" w:space="0" w:color="auto"/>
            </w:tcBorders>
            <w:shd w:val="clear" w:color="auto" w:fill="auto"/>
            <w:hideMark/>
          </w:tcPr>
          <w:p w14:paraId="5DCB10D6"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w:t>
            </w:r>
            <w:r>
              <w:rPr>
                <w:rFonts w:ascii="Arial" w:hAnsi="Arial" w:cs="Arial"/>
                <w:color w:val="000000"/>
                <w:sz w:val="16"/>
                <w:szCs w:val="16"/>
                <w:lang w:eastAsia="es-AR"/>
              </w:rPr>
              <w:t xml:space="preserve"> / 30</w:t>
            </w:r>
          </w:p>
        </w:tc>
      </w:tr>
      <w:tr w:rsidR="00AF3389" w:rsidRPr="007B410B" w14:paraId="71B440CF" w14:textId="77777777" w:rsidTr="00064337">
        <w:trPr>
          <w:trHeight w:val="465"/>
        </w:trPr>
        <w:tc>
          <w:tcPr>
            <w:tcW w:w="2044" w:type="dxa"/>
            <w:tcBorders>
              <w:top w:val="nil"/>
              <w:left w:val="single" w:sz="4" w:space="0" w:color="auto"/>
              <w:bottom w:val="single" w:sz="8" w:space="0" w:color="auto"/>
              <w:right w:val="single" w:sz="8" w:space="0" w:color="auto"/>
            </w:tcBorders>
            <w:shd w:val="clear" w:color="auto" w:fill="auto"/>
            <w:hideMark/>
          </w:tcPr>
          <w:p w14:paraId="26426188"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L- Metanfetamina</w:t>
            </w:r>
          </w:p>
        </w:tc>
        <w:tc>
          <w:tcPr>
            <w:tcW w:w="1119" w:type="dxa"/>
            <w:tcBorders>
              <w:top w:val="nil"/>
              <w:left w:val="nil"/>
              <w:bottom w:val="single" w:sz="8" w:space="0" w:color="auto"/>
              <w:right w:val="single" w:sz="4" w:space="0" w:color="auto"/>
            </w:tcBorders>
            <w:shd w:val="clear" w:color="auto" w:fill="auto"/>
            <w:hideMark/>
          </w:tcPr>
          <w:p w14:paraId="5BA47792"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20000</w:t>
            </w:r>
            <w:r>
              <w:rPr>
                <w:rFonts w:ascii="Arial" w:hAnsi="Arial" w:cs="Arial"/>
                <w:color w:val="000000"/>
                <w:sz w:val="16"/>
                <w:szCs w:val="16"/>
                <w:lang w:eastAsia="es-AR"/>
              </w:rPr>
              <w:t xml:space="preserve"> / 10000 / 6000</w:t>
            </w:r>
          </w:p>
        </w:tc>
        <w:tc>
          <w:tcPr>
            <w:tcW w:w="1181" w:type="dxa"/>
            <w:gridSpan w:val="2"/>
            <w:tcBorders>
              <w:top w:val="nil"/>
              <w:left w:val="single" w:sz="4" w:space="0" w:color="auto"/>
              <w:bottom w:val="nil"/>
              <w:right w:val="nil"/>
            </w:tcBorders>
            <w:shd w:val="clear" w:color="auto" w:fill="auto"/>
            <w:noWrap/>
            <w:vAlign w:val="bottom"/>
            <w:hideMark/>
          </w:tcPr>
          <w:p w14:paraId="4F8BFBB9" w14:textId="77777777" w:rsidR="00AF3389" w:rsidRPr="007B410B" w:rsidRDefault="00AF3389"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4844C053"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JWH-018 5-Hidroxipentilo</w:t>
            </w:r>
          </w:p>
        </w:tc>
        <w:tc>
          <w:tcPr>
            <w:tcW w:w="1578" w:type="dxa"/>
            <w:gridSpan w:val="2"/>
            <w:tcBorders>
              <w:top w:val="nil"/>
              <w:left w:val="nil"/>
              <w:bottom w:val="single" w:sz="8" w:space="0" w:color="auto"/>
              <w:right w:val="single" w:sz="8" w:space="0" w:color="auto"/>
            </w:tcBorders>
            <w:shd w:val="clear" w:color="auto" w:fill="auto"/>
            <w:hideMark/>
          </w:tcPr>
          <w:p w14:paraId="1092FB02"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w:t>
            </w:r>
            <w:r>
              <w:rPr>
                <w:rFonts w:ascii="Arial" w:hAnsi="Arial" w:cs="Arial"/>
                <w:color w:val="000000"/>
                <w:sz w:val="16"/>
                <w:szCs w:val="16"/>
                <w:lang w:eastAsia="es-AR"/>
              </w:rPr>
              <w:t xml:space="preserve"> /300</w:t>
            </w:r>
          </w:p>
        </w:tc>
      </w:tr>
      <w:tr w:rsidR="00AF3389" w:rsidRPr="007B410B" w14:paraId="3659935D" w14:textId="77777777" w:rsidTr="00064337">
        <w:trPr>
          <w:trHeight w:val="320"/>
        </w:trPr>
        <w:tc>
          <w:tcPr>
            <w:tcW w:w="2044" w:type="dxa"/>
            <w:tcBorders>
              <w:top w:val="nil"/>
              <w:left w:val="single" w:sz="4" w:space="0" w:color="auto"/>
              <w:bottom w:val="single" w:sz="8" w:space="0" w:color="auto"/>
              <w:right w:val="single" w:sz="8" w:space="0" w:color="auto"/>
            </w:tcBorders>
            <w:shd w:val="clear" w:color="auto" w:fill="auto"/>
            <w:hideMark/>
          </w:tcPr>
          <w:p w14:paraId="2B27312C" w14:textId="77777777" w:rsidR="00AF3389" w:rsidRPr="007B410B" w:rsidRDefault="00AF3389" w:rsidP="00C77DFB">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Mefentermin</w:t>
            </w:r>
            <w:proofErr w:type="spellEnd"/>
          </w:p>
        </w:tc>
        <w:tc>
          <w:tcPr>
            <w:tcW w:w="1119" w:type="dxa"/>
            <w:tcBorders>
              <w:top w:val="nil"/>
              <w:left w:val="nil"/>
              <w:bottom w:val="single" w:sz="8" w:space="0" w:color="auto"/>
              <w:right w:val="single" w:sz="4" w:space="0" w:color="auto"/>
            </w:tcBorders>
            <w:shd w:val="clear" w:color="auto" w:fill="auto"/>
            <w:hideMark/>
          </w:tcPr>
          <w:p w14:paraId="19963516"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r>
              <w:rPr>
                <w:rFonts w:ascii="Arial" w:hAnsi="Arial" w:cs="Arial"/>
                <w:color w:val="000000"/>
                <w:sz w:val="16"/>
                <w:szCs w:val="16"/>
                <w:lang w:eastAsia="es-AR"/>
              </w:rPr>
              <w:t xml:space="preserve"> / 25000 / 15000</w:t>
            </w:r>
          </w:p>
        </w:tc>
        <w:tc>
          <w:tcPr>
            <w:tcW w:w="1181" w:type="dxa"/>
            <w:gridSpan w:val="2"/>
            <w:tcBorders>
              <w:top w:val="nil"/>
              <w:left w:val="single" w:sz="4" w:space="0" w:color="auto"/>
              <w:bottom w:val="nil"/>
              <w:right w:val="nil"/>
            </w:tcBorders>
            <w:shd w:val="clear" w:color="auto" w:fill="auto"/>
            <w:noWrap/>
            <w:vAlign w:val="bottom"/>
            <w:hideMark/>
          </w:tcPr>
          <w:p w14:paraId="327F4723" w14:textId="77777777" w:rsidR="00AF3389" w:rsidRPr="007B410B" w:rsidRDefault="00AF3389" w:rsidP="007B410B">
            <w:pPr>
              <w:rPr>
                <w:rFonts w:ascii="Calibri" w:hAnsi="Calibri"/>
                <w:color w:val="000000"/>
                <w:lang w:val="es-AR" w:eastAsia="es-AR"/>
              </w:rPr>
            </w:pPr>
          </w:p>
        </w:tc>
        <w:tc>
          <w:tcPr>
            <w:tcW w:w="3622" w:type="dxa"/>
            <w:gridSpan w:val="4"/>
            <w:tcBorders>
              <w:top w:val="nil"/>
              <w:left w:val="single" w:sz="8" w:space="0" w:color="auto"/>
              <w:bottom w:val="single" w:sz="8" w:space="0" w:color="auto"/>
              <w:right w:val="single" w:sz="8" w:space="0" w:color="auto"/>
            </w:tcBorders>
            <w:shd w:val="clear" w:color="auto" w:fill="auto"/>
            <w:hideMark/>
          </w:tcPr>
          <w:p w14:paraId="57D8E1C1" w14:textId="77777777" w:rsidR="00AF3389" w:rsidRPr="007B410B" w:rsidRDefault="00AF3389" w:rsidP="00AF3389">
            <w:pPr>
              <w:jc w:val="both"/>
              <w:rPr>
                <w:rFonts w:ascii="Arial" w:hAnsi="Arial" w:cs="Arial"/>
                <w:b/>
                <w:bCs/>
                <w:color w:val="000000"/>
                <w:sz w:val="16"/>
                <w:szCs w:val="16"/>
                <w:lang w:val="es-AR" w:eastAsia="es-AR"/>
              </w:rPr>
            </w:pPr>
            <w:r w:rsidRPr="007B410B">
              <w:rPr>
                <w:rFonts w:ascii="Arial" w:hAnsi="Arial" w:cs="Arial"/>
                <w:b/>
                <w:bCs/>
                <w:color w:val="000000"/>
                <w:sz w:val="16"/>
                <w:szCs w:val="16"/>
                <w:lang w:eastAsia="es-AR"/>
              </w:rPr>
              <w:t>6-MAM</w:t>
            </w:r>
          </w:p>
        </w:tc>
      </w:tr>
      <w:tr w:rsidR="00AF3389" w:rsidRPr="007B410B" w14:paraId="787B73E6" w14:textId="77777777" w:rsidTr="00064337">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25771FFE"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 xml:space="preserve">3,4- </w:t>
            </w:r>
            <w:proofErr w:type="spellStart"/>
            <w:r w:rsidRPr="007B410B">
              <w:rPr>
                <w:rFonts w:ascii="Arial" w:hAnsi="Arial" w:cs="Arial"/>
                <w:color w:val="000000"/>
                <w:sz w:val="16"/>
                <w:szCs w:val="16"/>
                <w:lang w:eastAsia="es-AR"/>
              </w:rPr>
              <w:t>Metilendioximetanfetamina</w:t>
            </w:r>
            <w:proofErr w:type="spellEnd"/>
            <w:r w:rsidRPr="007B410B">
              <w:rPr>
                <w:rFonts w:ascii="Arial" w:hAnsi="Arial" w:cs="Arial"/>
                <w:color w:val="000000"/>
                <w:sz w:val="16"/>
                <w:szCs w:val="16"/>
                <w:lang w:eastAsia="es-AR"/>
              </w:rPr>
              <w:t xml:space="preserve"> (MDMA)</w:t>
            </w:r>
          </w:p>
        </w:tc>
        <w:tc>
          <w:tcPr>
            <w:tcW w:w="1119" w:type="dxa"/>
            <w:tcBorders>
              <w:top w:val="nil"/>
              <w:left w:val="nil"/>
              <w:bottom w:val="single" w:sz="8" w:space="0" w:color="auto"/>
              <w:right w:val="single" w:sz="4" w:space="0" w:color="auto"/>
            </w:tcBorders>
            <w:shd w:val="clear" w:color="auto" w:fill="auto"/>
            <w:hideMark/>
          </w:tcPr>
          <w:p w14:paraId="66131881" w14:textId="77777777" w:rsidR="00AF3389" w:rsidRPr="007B410B" w:rsidRDefault="00AF3389" w:rsidP="00C77DFB">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12500</w:t>
            </w:r>
            <w:r>
              <w:rPr>
                <w:rFonts w:ascii="Arial" w:hAnsi="Arial" w:cs="Arial"/>
                <w:color w:val="000000"/>
                <w:sz w:val="16"/>
                <w:szCs w:val="16"/>
                <w:lang w:eastAsia="es-AR"/>
              </w:rPr>
              <w:t xml:space="preserve"> / 6250 / 3750</w:t>
            </w:r>
          </w:p>
        </w:tc>
        <w:tc>
          <w:tcPr>
            <w:tcW w:w="1181" w:type="dxa"/>
            <w:gridSpan w:val="2"/>
            <w:tcBorders>
              <w:top w:val="nil"/>
              <w:left w:val="single" w:sz="4" w:space="0" w:color="auto"/>
              <w:bottom w:val="nil"/>
              <w:right w:val="nil"/>
            </w:tcBorders>
            <w:shd w:val="clear" w:color="auto" w:fill="auto"/>
            <w:noWrap/>
            <w:vAlign w:val="bottom"/>
            <w:hideMark/>
          </w:tcPr>
          <w:p w14:paraId="05A006C7" w14:textId="77777777" w:rsidR="00AF3389" w:rsidRPr="007B410B" w:rsidRDefault="00AF3389"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6730A1B5" w14:textId="77777777" w:rsidR="00AF3389" w:rsidRPr="007B410B" w:rsidRDefault="00AF3389" w:rsidP="00AF3389">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Codeina</w:t>
            </w:r>
            <w:proofErr w:type="spellEnd"/>
          </w:p>
        </w:tc>
        <w:tc>
          <w:tcPr>
            <w:tcW w:w="1578" w:type="dxa"/>
            <w:gridSpan w:val="2"/>
            <w:tcBorders>
              <w:top w:val="nil"/>
              <w:left w:val="nil"/>
              <w:bottom w:val="single" w:sz="8" w:space="0" w:color="auto"/>
              <w:right w:val="single" w:sz="8" w:space="0" w:color="auto"/>
            </w:tcBorders>
            <w:shd w:val="clear" w:color="auto" w:fill="auto"/>
            <w:hideMark/>
          </w:tcPr>
          <w:p w14:paraId="4FB89D68" w14:textId="77777777" w:rsidR="00AF3389" w:rsidRPr="007B410B" w:rsidRDefault="00AF3389"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w:t>
            </w:r>
          </w:p>
        </w:tc>
      </w:tr>
      <w:tr w:rsidR="00CF5718" w:rsidRPr="007B410B" w14:paraId="21733D4E" w14:textId="77777777" w:rsidTr="00064337">
        <w:trPr>
          <w:trHeight w:val="315"/>
        </w:trPr>
        <w:tc>
          <w:tcPr>
            <w:tcW w:w="3163" w:type="dxa"/>
            <w:gridSpan w:val="2"/>
            <w:tcBorders>
              <w:top w:val="nil"/>
              <w:left w:val="single" w:sz="4" w:space="0" w:color="auto"/>
              <w:bottom w:val="single" w:sz="8" w:space="0" w:color="auto"/>
              <w:right w:val="single" w:sz="4" w:space="0" w:color="auto"/>
            </w:tcBorders>
            <w:shd w:val="clear" w:color="auto" w:fill="auto"/>
            <w:hideMark/>
          </w:tcPr>
          <w:p w14:paraId="331A2595" w14:textId="77777777" w:rsidR="00CF5718" w:rsidRPr="007B410B" w:rsidRDefault="00CF5718" w:rsidP="00CF5718">
            <w:pPr>
              <w:jc w:val="both"/>
              <w:rPr>
                <w:rFonts w:ascii="Arial" w:hAnsi="Arial" w:cs="Arial"/>
                <w:b/>
                <w:bCs/>
                <w:color w:val="000000"/>
                <w:sz w:val="16"/>
                <w:szCs w:val="16"/>
                <w:lang w:val="es-AR" w:eastAsia="es-AR"/>
              </w:rPr>
            </w:pPr>
            <w:r w:rsidRPr="007B410B">
              <w:rPr>
                <w:rFonts w:ascii="Arial" w:hAnsi="Arial" w:cs="Arial"/>
                <w:b/>
                <w:bCs/>
                <w:color w:val="000000"/>
                <w:sz w:val="16"/>
                <w:szCs w:val="16"/>
                <w:lang w:eastAsia="es-AR"/>
              </w:rPr>
              <w:t>MORFINA 100</w:t>
            </w:r>
            <w:r>
              <w:rPr>
                <w:rFonts w:ascii="Arial" w:hAnsi="Arial" w:cs="Arial"/>
                <w:b/>
                <w:bCs/>
                <w:color w:val="000000"/>
                <w:sz w:val="16"/>
                <w:szCs w:val="16"/>
                <w:lang w:eastAsia="es-AR"/>
              </w:rPr>
              <w:t xml:space="preserve"> / 200 / 300</w:t>
            </w:r>
          </w:p>
        </w:tc>
        <w:tc>
          <w:tcPr>
            <w:tcW w:w="1181" w:type="dxa"/>
            <w:gridSpan w:val="2"/>
            <w:tcBorders>
              <w:top w:val="nil"/>
              <w:left w:val="single" w:sz="4" w:space="0" w:color="auto"/>
              <w:bottom w:val="nil"/>
              <w:right w:val="nil"/>
            </w:tcBorders>
            <w:shd w:val="clear" w:color="auto" w:fill="auto"/>
            <w:noWrap/>
            <w:vAlign w:val="bottom"/>
            <w:hideMark/>
          </w:tcPr>
          <w:p w14:paraId="0D2095AE" w14:textId="77777777" w:rsidR="00CF5718" w:rsidRPr="007B410B" w:rsidRDefault="00CF5718"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361AF1CE" w14:textId="77777777" w:rsidR="00CF5718" w:rsidRPr="007B410B" w:rsidRDefault="00836E71" w:rsidP="00562BD7">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Etilmorfina</w:t>
            </w:r>
            <w:proofErr w:type="spellEnd"/>
          </w:p>
        </w:tc>
        <w:tc>
          <w:tcPr>
            <w:tcW w:w="1578" w:type="dxa"/>
            <w:gridSpan w:val="2"/>
            <w:tcBorders>
              <w:top w:val="nil"/>
              <w:left w:val="nil"/>
              <w:bottom w:val="single" w:sz="8" w:space="0" w:color="auto"/>
              <w:right w:val="single" w:sz="8" w:space="0" w:color="auto"/>
            </w:tcBorders>
            <w:shd w:val="clear" w:color="auto" w:fill="auto"/>
            <w:hideMark/>
          </w:tcPr>
          <w:p w14:paraId="42BB2B27" w14:textId="77777777" w:rsidR="00CF5718" w:rsidRPr="007B410B" w:rsidRDefault="00836E71" w:rsidP="00AF3389">
            <w:pPr>
              <w:jc w:val="both"/>
              <w:rPr>
                <w:rFonts w:ascii="Arial" w:hAnsi="Arial" w:cs="Arial"/>
                <w:color w:val="000000"/>
                <w:sz w:val="16"/>
                <w:szCs w:val="16"/>
                <w:lang w:val="es-AR" w:eastAsia="es-AR"/>
              </w:rPr>
            </w:pPr>
            <w:r>
              <w:rPr>
                <w:rFonts w:ascii="Arial" w:hAnsi="Arial" w:cs="Arial"/>
                <w:color w:val="000000"/>
                <w:sz w:val="16"/>
                <w:szCs w:val="16"/>
                <w:lang w:val="es-AR" w:eastAsia="es-AR"/>
              </w:rPr>
              <w:t>200</w:t>
            </w:r>
          </w:p>
        </w:tc>
      </w:tr>
      <w:tr w:rsidR="00CF5718" w:rsidRPr="007B410B" w14:paraId="4BE692B5" w14:textId="77777777" w:rsidTr="00064337">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5D038D69" w14:textId="77777777" w:rsidR="00CF5718" w:rsidRPr="007B410B" w:rsidRDefault="00CF5718"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Morfina</w:t>
            </w:r>
          </w:p>
        </w:tc>
        <w:tc>
          <w:tcPr>
            <w:tcW w:w="1119" w:type="dxa"/>
            <w:tcBorders>
              <w:top w:val="nil"/>
              <w:left w:val="nil"/>
              <w:bottom w:val="single" w:sz="8" w:space="0" w:color="auto"/>
              <w:right w:val="single" w:sz="4" w:space="0" w:color="auto"/>
            </w:tcBorders>
            <w:shd w:val="clear" w:color="auto" w:fill="auto"/>
            <w:hideMark/>
          </w:tcPr>
          <w:p w14:paraId="6C54D833" w14:textId="77777777" w:rsidR="00CF5718" w:rsidRPr="007B410B" w:rsidRDefault="00CF5718"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w:t>
            </w:r>
            <w:r>
              <w:rPr>
                <w:rFonts w:ascii="Arial" w:hAnsi="Arial" w:cs="Arial"/>
                <w:color w:val="000000"/>
                <w:sz w:val="16"/>
                <w:szCs w:val="16"/>
                <w:lang w:eastAsia="es-AR"/>
              </w:rPr>
              <w:t xml:space="preserve"> / 200 /300</w:t>
            </w:r>
          </w:p>
        </w:tc>
        <w:tc>
          <w:tcPr>
            <w:tcW w:w="1181" w:type="dxa"/>
            <w:gridSpan w:val="2"/>
            <w:tcBorders>
              <w:top w:val="nil"/>
              <w:left w:val="single" w:sz="4" w:space="0" w:color="auto"/>
              <w:bottom w:val="nil"/>
              <w:right w:val="nil"/>
            </w:tcBorders>
            <w:shd w:val="clear" w:color="auto" w:fill="auto"/>
            <w:noWrap/>
            <w:vAlign w:val="bottom"/>
            <w:hideMark/>
          </w:tcPr>
          <w:p w14:paraId="0DF6FB51" w14:textId="77777777" w:rsidR="00CF5718" w:rsidRPr="007B410B" w:rsidRDefault="00CF5718"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5713FD5C" w14:textId="77777777" w:rsidR="00CF5718" w:rsidRPr="007B410B" w:rsidRDefault="00CF5718"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Hidrocodona</w:t>
            </w:r>
          </w:p>
        </w:tc>
        <w:tc>
          <w:tcPr>
            <w:tcW w:w="1578" w:type="dxa"/>
            <w:gridSpan w:val="2"/>
            <w:tcBorders>
              <w:top w:val="nil"/>
              <w:left w:val="nil"/>
              <w:bottom w:val="single" w:sz="8" w:space="0" w:color="auto"/>
              <w:right w:val="single" w:sz="8" w:space="0" w:color="auto"/>
            </w:tcBorders>
            <w:shd w:val="clear" w:color="auto" w:fill="auto"/>
            <w:hideMark/>
          </w:tcPr>
          <w:p w14:paraId="34EB8F55" w14:textId="77777777" w:rsidR="00CF5718" w:rsidRPr="007B410B" w:rsidRDefault="00CF5718"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w:t>
            </w:r>
          </w:p>
        </w:tc>
      </w:tr>
      <w:tr w:rsidR="00CF5718" w:rsidRPr="007B410B" w14:paraId="438E0DC0" w14:textId="77777777" w:rsidTr="00064337">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679719FF" w14:textId="77777777" w:rsidR="00CF5718" w:rsidRPr="007B410B" w:rsidRDefault="00CF5718"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Codeina</w:t>
            </w:r>
            <w:proofErr w:type="spellEnd"/>
          </w:p>
        </w:tc>
        <w:tc>
          <w:tcPr>
            <w:tcW w:w="1119" w:type="dxa"/>
            <w:tcBorders>
              <w:top w:val="nil"/>
              <w:left w:val="nil"/>
              <w:bottom w:val="single" w:sz="8" w:space="0" w:color="auto"/>
              <w:right w:val="single" w:sz="4" w:space="0" w:color="auto"/>
            </w:tcBorders>
            <w:shd w:val="clear" w:color="auto" w:fill="auto"/>
            <w:hideMark/>
          </w:tcPr>
          <w:p w14:paraId="2ACD2939" w14:textId="77777777" w:rsidR="00CF5718" w:rsidRPr="007B410B" w:rsidRDefault="00CF5718"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80</w:t>
            </w:r>
            <w:r>
              <w:rPr>
                <w:rFonts w:ascii="Arial" w:hAnsi="Arial" w:cs="Arial"/>
                <w:color w:val="000000"/>
                <w:sz w:val="16"/>
                <w:szCs w:val="16"/>
                <w:lang w:eastAsia="es-AR"/>
              </w:rPr>
              <w:t xml:space="preserve"> / 160/ 240</w:t>
            </w:r>
          </w:p>
        </w:tc>
        <w:tc>
          <w:tcPr>
            <w:tcW w:w="1181" w:type="dxa"/>
            <w:gridSpan w:val="2"/>
            <w:tcBorders>
              <w:top w:val="nil"/>
              <w:left w:val="single" w:sz="4" w:space="0" w:color="auto"/>
              <w:bottom w:val="nil"/>
              <w:right w:val="nil"/>
            </w:tcBorders>
            <w:shd w:val="clear" w:color="auto" w:fill="auto"/>
            <w:noWrap/>
            <w:vAlign w:val="bottom"/>
            <w:hideMark/>
          </w:tcPr>
          <w:p w14:paraId="1BB34487" w14:textId="77777777" w:rsidR="00CF5718" w:rsidRPr="007B410B" w:rsidRDefault="00CF5718"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4758BA32" w14:textId="77777777" w:rsidR="00CF5718" w:rsidRPr="007B410B" w:rsidRDefault="00CF5718"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Hidromorfona</w:t>
            </w:r>
          </w:p>
        </w:tc>
        <w:tc>
          <w:tcPr>
            <w:tcW w:w="1578" w:type="dxa"/>
            <w:gridSpan w:val="2"/>
            <w:tcBorders>
              <w:top w:val="nil"/>
              <w:left w:val="nil"/>
              <w:bottom w:val="single" w:sz="8" w:space="0" w:color="auto"/>
              <w:right w:val="single" w:sz="8" w:space="0" w:color="auto"/>
            </w:tcBorders>
            <w:shd w:val="clear" w:color="auto" w:fill="auto"/>
            <w:hideMark/>
          </w:tcPr>
          <w:p w14:paraId="31EBF11F" w14:textId="77777777" w:rsidR="00CF5718" w:rsidRPr="007B410B" w:rsidRDefault="00CF5718"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w:t>
            </w:r>
          </w:p>
        </w:tc>
      </w:tr>
      <w:tr w:rsidR="00CF5718" w:rsidRPr="007B410B" w14:paraId="43D1DA2F" w14:textId="77777777" w:rsidTr="00064337">
        <w:trPr>
          <w:trHeight w:val="465"/>
        </w:trPr>
        <w:tc>
          <w:tcPr>
            <w:tcW w:w="2044" w:type="dxa"/>
            <w:tcBorders>
              <w:top w:val="nil"/>
              <w:left w:val="single" w:sz="4" w:space="0" w:color="auto"/>
              <w:bottom w:val="single" w:sz="8" w:space="0" w:color="auto"/>
              <w:right w:val="single" w:sz="8" w:space="0" w:color="auto"/>
            </w:tcBorders>
            <w:shd w:val="clear" w:color="auto" w:fill="auto"/>
            <w:hideMark/>
          </w:tcPr>
          <w:p w14:paraId="3BB25046" w14:textId="77777777" w:rsidR="00CF5718" w:rsidRPr="007B410B" w:rsidRDefault="00CF5718"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Etilmorfina</w:t>
            </w:r>
            <w:proofErr w:type="spellEnd"/>
          </w:p>
        </w:tc>
        <w:tc>
          <w:tcPr>
            <w:tcW w:w="1119" w:type="dxa"/>
            <w:tcBorders>
              <w:top w:val="nil"/>
              <w:left w:val="nil"/>
              <w:bottom w:val="single" w:sz="8" w:space="0" w:color="auto"/>
              <w:right w:val="single" w:sz="4" w:space="0" w:color="auto"/>
            </w:tcBorders>
            <w:shd w:val="clear" w:color="auto" w:fill="auto"/>
            <w:hideMark/>
          </w:tcPr>
          <w:p w14:paraId="42BE58E2" w14:textId="77777777" w:rsidR="00CF5718" w:rsidRPr="007B410B" w:rsidRDefault="00CF5718"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w:t>
            </w:r>
            <w:r>
              <w:rPr>
                <w:rFonts w:ascii="Arial" w:hAnsi="Arial" w:cs="Arial"/>
                <w:color w:val="000000"/>
                <w:sz w:val="16"/>
                <w:szCs w:val="16"/>
                <w:lang w:eastAsia="es-AR"/>
              </w:rPr>
              <w:t xml:space="preserve"> / 4000 / 6000</w:t>
            </w:r>
          </w:p>
        </w:tc>
        <w:tc>
          <w:tcPr>
            <w:tcW w:w="1181" w:type="dxa"/>
            <w:gridSpan w:val="2"/>
            <w:tcBorders>
              <w:top w:val="nil"/>
              <w:left w:val="single" w:sz="4" w:space="0" w:color="auto"/>
              <w:bottom w:val="nil"/>
              <w:right w:val="nil"/>
            </w:tcBorders>
            <w:shd w:val="clear" w:color="auto" w:fill="auto"/>
            <w:noWrap/>
            <w:vAlign w:val="bottom"/>
            <w:hideMark/>
          </w:tcPr>
          <w:p w14:paraId="1B64AC92" w14:textId="77777777" w:rsidR="00CF5718" w:rsidRPr="007B410B" w:rsidRDefault="00CF5718"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003D280C" w14:textId="77777777" w:rsidR="00CF5718" w:rsidRPr="007B410B" w:rsidRDefault="00CF5718" w:rsidP="00AF3389">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Levorfanol</w:t>
            </w:r>
            <w:proofErr w:type="spellEnd"/>
          </w:p>
        </w:tc>
        <w:tc>
          <w:tcPr>
            <w:tcW w:w="1578" w:type="dxa"/>
            <w:gridSpan w:val="2"/>
            <w:tcBorders>
              <w:top w:val="nil"/>
              <w:left w:val="nil"/>
              <w:bottom w:val="single" w:sz="8" w:space="0" w:color="auto"/>
              <w:right w:val="single" w:sz="8" w:space="0" w:color="auto"/>
            </w:tcBorders>
            <w:shd w:val="clear" w:color="auto" w:fill="auto"/>
            <w:hideMark/>
          </w:tcPr>
          <w:p w14:paraId="45360104" w14:textId="77777777" w:rsidR="00CF5718" w:rsidRPr="007B410B" w:rsidRDefault="00CF5718" w:rsidP="00AF3389">
            <w:pPr>
              <w:jc w:val="both"/>
              <w:rPr>
                <w:rFonts w:ascii="Arial" w:hAnsi="Arial" w:cs="Arial"/>
                <w:color w:val="000000"/>
                <w:sz w:val="16"/>
                <w:szCs w:val="16"/>
                <w:lang w:val="es-AR" w:eastAsia="es-AR"/>
              </w:rPr>
            </w:pPr>
            <w:r>
              <w:rPr>
                <w:rFonts w:ascii="Arial" w:hAnsi="Arial" w:cs="Arial"/>
                <w:color w:val="000000"/>
                <w:sz w:val="16"/>
                <w:szCs w:val="16"/>
                <w:lang w:val="es-AR" w:eastAsia="es-AR"/>
              </w:rPr>
              <w:t>50</w:t>
            </w:r>
          </w:p>
        </w:tc>
      </w:tr>
      <w:tr w:rsidR="00064337" w:rsidRPr="007B410B" w14:paraId="02E99200" w14:textId="77777777" w:rsidTr="00064337">
        <w:trPr>
          <w:trHeight w:val="315"/>
        </w:trPr>
        <w:tc>
          <w:tcPr>
            <w:tcW w:w="2044" w:type="dxa"/>
            <w:tcBorders>
              <w:top w:val="nil"/>
              <w:left w:val="single" w:sz="4" w:space="0" w:color="auto"/>
              <w:bottom w:val="single" w:sz="8" w:space="0" w:color="auto"/>
              <w:right w:val="single" w:sz="4" w:space="0" w:color="auto"/>
            </w:tcBorders>
            <w:shd w:val="clear" w:color="auto" w:fill="auto"/>
            <w:hideMark/>
          </w:tcPr>
          <w:p w14:paraId="64AC1C3B"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Hidrocodona</w:t>
            </w:r>
          </w:p>
        </w:tc>
        <w:tc>
          <w:tcPr>
            <w:tcW w:w="1119" w:type="dxa"/>
            <w:tcBorders>
              <w:top w:val="nil"/>
              <w:left w:val="single" w:sz="4" w:space="0" w:color="auto"/>
              <w:bottom w:val="single" w:sz="8" w:space="0" w:color="auto"/>
              <w:right w:val="single" w:sz="4" w:space="0" w:color="auto"/>
            </w:tcBorders>
            <w:shd w:val="clear" w:color="auto" w:fill="auto"/>
          </w:tcPr>
          <w:p w14:paraId="39C3F780"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20000</w:t>
            </w:r>
            <w:r>
              <w:rPr>
                <w:rFonts w:ascii="Arial" w:hAnsi="Arial" w:cs="Arial"/>
                <w:color w:val="000000"/>
                <w:sz w:val="16"/>
                <w:szCs w:val="16"/>
                <w:lang w:eastAsia="es-AR"/>
              </w:rPr>
              <w:t xml:space="preserve"> /40000 / 50000</w:t>
            </w:r>
          </w:p>
        </w:tc>
        <w:tc>
          <w:tcPr>
            <w:tcW w:w="1181" w:type="dxa"/>
            <w:gridSpan w:val="2"/>
            <w:tcBorders>
              <w:top w:val="nil"/>
              <w:left w:val="single" w:sz="4" w:space="0" w:color="auto"/>
              <w:bottom w:val="nil"/>
              <w:right w:val="nil"/>
            </w:tcBorders>
            <w:shd w:val="clear" w:color="auto" w:fill="auto"/>
            <w:noWrap/>
            <w:vAlign w:val="bottom"/>
            <w:hideMark/>
          </w:tcPr>
          <w:p w14:paraId="2DFAAAD7" w14:textId="77777777" w:rsidR="00064337" w:rsidRPr="007B410B" w:rsidRDefault="00064337"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0478BC92" w14:textId="77777777" w:rsidR="00064337" w:rsidRPr="007B410B" w:rsidRDefault="00064337" w:rsidP="00F259C5">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6-Monoacetilmorfina</w:t>
            </w:r>
          </w:p>
        </w:tc>
        <w:tc>
          <w:tcPr>
            <w:tcW w:w="1578" w:type="dxa"/>
            <w:gridSpan w:val="2"/>
            <w:tcBorders>
              <w:top w:val="nil"/>
              <w:left w:val="nil"/>
              <w:bottom w:val="single" w:sz="8" w:space="0" w:color="auto"/>
              <w:right w:val="single" w:sz="8" w:space="0" w:color="auto"/>
            </w:tcBorders>
            <w:shd w:val="clear" w:color="auto" w:fill="auto"/>
            <w:hideMark/>
          </w:tcPr>
          <w:p w14:paraId="26E6E4F0" w14:textId="77777777" w:rsidR="00064337" w:rsidRPr="007B410B" w:rsidRDefault="00064337" w:rsidP="00AF3389">
            <w:pPr>
              <w:jc w:val="both"/>
              <w:rPr>
                <w:rFonts w:ascii="Arial" w:hAnsi="Arial" w:cs="Arial"/>
                <w:color w:val="000000"/>
                <w:sz w:val="16"/>
                <w:szCs w:val="16"/>
                <w:lang w:val="es-AR" w:eastAsia="es-AR"/>
              </w:rPr>
            </w:pPr>
            <w:r>
              <w:rPr>
                <w:rFonts w:ascii="Arial" w:hAnsi="Arial" w:cs="Arial"/>
                <w:color w:val="000000"/>
                <w:sz w:val="16"/>
                <w:szCs w:val="16"/>
                <w:lang w:val="es-AR" w:eastAsia="es-AR"/>
              </w:rPr>
              <w:t>10</w:t>
            </w:r>
          </w:p>
        </w:tc>
      </w:tr>
      <w:tr w:rsidR="00064337" w:rsidRPr="007B410B" w14:paraId="5F90D24D" w14:textId="77777777" w:rsidTr="00064337">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5592B010"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Hidromorfona</w:t>
            </w:r>
          </w:p>
        </w:tc>
        <w:tc>
          <w:tcPr>
            <w:tcW w:w="1119" w:type="dxa"/>
            <w:tcBorders>
              <w:top w:val="nil"/>
              <w:left w:val="nil"/>
              <w:bottom w:val="single" w:sz="8" w:space="0" w:color="auto"/>
              <w:right w:val="single" w:sz="4" w:space="0" w:color="auto"/>
            </w:tcBorders>
            <w:shd w:val="clear" w:color="auto" w:fill="auto"/>
            <w:hideMark/>
          </w:tcPr>
          <w:p w14:paraId="77793A24"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1000</w:t>
            </w:r>
            <w:r>
              <w:rPr>
                <w:rFonts w:ascii="Arial" w:hAnsi="Arial" w:cs="Arial"/>
                <w:color w:val="000000"/>
                <w:sz w:val="16"/>
                <w:szCs w:val="16"/>
                <w:lang w:eastAsia="es-AR"/>
              </w:rPr>
              <w:t xml:space="preserve"> / 2000 / 3000</w:t>
            </w:r>
          </w:p>
        </w:tc>
        <w:tc>
          <w:tcPr>
            <w:tcW w:w="1181" w:type="dxa"/>
            <w:gridSpan w:val="2"/>
            <w:tcBorders>
              <w:top w:val="nil"/>
              <w:left w:val="single" w:sz="4" w:space="0" w:color="auto"/>
              <w:bottom w:val="nil"/>
              <w:right w:val="nil"/>
            </w:tcBorders>
            <w:shd w:val="clear" w:color="auto" w:fill="auto"/>
            <w:noWrap/>
            <w:vAlign w:val="bottom"/>
            <w:hideMark/>
          </w:tcPr>
          <w:p w14:paraId="00B8703E" w14:textId="77777777" w:rsidR="00064337" w:rsidRPr="007B410B" w:rsidRDefault="00064337"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3EB6A30F" w14:textId="77777777" w:rsidR="00064337" w:rsidRPr="007B410B" w:rsidRDefault="00064337"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 xml:space="preserve">Morfina 3-B D </w:t>
            </w:r>
            <w:proofErr w:type="spellStart"/>
            <w:r w:rsidRPr="007B410B">
              <w:rPr>
                <w:rFonts w:ascii="Arial" w:hAnsi="Arial" w:cs="Arial"/>
                <w:color w:val="000000"/>
                <w:sz w:val="16"/>
                <w:szCs w:val="16"/>
                <w:lang w:eastAsia="es-AR"/>
              </w:rPr>
              <w:t>Glucurónido</w:t>
            </w:r>
            <w:proofErr w:type="spellEnd"/>
          </w:p>
        </w:tc>
        <w:tc>
          <w:tcPr>
            <w:tcW w:w="1578" w:type="dxa"/>
            <w:gridSpan w:val="2"/>
            <w:tcBorders>
              <w:top w:val="nil"/>
              <w:left w:val="nil"/>
              <w:bottom w:val="single" w:sz="8" w:space="0" w:color="auto"/>
              <w:right w:val="single" w:sz="8" w:space="0" w:color="auto"/>
            </w:tcBorders>
            <w:shd w:val="clear" w:color="auto" w:fill="auto"/>
            <w:hideMark/>
          </w:tcPr>
          <w:p w14:paraId="7F9A5A8D" w14:textId="77777777" w:rsidR="00064337" w:rsidRPr="007B410B" w:rsidRDefault="00064337" w:rsidP="00AF3389">
            <w:pPr>
              <w:jc w:val="both"/>
              <w:rPr>
                <w:rFonts w:ascii="Arial" w:hAnsi="Arial" w:cs="Arial"/>
                <w:color w:val="000000"/>
                <w:sz w:val="16"/>
                <w:szCs w:val="16"/>
                <w:lang w:val="es-AR" w:eastAsia="es-AR"/>
              </w:rPr>
            </w:pPr>
            <w:r>
              <w:rPr>
                <w:rFonts w:ascii="Arial" w:hAnsi="Arial" w:cs="Arial"/>
                <w:color w:val="000000"/>
                <w:sz w:val="16"/>
                <w:szCs w:val="16"/>
                <w:lang w:val="es-AR" w:eastAsia="es-AR"/>
              </w:rPr>
              <w:t>30</w:t>
            </w:r>
          </w:p>
        </w:tc>
      </w:tr>
      <w:tr w:rsidR="00064337" w:rsidRPr="007B410B" w14:paraId="2A29FB93" w14:textId="77777777" w:rsidTr="00064337">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51E0B035" w14:textId="77777777" w:rsidR="00064337" w:rsidRPr="007B410B" w:rsidRDefault="00064337"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Levorfanol</w:t>
            </w:r>
            <w:proofErr w:type="spellEnd"/>
          </w:p>
        </w:tc>
        <w:tc>
          <w:tcPr>
            <w:tcW w:w="1119" w:type="dxa"/>
            <w:tcBorders>
              <w:top w:val="nil"/>
              <w:left w:val="nil"/>
              <w:bottom w:val="single" w:sz="8" w:space="0" w:color="auto"/>
              <w:right w:val="single" w:sz="4" w:space="0" w:color="auto"/>
            </w:tcBorders>
            <w:shd w:val="clear" w:color="auto" w:fill="auto"/>
            <w:hideMark/>
          </w:tcPr>
          <w:p w14:paraId="33D4D219"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w:t>
            </w:r>
            <w:r>
              <w:rPr>
                <w:rFonts w:ascii="Arial" w:hAnsi="Arial" w:cs="Arial"/>
                <w:color w:val="000000"/>
                <w:sz w:val="16"/>
                <w:szCs w:val="16"/>
                <w:lang w:eastAsia="es-AR"/>
              </w:rPr>
              <w:t xml:space="preserve"> /1000 / 1500</w:t>
            </w:r>
          </w:p>
        </w:tc>
        <w:tc>
          <w:tcPr>
            <w:tcW w:w="1181" w:type="dxa"/>
            <w:gridSpan w:val="2"/>
            <w:tcBorders>
              <w:top w:val="nil"/>
              <w:left w:val="single" w:sz="4" w:space="0" w:color="auto"/>
              <w:bottom w:val="nil"/>
              <w:right w:val="nil"/>
            </w:tcBorders>
            <w:shd w:val="clear" w:color="auto" w:fill="auto"/>
            <w:noWrap/>
            <w:vAlign w:val="bottom"/>
            <w:hideMark/>
          </w:tcPr>
          <w:p w14:paraId="068CD1B1" w14:textId="77777777" w:rsidR="00064337" w:rsidRPr="007B410B" w:rsidRDefault="00064337"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63552726" w14:textId="77777777" w:rsidR="00064337" w:rsidRPr="007B410B" w:rsidRDefault="00064337" w:rsidP="00AF3389">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Morfina</w:t>
            </w:r>
          </w:p>
        </w:tc>
        <w:tc>
          <w:tcPr>
            <w:tcW w:w="1578" w:type="dxa"/>
            <w:gridSpan w:val="2"/>
            <w:tcBorders>
              <w:top w:val="nil"/>
              <w:left w:val="nil"/>
              <w:bottom w:val="single" w:sz="8" w:space="0" w:color="auto"/>
              <w:right w:val="single" w:sz="8" w:space="0" w:color="auto"/>
            </w:tcBorders>
            <w:shd w:val="clear" w:color="auto" w:fill="auto"/>
            <w:hideMark/>
          </w:tcPr>
          <w:p w14:paraId="54CBD151" w14:textId="77777777" w:rsidR="00064337" w:rsidRPr="007B410B" w:rsidRDefault="00064337" w:rsidP="00AF3389">
            <w:pPr>
              <w:jc w:val="both"/>
              <w:rPr>
                <w:rFonts w:ascii="Arial" w:hAnsi="Arial" w:cs="Arial"/>
                <w:color w:val="000000"/>
                <w:sz w:val="16"/>
                <w:szCs w:val="16"/>
                <w:lang w:val="es-AR" w:eastAsia="es-AR"/>
              </w:rPr>
            </w:pPr>
            <w:r>
              <w:rPr>
                <w:rFonts w:ascii="Arial" w:hAnsi="Arial" w:cs="Arial"/>
                <w:color w:val="000000"/>
                <w:sz w:val="16"/>
                <w:szCs w:val="16"/>
                <w:lang w:val="es-AR" w:eastAsia="es-AR"/>
              </w:rPr>
              <w:t>10</w:t>
            </w:r>
          </w:p>
        </w:tc>
      </w:tr>
      <w:tr w:rsidR="00064337" w:rsidRPr="007B410B" w14:paraId="4F08C8B7" w14:textId="77777777" w:rsidTr="00064337">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27A50681"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6-Monoacetilmorfina (6-MAM)</w:t>
            </w:r>
          </w:p>
        </w:tc>
        <w:tc>
          <w:tcPr>
            <w:tcW w:w="1119" w:type="dxa"/>
            <w:tcBorders>
              <w:top w:val="nil"/>
              <w:left w:val="nil"/>
              <w:bottom w:val="single" w:sz="8" w:space="0" w:color="auto"/>
              <w:right w:val="single" w:sz="4" w:space="0" w:color="auto"/>
            </w:tcBorders>
            <w:shd w:val="clear" w:color="auto" w:fill="auto"/>
            <w:hideMark/>
          </w:tcPr>
          <w:p w14:paraId="00F73D03"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w:t>
            </w:r>
            <w:r>
              <w:rPr>
                <w:rFonts w:ascii="Arial" w:hAnsi="Arial" w:cs="Arial"/>
                <w:color w:val="000000"/>
                <w:sz w:val="16"/>
                <w:szCs w:val="16"/>
                <w:lang w:eastAsia="es-AR"/>
              </w:rPr>
              <w:t xml:space="preserve"> / 400/ 300</w:t>
            </w:r>
          </w:p>
        </w:tc>
        <w:tc>
          <w:tcPr>
            <w:tcW w:w="1181" w:type="dxa"/>
            <w:gridSpan w:val="2"/>
            <w:tcBorders>
              <w:top w:val="nil"/>
              <w:left w:val="single" w:sz="4" w:space="0" w:color="auto"/>
              <w:bottom w:val="nil"/>
              <w:right w:val="nil"/>
            </w:tcBorders>
            <w:shd w:val="clear" w:color="auto" w:fill="auto"/>
            <w:noWrap/>
            <w:vAlign w:val="bottom"/>
            <w:hideMark/>
          </w:tcPr>
          <w:p w14:paraId="27EC4DC5" w14:textId="77777777" w:rsidR="00064337" w:rsidRPr="007B410B" w:rsidRDefault="00064337"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2F704274" w14:textId="77777777" w:rsidR="00064337" w:rsidRPr="007B410B" w:rsidRDefault="00064337" w:rsidP="00AF3389">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Norcodeina</w:t>
            </w:r>
            <w:proofErr w:type="spellEnd"/>
          </w:p>
        </w:tc>
        <w:tc>
          <w:tcPr>
            <w:tcW w:w="1578" w:type="dxa"/>
            <w:gridSpan w:val="2"/>
            <w:tcBorders>
              <w:top w:val="nil"/>
              <w:left w:val="nil"/>
              <w:bottom w:val="single" w:sz="8" w:space="0" w:color="auto"/>
              <w:right w:val="single" w:sz="8" w:space="0" w:color="auto"/>
            </w:tcBorders>
            <w:shd w:val="clear" w:color="auto" w:fill="auto"/>
            <w:hideMark/>
          </w:tcPr>
          <w:p w14:paraId="00B230DA" w14:textId="77777777" w:rsidR="00064337" w:rsidRPr="007B410B" w:rsidRDefault="00064337" w:rsidP="00AF3389">
            <w:pPr>
              <w:jc w:val="both"/>
              <w:rPr>
                <w:rFonts w:ascii="Arial" w:hAnsi="Arial" w:cs="Arial"/>
                <w:color w:val="000000"/>
                <w:sz w:val="16"/>
                <w:szCs w:val="16"/>
                <w:lang w:val="es-AR" w:eastAsia="es-AR"/>
              </w:rPr>
            </w:pPr>
            <w:r>
              <w:rPr>
                <w:rFonts w:ascii="Arial" w:hAnsi="Arial" w:cs="Arial"/>
                <w:color w:val="000000"/>
                <w:sz w:val="16"/>
                <w:szCs w:val="16"/>
                <w:lang w:val="es-AR" w:eastAsia="es-AR"/>
              </w:rPr>
              <w:t>200</w:t>
            </w:r>
          </w:p>
        </w:tc>
      </w:tr>
      <w:tr w:rsidR="00064337" w:rsidRPr="007B410B" w14:paraId="3B766DE8" w14:textId="77777777" w:rsidTr="00064337">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1F08E871"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Morfina 3-β-D-</w:t>
            </w:r>
            <w:proofErr w:type="spellStart"/>
            <w:r w:rsidRPr="007B410B">
              <w:rPr>
                <w:rFonts w:ascii="Arial" w:hAnsi="Arial" w:cs="Arial"/>
                <w:color w:val="000000"/>
                <w:sz w:val="16"/>
                <w:szCs w:val="16"/>
                <w:lang w:eastAsia="es-AR"/>
              </w:rPr>
              <w:t>glucoronide</w:t>
            </w:r>
            <w:proofErr w:type="spellEnd"/>
          </w:p>
        </w:tc>
        <w:tc>
          <w:tcPr>
            <w:tcW w:w="1119" w:type="dxa"/>
            <w:tcBorders>
              <w:top w:val="nil"/>
              <w:left w:val="nil"/>
              <w:bottom w:val="single" w:sz="8" w:space="0" w:color="auto"/>
              <w:right w:val="single" w:sz="4" w:space="0" w:color="auto"/>
            </w:tcBorders>
            <w:shd w:val="clear" w:color="auto" w:fill="auto"/>
            <w:hideMark/>
          </w:tcPr>
          <w:p w14:paraId="33C9F71E"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w:t>
            </w:r>
            <w:r>
              <w:rPr>
                <w:rFonts w:ascii="Arial" w:hAnsi="Arial" w:cs="Arial"/>
                <w:color w:val="000000"/>
                <w:sz w:val="16"/>
                <w:szCs w:val="16"/>
                <w:lang w:eastAsia="es-AR"/>
              </w:rPr>
              <w:t xml:space="preserve"> /600</w:t>
            </w:r>
            <w:proofErr w:type="gramStart"/>
            <w:r>
              <w:rPr>
                <w:rFonts w:ascii="Arial" w:hAnsi="Arial" w:cs="Arial"/>
                <w:color w:val="000000"/>
                <w:sz w:val="16"/>
                <w:szCs w:val="16"/>
                <w:lang w:eastAsia="es-AR"/>
              </w:rPr>
              <w:t>/  800</w:t>
            </w:r>
            <w:proofErr w:type="gramEnd"/>
          </w:p>
        </w:tc>
        <w:tc>
          <w:tcPr>
            <w:tcW w:w="1181" w:type="dxa"/>
            <w:gridSpan w:val="2"/>
            <w:tcBorders>
              <w:top w:val="nil"/>
              <w:left w:val="single" w:sz="4" w:space="0" w:color="auto"/>
              <w:bottom w:val="nil"/>
              <w:right w:val="nil"/>
            </w:tcBorders>
            <w:shd w:val="clear" w:color="auto" w:fill="auto"/>
            <w:noWrap/>
            <w:vAlign w:val="bottom"/>
            <w:hideMark/>
          </w:tcPr>
          <w:p w14:paraId="6619F8FC" w14:textId="77777777" w:rsidR="00064337" w:rsidRPr="007B410B" w:rsidRDefault="00064337"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0D71D981" w14:textId="77777777" w:rsidR="00064337" w:rsidRPr="007B410B" w:rsidRDefault="00064337" w:rsidP="00AF3389">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Normorfona</w:t>
            </w:r>
            <w:proofErr w:type="spellEnd"/>
          </w:p>
        </w:tc>
        <w:tc>
          <w:tcPr>
            <w:tcW w:w="1578" w:type="dxa"/>
            <w:gridSpan w:val="2"/>
            <w:tcBorders>
              <w:top w:val="nil"/>
              <w:left w:val="nil"/>
              <w:bottom w:val="single" w:sz="8" w:space="0" w:color="auto"/>
              <w:right w:val="single" w:sz="8" w:space="0" w:color="auto"/>
            </w:tcBorders>
            <w:shd w:val="clear" w:color="auto" w:fill="auto"/>
            <w:hideMark/>
          </w:tcPr>
          <w:p w14:paraId="63B1EA4D" w14:textId="77777777" w:rsidR="00064337" w:rsidRPr="007B410B" w:rsidRDefault="00064337" w:rsidP="00AF3389">
            <w:pPr>
              <w:jc w:val="both"/>
              <w:rPr>
                <w:rFonts w:ascii="Arial" w:hAnsi="Arial" w:cs="Arial"/>
                <w:b/>
                <w:bCs/>
                <w:color w:val="000000"/>
                <w:sz w:val="16"/>
                <w:szCs w:val="16"/>
                <w:lang w:val="es-AR" w:eastAsia="es-AR"/>
              </w:rPr>
            </w:pPr>
            <w:r>
              <w:rPr>
                <w:rFonts w:ascii="Arial" w:hAnsi="Arial" w:cs="Arial"/>
                <w:b/>
                <w:bCs/>
                <w:color w:val="000000"/>
                <w:sz w:val="16"/>
                <w:szCs w:val="16"/>
                <w:lang w:val="es-AR" w:eastAsia="es-AR"/>
              </w:rPr>
              <w:t>2000</w:t>
            </w:r>
          </w:p>
        </w:tc>
      </w:tr>
      <w:tr w:rsidR="00064337" w:rsidRPr="007B410B" w14:paraId="3EED0A3D" w14:textId="77777777" w:rsidTr="00064337">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49632044" w14:textId="77777777" w:rsidR="00064337" w:rsidRPr="007B410B" w:rsidRDefault="00064337"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Norcodeina</w:t>
            </w:r>
            <w:proofErr w:type="spellEnd"/>
          </w:p>
        </w:tc>
        <w:tc>
          <w:tcPr>
            <w:tcW w:w="1119" w:type="dxa"/>
            <w:tcBorders>
              <w:top w:val="nil"/>
              <w:left w:val="nil"/>
              <w:bottom w:val="single" w:sz="8" w:space="0" w:color="auto"/>
              <w:right w:val="single" w:sz="4" w:space="0" w:color="auto"/>
            </w:tcBorders>
            <w:shd w:val="clear" w:color="auto" w:fill="auto"/>
            <w:hideMark/>
          </w:tcPr>
          <w:p w14:paraId="7AD9B960"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w:t>
            </w:r>
            <w:r>
              <w:rPr>
                <w:rFonts w:ascii="Arial" w:hAnsi="Arial" w:cs="Arial"/>
                <w:color w:val="000000"/>
                <w:sz w:val="16"/>
                <w:szCs w:val="16"/>
                <w:lang w:eastAsia="es-AR"/>
              </w:rPr>
              <w:t xml:space="preserve"> /4000 / 6000</w:t>
            </w:r>
          </w:p>
        </w:tc>
        <w:tc>
          <w:tcPr>
            <w:tcW w:w="1181" w:type="dxa"/>
            <w:gridSpan w:val="2"/>
            <w:tcBorders>
              <w:top w:val="nil"/>
              <w:left w:val="single" w:sz="4" w:space="0" w:color="auto"/>
              <w:bottom w:val="nil"/>
              <w:right w:val="nil"/>
            </w:tcBorders>
            <w:shd w:val="clear" w:color="auto" w:fill="auto"/>
            <w:noWrap/>
            <w:vAlign w:val="bottom"/>
            <w:hideMark/>
          </w:tcPr>
          <w:p w14:paraId="0DA98E91" w14:textId="77777777" w:rsidR="00064337" w:rsidRPr="007B410B" w:rsidRDefault="00064337"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3CCEF95D" w14:textId="77777777" w:rsidR="00064337" w:rsidRPr="007B410B" w:rsidRDefault="00064337" w:rsidP="00AF3389">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Oxycodona</w:t>
            </w:r>
            <w:proofErr w:type="spellEnd"/>
          </w:p>
        </w:tc>
        <w:tc>
          <w:tcPr>
            <w:tcW w:w="1578" w:type="dxa"/>
            <w:gridSpan w:val="2"/>
            <w:tcBorders>
              <w:top w:val="nil"/>
              <w:left w:val="single" w:sz="8" w:space="0" w:color="auto"/>
              <w:bottom w:val="single" w:sz="8" w:space="0" w:color="auto"/>
              <w:right w:val="single" w:sz="8" w:space="0" w:color="auto"/>
            </w:tcBorders>
            <w:shd w:val="clear" w:color="auto" w:fill="auto"/>
          </w:tcPr>
          <w:p w14:paraId="6B413076" w14:textId="77777777" w:rsidR="00064337" w:rsidRPr="007B410B" w:rsidRDefault="00064337" w:rsidP="00AF3389">
            <w:pPr>
              <w:jc w:val="both"/>
              <w:rPr>
                <w:rFonts w:ascii="Arial" w:hAnsi="Arial" w:cs="Arial"/>
                <w:color w:val="000000"/>
                <w:sz w:val="16"/>
                <w:szCs w:val="16"/>
                <w:lang w:val="es-AR" w:eastAsia="es-AR"/>
              </w:rPr>
            </w:pPr>
            <w:r>
              <w:rPr>
                <w:rFonts w:ascii="Arial" w:hAnsi="Arial" w:cs="Arial"/>
                <w:color w:val="000000"/>
                <w:sz w:val="16"/>
                <w:szCs w:val="16"/>
                <w:lang w:val="es-AR" w:eastAsia="es-AR"/>
              </w:rPr>
              <w:t>1000</w:t>
            </w:r>
          </w:p>
        </w:tc>
      </w:tr>
      <w:tr w:rsidR="00064337" w:rsidRPr="007B410B" w14:paraId="167148F9" w14:textId="77777777" w:rsidTr="00064337">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26AEAB3E" w14:textId="77777777" w:rsidR="00064337" w:rsidRPr="007B410B" w:rsidRDefault="00064337"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Normorfina</w:t>
            </w:r>
            <w:proofErr w:type="spellEnd"/>
          </w:p>
        </w:tc>
        <w:tc>
          <w:tcPr>
            <w:tcW w:w="1119" w:type="dxa"/>
            <w:tcBorders>
              <w:top w:val="nil"/>
              <w:left w:val="nil"/>
              <w:bottom w:val="single" w:sz="8" w:space="0" w:color="auto"/>
              <w:right w:val="single" w:sz="4" w:space="0" w:color="auto"/>
            </w:tcBorders>
            <w:shd w:val="clear" w:color="auto" w:fill="auto"/>
            <w:hideMark/>
          </w:tcPr>
          <w:p w14:paraId="15EC1E47"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20000</w:t>
            </w:r>
            <w:r>
              <w:rPr>
                <w:rFonts w:ascii="Arial" w:hAnsi="Arial" w:cs="Arial"/>
                <w:color w:val="000000"/>
                <w:sz w:val="16"/>
                <w:szCs w:val="16"/>
                <w:lang w:eastAsia="es-AR"/>
              </w:rPr>
              <w:t xml:space="preserve"> / 40000 / 50000</w:t>
            </w:r>
          </w:p>
        </w:tc>
        <w:tc>
          <w:tcPr>
            <w:tcW w:w="1181" w:type="dxa"/>
            <w:gridSpan w:val="2"/>
            <w:tcBorders>
              <w:top w:val="nil"/>
              <w:left w:val="single" w:sz="4" w:space="0" w:color="auto"/>
              <w:bottom w:val="nil"/>
              <w:right w:val="nil"/>
            </w:tcBorders>
            <w:shd w:val="clear" w:color="auto" w:fill="auto"/>
            <w:noWrap/>
            <w:vAlign w:val="bottom"/>
            <w:hideMark/>
          </w:tcPr>
          <w:p w14:paraId="1E52387A" w14:textId="77777777" w:rsidR="00064337" w:rsidRPr="007B410B" w:rsidRDefault="00064337"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534D5A04" w14:textId="77777777" w:rsidR="00064337" w:rsidRPr="007B410B" w:rsidRDefault="00064337" w:rsidP="00AF3389">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Oxymorfona</w:t>
            </w:r>
            <w:proofErr w:type="spellEnd"/>
          </w:p>
        </w:tc>
        <w:tc>
          <w:tcPr>
            <w:tcW w:w="1578" w:type="dxa"/>
            <w:gridSpan w:val="2"/>
            <w:tcBorders>
              <w:top w:val="nil"/>
              <w:left w:val="nil"/>
              <w:bottom w:val="single" w:sz="8" w:space="0" w:color="auto"/>
              <w:right w:val="single" w:sz="8" w:space="0" w:color="auto"/>
            </w:tcBorders>
            <w:shd w:val="clear" w:color="auto" w:fill="auto"/>
            <w:hideMark/>
          </w:tcPr>
          <w:p w14:paraId="5983200C" w14:textId="77777777" w:rsidR="00064337" w:rsidRPr="007B410B" w:rsidRDefault="00064337" w:rsidP="00AF3389">
            <w:pPr>
              <w:jc w:val="both"/>
              <w:rPr>
                <w:rFonts w:ascii="Arial" w:hAnsi="Arial" w:cs="Arial"/>
                <w:color w:val="000000"/>
                <w:sz w:val="16"/>
                <w:szCs w:val="16"/>
                <w:lang w:val="es-AR" w:eastAsia="es-AR"/>
              </w:rPr>
            </w:pPr>
            <w:r>
              <w:rPr>
                <w:rFonts w:ascii="Arial" w:hAnsi="Arial" w:cs="Arial"/>
                <w:color w:val="000000"/>
                <w:sz w:val="16"/>
                <w:szCs w:val="16"/>
                <w:lang w:val="es-AR" w:eastAsia="es-AR"/>
              </w:rPr>
              <w:t>2000</w:t>
            </w:r>
          </w:p>
        </w:tc>
      </w:tr>
      <w:tr w:rsidR="00064337" w:rsidRPr="007B410B" w14:paraId="4C6B18F1" w14:textId="77777777" w:rsidTr="00064337">
        <w:trPr>
          <w:trHeight w:val="356"/>
        </w:trPr>
        <w:tc>
          <w:tcPr>
            <w:tcW w:w="2044" w:type="dxa"/>
            <w:tcBorders>
              <w:top w:val="nil"/>
              <w:left w:val="single" w:sz="4" w:space="0" w:color="auto"/>
              <w:bottom w:val="single" w:sz="8" w:space="0" w:color="auto"/>
              <w:right w:val="single" w:sz="8" w:space="0" w:color="auto"/>
            </w:tcBorders>
            <w:shd w:val="clear" w:color="auto" w:fill="auto"/>
            <w:hideMark/>
          </w:tcPr>
          <w:p w14:paraId="13093F6B"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Oxicodona</w:t>
            </w:r>
          </w:p>
        </w:tc>
        <w:tc>
          <w:tcPr>
            <w:tcW w:w="1119" w:type="dxa"/>
            <w:tcBorders>
              <w:top w:val="nil"/>
              <w:left w:val="nil"/>
              <w:bottom w:val="single" w:sz="8" w:space="0" w:color="auto"/>
              <w:right w:val="single" w:sz="4" w:space="0" w:color="auto"/>
            </w:tcBorders>
            <w:shd w:val="clear" w:color="auto" w:fill="auto"/>
            <w:hideMark/>
          </w:tcPr>
          <w:p w14:paraId="64D29FDF"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10000</w:t>
            </w:r>
            <w:r>
              <w:rPr>
                <w:rFonts w:ascii="Arial" w:hAnsi="Arial" w:cs="Arial"/>
                <w:color w:val="000000"/>
                <w:sz w:val="16"/>
                <w:szCs w:val="16"/>
                <w:lang w:eastAsia="es-AR"/>
              </w:rPr>
              <w:t xml:space="preserve"> / 20000 / 30000</w:t>
            </w:r>
          </w:p>
        </w:tc>
        <w:tc>
          <w:tcPr>
            <w:tcW w:w="1181" w:type="dxa"/>
            <w:gridSpan w:val="2"/>
            <w:tcBorders>
              <w:top w:val="nil"/>
              <w:left w:val="single" w:sz="4" w:space="0" w:color="auto"/>
              <w:bottom w:val="nil"/>
              <w:right w:val="nil"/>
            </w:tcBorders>
            <w:shd w:val="clear" w:color="auto" w:fill="auto"/>
            <w:noWrap/>
            <w:vAlign w:val="bottom"/>
            <w:hideMark/>
          </w:tcPr>
          <w:p w14:paraId="7F4C0A18" w14:textId="77777777" w:rsidR="00064337" w:rsidRPr="007B410B" w:rsidRDefault="00064337"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232C43FD" w14:textId="77777777" w:rsidR="00064337" w:rsidRPr="004F5A2F" w:rsidRDefault="00064337" w:rsidP="00AF3389">
            <w:pPr>
              <w:jc w:val="both"/>
              <w:rPr>
                <w:rFonts w:ascii="Arial" w:hAnsi="Arial" w:cs="Arial"/>
                <w:color w:val="000000"/>
                <w:sz w:val="16"/>
                <w:szCs w:val="16"/>
                <w:lang w:eastAsia="es-AR"/>
              </w:rPr>
            </w:pPr>
            <w:r w:rsidRPr="004F5A2F">
              <w:rPr>
                <w:rFonts w:ascii="Arial" w:hAnsi="Arial" w:cs="Arial"/>
                <w:color w:val="000000"/>
                <w:sz w:val="16"/>
                <w:szCs w:val="16"/>
                <w:lang w:eastAsia="es-AR"/>
              </w:rPr>
              <w:t>Procaína</w:t>
            </w:r>
          </w:p>
        </w:tc>
        <w:tc>
          <w:tcPr>
            <w:tcW w:w="1578" w:type="dxa"/>
            <w:gridSpan w:val="2"/>
            <w:tcBorders>
              <w:top w:val="nil"/>
              <w:left w:val="nil"/>
              <w:bottom w:val="single" w:sz="8" w:space="0" w:color="auto"/>
              <w:right w:val="single" w:sz="8" w:space="0" w:color="auto"/>
            </w:tcBorders>
            <w:shd w:val="clear" w:color="auto" w:fill="auto"/>
            <w:hideMark/>
          </w:tcPr>
          <w:p w14:paraId="743911C1" w14:textId="77777777" w:rsidR="00064337" w:rsidRPr="007B410B" w:rsidRDefault="00064337" w:rsidP="00AF3389">
            <w:pPr>
              <w:jc w:val="both"/>
              <w:rPr>
                <w:rFonts w:ascii="Arial" w:hAnsi="Arial" w:cs="Arial"/>
                <w:b/>
                <w:bCs/>
                <w:color w:val="000000"/>
                <w:sz w:val="16"/>
                <w:szCs w:val="16"/>
                <w:lang w:val="es-AR" w:eastAsia="es-AR"/>
              </w:rPr>
            </w:pPr>
            <w:r>
              <w:rPr>
                <w:rFonts w:ascii="Arial" w:hAnsi="Arial" w:cs="Arial"/>
                <w:b/>
                <w:bCs/>
                <w:color w:val="000000"/>
                <w:sz w:val="16"/>
                <w:szCs w:val="16"/>
                <w:lang w:val="es-AR" w:eastAsia="es-AR"/>
              </w:rPr>
              <w:t>500</w:t>
            </w:r>
          </w:p>
        </w:tc>
      </w:tr>
      <w:tr w:rsidR="00064337" w:rsidRPr="007B410B" w14:paraId="2C6A4133" w14:textId="77777777" w:rsidTr="00064337">
        <w:trPr>
          <w:trHeight w:val="315"/>
        </w:trPr>
        <w:tc>
          <w:tcPr>
            <w:tcW w:w="2044" w:type="dxa"/>
            <w:tcBorders>
              <w:top w:val="single" w:sz="8" w:space="0" w:color="auto"/>
              <w:left w:val="single" w:sz="4" w:space="0" w:color="auto"/>
              <w:bottom w:val="single" w:sz="8" w:space="0" w:color="auto"/>
              <w:right w:val="single" w:sz="4" w:space="0" w:color="auto"/>
            </w:tcBorders>
            <w:shd w:val="clear" w:color="auto" w:fill="auto"/>
            <w:hideMark/>
          </w:tcPr>
          <w:p w14:paraId="43A8AAE5" w14:textId="77777777" w:rsidR="00064337" w:rsidRPr="007B410B" w:rsidRDefault="00064337"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Oximorfona</w:t>
            </w:r>
            <w:proofErr w:type="spellEnd"/>
          </w:p>
        </w:tc>
        <w:tc>
          <w:tcPr>
            <w:tcW w:w="1119" w:type="dxa"/>
            <w:tcBorders>
              <w:top w:val="single" w:sz="8" w:space="0" w:color="auto"/>
              <w:left w:val="single" w:sz="4" w:space="0" w:color="auto"/>
              <w:bottom w:val="single" w:sz="8" w:space="0" w:color="auto"/>
              <w:right w:val="single" w:sz="4" w:space="0" w:color="auto"/>
            </w:tcBorders>
            <w:shd w:val="clear" w:color="auto" w:fill="auto"/>
          </w:tcPr>
          <w:p w14:paraId="38B0E8C3"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20000</w:t>
            </w:r>
            <w:r>
              <w:rPr>
                <w:rFonts w:ascii="Arial" w:hAnsi="Arial" w:cs="Arial"/>
                <w:color w:val="000000"/>
                <w:sz w:val="16"/>
                <w:szCs w:val="16"/>
                <w:lang w:eastAsia="es-AR"/>
              </w:rPr>
              <w:t>/ 40000 / 50000</w:t>
            </w:r>
          </w:p>
        </w:tc>
        <w:tc>
          <w:tcPr>
            <w:tcW w:w="1181" w:type="dxa"/>
            <w:gridSpan w:val="2"/>
            <w:tcBorders>
              <w:top w:val="nil"/>
              <w:left w:val="single" w:sz="4" w:space="0" w:color="auto"/>
              <w:bottom w:val="nil"/>
              <w:right w:val="nil"/>
            </w:tcBorders>
            <w:shd w:val="clear" w:color="auto" w:fill="auto"/>
            <w:noWrap/>
            <w:vAlign w:val="bottom"/>
            <w:hideMark/>
          </w:tcPr>
          <w:p w14:paraId="75DE44F2" w14:textId="77777777" w:rsidR="00064337" w:rsidRPr="007B410B" w:rsidRDefault="00064337" w:rsidP="007B410B">
            <w:pPr>
              <w:rPr>
                <w:rFonts w:ascii="Calibri" w:hAnsi="Calibri"/>
                <w:color w:val="000000"/>
                <w:lang w:val="es-AR" w:eastAsia="es-AR"/>
              </w:rPr>
            </w:pPr>
          </w:p>
        </w:tc>
        <w:tc>
          <w:tcPr>
            <w:tcW w:w="3622" w:type="dxa"/>
            <w:gridSpan w:val="4"/>
            <w:tcBorders>
              <w:top w:val="nil"/>
              <w:left w:val="single" w:sz="8" w:space="0" w:color="auto"/>
              <w:bottom w:val="single" w:sz="8" w:space="0" w:color="auto"/>
              <w:right w:val="single" w:sz="8" w:space="0" w:color="auto"/>
            </w:tcBorders>
            <w:shd w:val="clear" w:color="auto" w:fill="auto"/>
            <w:hideMark/>
          </w:tcPr>
          <w:p w14:paraId="6B07FC63" w14:textId="77777777" w:rsidR="00064337" w:rsidRPr="007B410B" w:rsidRDefault="00064337" w:rsidP="00CF5718">
            <w:pPr>
              <w:jc w:val="both"/>
              <w:rPr>
                <w:rFonts w:ascii="Arial" w:hAnsi="Arial" w:cs="Arial"/>
                <w:b/>
                <w:bCs/>
                <w:color w:val="000000"/>
                <w:sz w:val="16"/>
                <w:szCs w:val="16"/>
                <w:lang w:val="es-AR" w:eastAsia="es-AR"/>
              </w:rPr>
            </w:pPr>
            <w:r w:rsidRPr="007B410B">
              <w:rPr>
                <w:rFonts w:ascii="Arial" w:hAnsi="Arial" w:cs="Arial"/>
                <w:b/>
                <w:bCs/>
                <w:color w:val="000000"/>
                <w:sz w:val="16"/>
                <w:szCs w:val="16"/>
                <w:lang w:eastAsia="es-AR"/>
              </w:rPr>
              <w:t>METILENEDIOXIMETANFETAMINA1000</w:t>
            </w:r>
            <w:r>
              <w:rPr>
                <w:rFonts w:ascii="Arial" w:hAnsi="Arial" w:cs="Arial"/>
                <w:b/>
                <w:bCs/>
                <w:color w:val="000000"/>
                <w:sz w:val="16"/>
                <w:szCs w:val="16"/>
                <w:lang w:eastAsia="es-AR"/>
              </w:rPr>
              <w:t xml:space="preserve"> / 500</w:t>
            </w:r>
          </w:p>
        </w:tc>
      </w:tr>
      <w:tr w:rsidR="00064337" w:rsidRPr="007B410B" w14:paraId="317D9554" w14:textId="77777777" w:rsidTr="00064337">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03541646" w14:textId="77777777" w:rsidR="00064337" w:rsidRPr="007B410B" w:rsidRDefault="00064337"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Procaina</w:t>
            </w:r>
            <w:proofErr w:type="spellEnd"/>
          </w:p>
        </w:tc>
        <w:tc>
          <w:tcPr>
            <w:tcW w:w="1119" w:type="dxa"/>
            <w:tcBorders>
              <w:top w:val="nil"/>
              <w:left w:val="nil"/>
              <w:bottom w:val="single" w:sz="8" w:space="0" w:color="auto"/>
              <w:right w:val="single" w:sz="4" w:space="0" w:color="auto"/>
            </w:tcBorders>
            <w:shd w:val="clear" w:color="auto" w:fill="auto"/>
            <w:hideMark/>
          </w:tcPr>
          <w:p w14:paraId="4BE73F9D"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w:t>
            </w:r>
            <w:r>
              <w:rPr>
                <w:rFonts w:ascii="Arial" w:hAnsi="Arial" w:cs="Arial"/>
                <w:color w:val="000000"/>
                <w:sz w:val="16"/>
                <w:szCs w:val="16"/>
                <w:lang w:eastAsia="es-AR"/>
              </w:rPr>
              <w:t xml:space="preserve"> / 10000 / 15000</w:t>
            </w:r>
          </w:p>
        </w:tc>
        <w:tc>
          <w:tcPr>
            <w:tcW w:w="1181" w:type="dxa"/>
            <w:gridSpan w:val="2"/>
            <w:tcBorders>
              <w:top w:val="nil"/>
              <w:left w:val="single" w:sz="4" w:space="0" w:color="auto"/>
              <w:bottom w:val="nil"/>
              <w:right w:val="nil"/>
            </w:tcBorders>
            <w:shd w:val="clear" w:color="auto" w:fill="auto"/>
            <w:noWrap/>
            <w:vAlign w:val="bottom"/>
            <w:hideMark/>
          </w:tcPr>
          <w:p w14:paraId="01804F1F" w14:textId="77777777" w:rsidR="00064337" w:rsidRPr="007B410B" w:rsidRDefault="00064337"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3267FDA7"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 xml:space="preserve">3,4-Metilendioximetanfetamina (MDMA) </w:t>
            </w:r>
          </w:p>
        </w:tc>
        <w:tc>
          <w:tcPr>
            <w:tcW w:w="1578" w:type="dxa"/>
            <w:gridSpan w:val="2"/>
            <w:tcBorders>
              <w:top w:val="nil"/>
              <w:left w:val="nil"/>
              <w:bottom w:val="single" w:sz="8" w:space="0" w:color="auto"/>
              <w:right w:val="single" w:sz="8" w:space="0" w:color="auto"/>
            </w:tcBorders>
            <w:shd w:val="clear" w:color="auto" w:fill="auto"/>
            <w:hideMark/>
          </w:tcPr>
          <w:p w14:paraId="5A7ABBA5"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1000</w:t>
            </w:r>
            <w:r>
              <w:rPr>
                <w:rFonts w:ascii="Arial" w:hAnsi="Arial" w:cs="Arial"/>
                <w:color w:val="000000"/>
                <w:sz w:val="16"/>
                <w:szCs w:val="16"/>
                <w:lang w:eastAsia="es-AR"/>
              </w:rPr>
              <w:t xml:space="preserve"> / 500</w:t>
            </w:r>
          </w:p>
        </w:tc>
      </w:tr>
      <w:tr w:rsidR="00064337" w:rsidRPr="007B410B" w14:paraId="4C8F093D" w14:textId="77777777" w:rsidTr="00064337">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39D6745C"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Tebaína</w:t>
            </w:r>
          </w:p>
        </w:tc>
        <w:tc>
          <w:tcPr>
            <w:tcW w:w="1119" w:type="dxa"/>
            <w:tcBorders>
              <w:top w:val="nil"/>
              <w:left w:val="nil"/>
              <w:bottom w:val="single" w:sz="8" w:space="0" w:color="auto"/>
              <w:right w:val="single" w:sz="4" w:space="0" w:color="auto"/>
            </w:tcBorders>
            <w:shd w:val="clear" w:color="auto" w:fill="auto"/>
            <w:hideMark/>
          </w:tcPr>
          <w:p w14:paraId="733AB3C7"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w:t>
            </w:r>
            <w:r>
              <w:rPr>
                <w:rFonts w:ascii="Arial" w:hAnsi="Arial" w:cs="Arial"/>
                <w:color w:val="000000"/>
                <w:sz w:val="16"/>
                <w:szCs w:val="16"/>
                <w:lang w:eastAsia="es-AR"/>
              </w:rPr>
              <w:t xml:space="preserve"> / 4000 / 6000</w:t>
            </w:r>
          </w:p>
        </w:tc>
        <w:tc>
          <w:tcPr>
            <w:tcW w:w="1181" w:type="dxa"/>
            <w:gridSpan w:val="2"/>
            <w:tcBorders>
              <w:top w:val="nil"/>
              <w:left w:val="single" w:sz="4" w:space="0" w:color="auto"/>
              <w:bottom w:val="nil"/>
              <w:right w:val="nil"/>
            </w:tcBorders>
            <w:shd w:val="clear" w:color="auto" w:fill="auto"/>
            <w:noWrap/>
            <w:vAlign w:val="bottom"/>
            <w:hideMark/>
          </w:tcPr>
          <w:p w14:paraId="2E0FC8A3" w14:textId="77777777" w:rsidR="00064337" w:rsidRPr="007B410B" w:rsidRDefault="00064337" w:rsidP="007B410B">
            <w:pPr>
              <w:rPr>
                <w:rFonts w:ascii="Calibri" w:hAnsi="Calibri"/>
                <w:color w:val="000000"/>
                <w:lang w:val="es-AR" w:eastAsia="es-AR"/>
              </w:rPr>
            </w:pPr>
          </w:p>
        </w:tc>
        <w:tc>
          <w:tcPr>
            <w:tcW w:w="2044" w:type="dxa"/>
            <w:gridSpan w:val="2"/>
            <w:tcBorders>
              <w:top w:val="nil"/>
              <w:left w:val="single" w:sz="8" w:space="0" w:color="auto"/>
              <w:bottom w:val="single" w:sz="8" w:space="0" w:color="auto"/>
              <w:right w:val="single" w:sz="8" w:space="0" w:color="auto"/>
            </w:tcBorders>
            <w:shd w:val="clear" w:color="auto" w:fill="auto"/>
            <w:hideMark/>
          </w:tcPr>
          <w:p w14:paraId="2E90EC0F"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3,4-Metilendioxianfetamina HCl</w:t>
            </w:r>
          </w:p>
        </w:tc>
        <w:tc>
          <w:tcPr>
            <w:tcW w:w="1578" w:type="dxa"/>
            <w:gridSpan w:val="2"/>
            <w:tcBorders>
              <w:top w:val="nil"/>
              <w:left w:val="nil"/>
              <w:bottom w:val="single" w:sz="8" w:space="0" w:color="auto"/>
              <w:right w:val="single" w:sz="8" w:space="0" w:color="auto"/>
            </w:tcBorders>
            <w:shd w:val="clear" w:color="auto" w:fill="auto"/>
            <w:hideMark/>
          </w:tcPr>
          <w:p w14:paraId="08BCC2EF"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6000</w:t>
            </w:r>
            <w:r>
              <w:rPr>
                <w:rFonts w:ascii="Arial" w:hAnsi="Arial" w:cs="Arial"/>
                <w:color w:val="000000"/>
                <w:sz w:val="16"/>
                <w:szCs w:val="16"/>
                <w:lang w:eastAsia="es-AR"/>
              </w:rPr>
              <w:t xml:space="preserve"> / 3000 </w:t>
            </w:r>
          </w:p>
        </w:tc>
      </w:tr>
      <w:tr w:rsidR="00064337" w:rsidRPr="007B410B" w14:paraId="702616A1" w14:textId="77777777" w:rsidTr="00836E71">
        <w:trPr>
          <w:trHeight w:val="465"/>
        </w:trPr>
        <w:tc>
          <w:tcPr>
            <w:tcW w:w="3163" w:type="dxa"/>
            <w:gridSpan w:val="2"/>
            <w:tcBorders>
              <w:top w:val="nil"/>
              <w:left w:val="single" w:sz="4" w:space="0" w:color="auto"/>
              <w:bottom w:val="single" w:sz="8" w:space="0" w:color="auto"/>
              <w:right w:val="single" w:sz="4" w:space="0" w:color="auto"/>
            </w:tcBorders>
            <w:shd w:val="clear" w:color="auto" w:fill="auto"/>
            <w:hideMark/>
          </w:tcPr>
          <w:p w14:paraId="26624EC4" w14:textId="77777777" w:rsidR="00064337" w:rsidRPr="007B410B" w:rsidRDefault="00064337" w:rsidP="00CF5718">
            <w:pPr>
              <w:jc w:val="both"/>
              <w:rPr>
                <w:rFonts w:ascii="Arial" w:hAnsi="Arial" w:cs="Arial"/>
                <w:b/>
                <w:bCs/>
                <w:color w:val="000000"/>
                <w:sz w:val="16"/>
                <w:szCs w:val="16"/>
                <w:lang w:val="es-AR" w:eastAsia="es-AR"/>
              </w:rPr>
            </w:pPr>
            <w:r w:rsidRPr="007B410B">
              <w:rPr>
                <w:rFonts w:ascii="Arial" w:hAnsi="Arial" w:cs="Arial"/>
                <w:b/>
                <w:bCs/>
                <w:color w:val="000000"/>
                <w:sz w:val="16"/>
                <w:szCs w:val="16"/>
                <w:lang w:eastAsia="es-AR"/>
              </w:rPr>
              <w:t>OPIACEO 2000</w:t>
            </w:r>
          </w:p>
        </w:tc>
        <w:tc>
          <w:tcPr>
            <w:tcW w:w="1181" w:type="dxa"/>
            <w:gridSpan w:val="2"/>
            <w:tcBorders>
              <w:top w:val="nil"/>
              <w:left w:val="single" w:sz="4" w:space="0" w:color="auto"/>
              <w:bottom w:val="nil"/>
              <w:right w:val="nil"/>
            </w:tcBorders>
            <w:shd w:val="clear" w:color="auto" w:fill="auto"/>
            <w:noWrap/>
            <w:vAlign w:val="bottom"/>
            <w:hideMark/>
          </w:tcPr>
          <w:p w14:paraId="2474745F" w14:textId="77777777" w:rsidR="00064337" w:rsidRPr="007B410B" w:rsidRDefault="00064337" w:rsidP="007B410B">
            <w:pPr>
              <w:rPr>
                <w:rFonts w:ascii="Calibri" w:hAnsi="Calibri"/>
                <w:color w:val="000000"/>
                <w:lang w:val="es-AR" w:eastAsia="es-AR"/>
              </w:rPr>
            </w:pPr>
          </w:p>
        </w:tc>
        <w:tc>
          <w:tcPr>
            <w:tcW w:w="2044" w:type="dxa"/>
            <w:gridSpan w:val="2"/>
            <w:tcBorders>
              <w:top w:val="nil"/>
              <w:left w:val="single" w:sz="8" w:space="0" w:color="auto"/>
              <w:right w:val="single" w:sz="8" w:space="0" w:color="auto"/>
            </w:tcBorders>
            <w:shd w:val="clear" w:color="auto" w:fill="auto"/>
            <w:hideMark/>
          </w:tcPr>
          <w:p w14:paraId="22A118B6"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 xml:space="preserve">3,4-Metilendioxietilanfetamina </w:t>
            </w:r>
          </w:p>
        </w:tc>
        <w:tc>
          <w:tcPr>
            <w:tcW w:w="1578" w:type="dxa"/>
            <w:gridSpan w:val="2"/>
            <w:tcBorders>
              <w:top w:val="nil"/>
              <w:left w:val="nil"/>
              <w:right w:val="single" w:sz="8" w:space="0" w:color="auto"/>
            </w:tcBorders>
            <w:shd w:val="clear" w:color="auto" w:fill="auto"/>
            <w:hideMark/>
          </w:tcPr>
          <w:p w14:paraId="193DBA70"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600</w:t>
            </w:r>
            <w:r>
              <w:rPr>
                <w:rFonts w:ascii="Arial" w:hAnsi="Arial" w:cs="Arial"/>
                <w:color w:val="000000"/>
                <w:sz w:val="16"/>
                <w:szCs w:val="16"/>
                <w:lang w:eastAsia="es-AR"/>
              </w:rPr>
              <w:t xml:space="preserve"> / 300</w:t>
            </w:r>
          </w:p>
        </w:tc>
      </w:tr>
      <w:tr w:rsidR="00064337" w:rsidRPr="007B410B" w14:paraId="60ADBCFD" w14:textId="77777777" w:rsidTr="00836E71">
        <w:trPr>
          <w:trHeight w:val="465"/>
        </w:trPr>
        <w:tc>
          <w:tcPr>
            <w:tcW w:w="2044" w:type="dxa"/>
            <w:tcBorders>
              <w:top w:val="nil"/>
              <w:left w:val="single" w:sz="4" w:space="0" w:color="auto"/>
              <w:bottom w:val="single" w:sz="8" w:space="0" w:color="auto"/>
              <w:right w:val="single" w:sz="8" w:space="0" w:color="auto"/>
            </w:tcBorders>
            <w:shd w:val="clear" w:color="auto" w:fill="auto"/>
            <w:hideMark/>
          </w:tcPr>
          <w:p w14:paraId="003F0452"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Morfina</w:t>
            </w:r>
          </w:p>
        </w:tc>
        <w:tc>
          <w:tcPr>
            <w:tcW w:w="1119" w:type="dxa"/>
            <w:tcBorders>
              <w:top w:val="nil"/>
              <w:left w:val="nil"/>
              <w:bottom w:val="single" w:sz="8" w:space="0" w:color="auto"/>
              <w:right w:val="single" w:sz="4" w:space="0" w:color="auto"/>
            </w:tcBorders>
            <w:shd w:val="clear" w:color="auto" w:fill="auto"/>
            <w:hideMark/>
          </w:tcPr>
          <w:p w14:paraId="0C956B93"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w:t>
            </w:r>
          </w:p>
        </w:tc>
        <w:tc>
          <w:tcPr>
            <w:tcW w:w="1181" w:type="dxa"/>
            <w:gridSpan w:val="2"/>
            <w:tcBorders>
              <w:top w:val="nil"/>
              <w:left w:val="single" w:sz="4" w:space="0" w:color="auto"/>
              <w:bottom w:val="nil"/>
            </w:tcBorders>
            <w:shd w:val="clear" w:color="auto" w:fill="auto"/>
            <w:noWrap/>
            <w:vAlign w:val="bottom"/>
            <w:hideMark/>
          </w:tcPr>
          <w:p w14:paraId="5B4C9934" w14:textId="77777777" w:rsidR="00064337" w:rsidRPr="007B410B" w:rsidRDefault="00064337" w:rsidP="007B410B">
            <w:pPr>
              <w:rPr>
                <w:rFonts w:ascii="Calibri" w:hAnsi="Calibri"/>
                <w:color w:val="000000"/>
                <w:lang w:val="es-AR" w:eastAsia="es-AR"/>
              </w:rPr>
            </w:pPr>
          </w:p>
        </w:tc>
        <w:tc>
          <w:tcPr>
            <w:tcW w:w="2044" w:type="dxa"/>
            <w:gridSpan w:val="2"/>
            <w:tcBorders>
              <w:top w:val="nil"/>
            </w:tcBorders>
            <w:shd w:val="clear" w:color="auto" w:fill="auto"/>
            <w:hideMark/>
          </w:tcPr>
          <w:p w14:paraId="249E4DF4" w14:textId="77777777" w:rsidR="00064337" w:rsidRPr="007B410B" w:rsidRDefault="00064337" w:rsidP="00562BD7">
            <w:pPr>
              <w:jc w:val="both"/>
              <w:rPr>
                <w:rFonts w:ascii="Arial" w:hAnsi="Arial" w:cs="Arial"/>
                <w:color w:val="000000"/>
                <w:sz w:val="16"/>
                <w:szCs w:val="16"/>
                <w:lang w:val="es-AR" w:eastAsia="es-AR"/>
              </w:rPr>
            </w:pPr>
          </w:p>
        </w:tc>
        <w:tc>
          <w:tcPr>
            <w:tcW w:w="1578" w:type="dxa"/>
            <w:gridSpan w:val="2"/>
            <w:tcBorders>
              <w:top w:val="nil"/>
            </w:tcBorders>
            <w:shd w:val="clear" w:color="auto" w:fill="auto"/>
            <w:hideMark/>
          </w:tcPr>
          <w:p w14:paraId="68214DAC" w14:textId="77777777" w:rsidR="00064337" w:rsidRPr="007B410B" w:rsidRDefault="00064337" w:rsidP="00562BD7">
            <w:pPr>
              <w:jc w:val="both"/>
              <w:rPr>
                <w:rFonts w:ascii="Arial" w:hAnsi="Arial" w:cs="Arial"/>
                <w:color w:val="000000"/>
                <w:sz w:val="16"/>
                <w:szCs w:val="16"/>
                <w:lang w:val="es-AR" w:eastAsia="es-AR"/>
              </w:rPr>
            </w:pPr>
          </w:p>
        </w:tc>
      </w:tr>
      <w:tr w:rsidR="00064337" w:rsidRPr="007B410B" w14:paraId="500EBADF" w14:textId="77777777" w:rsidTr="00836E71">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04381945" w14:textId="77777777" w:rsidR="00064337" w:rsidRPr="007B410B" w:rsidRDefault="00064337"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Codeina</w:t>
            </w:r>
            <w:proofErr w:type="spellEnd"/>
          </w:p>
        </w:tc>
        <w:tc>
          <w:tcPr>
            <w:tcW w:w="1119" w:type="dxa"/>
            <w:tcBorders>
              <w:top w:val="nil"/>
              <w:left w:val="nil"/>
              <w:bottom w:val="single" w:sz="8" w:space="0" w:color="auto"/>
              <w:right w:val="single" w:sz="4" w:space="0" w:color="auto"/>
            </w:tcBorders>
            <w:shd w:val="clear" w:color="auto" w:fill="auto"/>
            <w:hideMark/>
          </w:tcPr>
          <w:p w14:paraId="772E19FF"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w:t>
            </w:r>
          </w:p>
        </w:tc>
        <w:tc>
          <w:tcPr>
            <w:tcW w:w="1181" w:type="dxa"/>
            <w:gridSpan w:val="2"/>
            <w:tcBorders>
              <w:top w:val="nil"/>
              <w:left w:val="single" w:sz="4" w:space="0" w:color="auto"/>
              <w:bottom w:val="nil"/>
            </w:tcBorders>
            <w:shd w:val="clear" w:color="auto" w:fill="auto"/>
            <w:noWrap/>
            <w:vAlign w:val="bottom"/>
            <w:hideMark/>
          </w:tcPr>
          <w:p w14:paraId="3EA832BD" w14:textId="77777777" w:rsidR="00064337" w:rsidRPr="007B410B" w:rsidRDefault="00064337" w:rsidP="007B410B">
            <w:pPr>
              <w:rPr>
                <w:rFonts w:ascii="Calibri" w:hAnsi="Calibri"/>
                <w:color w:val="000000"/>
                <w:lang w:val="es-AR" w:eastAsia="es-AR"/>
              </w:rPr>
            </w:pPr>
          </w:p>
        </w:tc>
        <w:tc>
          <w:tcPr>
            <w:tcW w:w="2044" w:type="dxa"/>
            <w:gridSpan w:val="2"/>
            <w:tcBorders>
              <w:top w:val="nil"/>
            </w:tcBorders>
            <w:shd w:val="clear" w:color="auto" w:fill="auto"/>
            <w:hideMark/>
          </w:tcPr>
          <w:p w14:paraId="55AF541A" w14:textId="77777777" w:rsidR="00064337" w:rsidRPr="007B410B" w:rsidRDefault="00064337" w:rsidP="00562BD7">
            <w:pPr>
              <w:jc w:val="both"/>
              <w:rPr>
                <w:rFonts w:ascii="Arial" w:hAnsi="Arial" w:cs="Arial"/>
                <w:color w:val="000000"/>
                <w:sz w:val="16"/>
                <w:szCs w:val="16"/>
                <w:lang w:val="es-AR" w:eastAsia="es-AR"/>
              </w:rPr>
            </w:pPr>
          </w:p>
        </w:tc>
        <w:tc>
          <w:tcPr>
            <w:tcW w:w="1578" w:type="dxa"/>
            <w:gridSpan w:val="2"/>
            <w:tcBorders>
              <w:top w:val="nil"/>
            </w:tcBorders>
            <w:shd w:val="clear" w:color="auto" w:fill="auto"/>
            <w:hideMark/>
          </w:tcPr>
          <w:p w14:paraId="423A424F" w14:textId="77777777" w:rsidR="00064337" w:rsidRPr="007B410B" w:rsidRDefault="00064337" w:rsidP="00562BD7">
            <w:pPr>
              <w:jc w:val="both"/>
              <w:rPr>
                <w:rFonts w:ascii="Arial" w:hAnsi="Arial" w:cs="Arial"/>
                <w:color w:val="000000"/>
                <w:sz w:val="16"/>
                <w:szCs w:val="16"/>
                <w:lang w:val="es-AR" w:eastAsia="es-AR"/>
              </w:rPr>
            </w:pPr>
          </w:p>
        </w:tc>
      </w:tr>
      <w:tr w:rsidR="00064337" w:rsidRPr="007B410B" w14:paraId="492F7165" w14:textId="77777777" w:rsidTr="00836E71">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6023E59C" w14:textId="77777777" w:rsidR="00064337" w:rsidRPr="007B410B" w:rsidRDefault="00064337"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lastRenderedPageBreak/>
              <w:t>Etilmorfina</w:t>
            </w:r>
            <w:proofErr w:type="spellEnd"/>
          </w:p>
        </w:tc>
        <w:tc>
          <w:tcPr>
            <w:tcW w:w="1119" w:type="dxa"/>
            <w:tcBorders>
              <w:top w:val="nil"/>
              <w:left w:val="nil"/>
              <w:bottom w:val="single" w:sz="8" w:space="0" w:color="auto"/>
              <w:right w:val="single" w:sz="4" w:space="0" w:color="auto"/>
            </w:tcBorders>
            <w:shd w:val="clear" w:color="auto" w:fill="auto"/>
            <w:hideMark/>
          </w:tcPr>
          <w:p w14:paraId="5C2C8163"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3000</w:t>
            </w:r>
          </w:p>
        </w:tc>
        <w:tc>
          <w:tcPr>
            <w:tcW w:w="1181" w:type="dxa"/>
            <w:gridSpan w:val="2"/>
            <w:tcBorders>
              <w:top w:val="nil"/>
              <w:left w:val="single" w:sz="4" w:space="0" w:color="auto"/>
              <w:bottom w:val="nil"/>
            </w:tcBorders>
            <w:shd w:val="clear" w:color="auto" w:fill="auto"/>
            <w:noWrap/>
            <w:vAlign w:val="bottom"/>
            <w:hideMark/>
          </w:tcPr>
          <w:p w14:paraId="326CAC80" w14:textId="77777777" w:rsidR="00064337" w:rsidRPr="007B410B" w:rsidRDefault="00064337" w:rsidP="007B410B">
            <w:pPr>
              <w:rPr>
                <w:rFonts w:ascii="Calibri" w:hAnsi="Calibri"/>
                <w:color w:val="000000"/>
                <w:lang w:val="es-AR" w:eastAsia="es-AR"/>
              </w:rPr>
            </w:pPr>
          </w:p>
        </w:tc>
        <w:tc>
          <w:tcPr>
            <w:tcW w:w="2044" w:type="dxa"/>
            <w:gridSpan w:val="2"/>
            <w:shd w:val="clear" w:color="auto" w:fill="auto"/>
            <w:hideMark/>
          </w:tcPr>
          <w:p w14:paraId="0E2275CE" w14:textId="77777777" w:rsidR="00064337" w:rsidRPr="007B410B" w:rsidRDefault="00064337" w:rsidP="00562BD7">
            <w:pPr>
              <w:jc w:val="both"/>
              <w:rPr>
                <w:rFonts w:ascii="Arial" w:hAnsi="Arial" w:cs="Arial"/>
                <w:color w:val="000000"/>
                <w:sz w:val="16"/>
                <w:szCs w:val="16"/>
                <w:lang w:val="es-AR" w:eastAsia="es-AR"/>
              </w:rPr>
            </w:pPr>
          </w:p>
        </w:tc>
        <w:tc>
          <w:tcPr>
            <w:tcW w:w="1578" w:type="dxa"/>
            <w:gridSpan w:val="2"/>
            <w:shd w:val="clear" w:color="auto" w:fill="auto"/>
            <w:hideMark/>
          </w:tcPr>
          <w:p w14:paraId="5B0E285D" w14:textId="77777777" w:rsidR="00064337" w:rsidRPr="007B410B" w:rsidRDefault="00064337" w:rsidP="00562BD7">
            <w:pPr>
              <w:jc w:val="both"/>
              <w:rPr>
                <w:rFonts w:ascii="Arial" w:hAnsi="Arial" w:cs="Arial"/>
                <w:color w:val="000000"/>
                <w:sz w:val="16"/>
                <w:szCs w:val="16"/>
                <w:lang w:val="es-AR" w:eastAsia="es-AR"/>
              </w:rPr>
            </w:pPr>
          </w:p>
        </w:tc>
      </w:tr>
      <w:tr w:rsidR="00064337" w:rsidRPr="007B410B" w14:paraId="0645223C" w14:textId="77777777" w:rsidTr="00836E71">
        <w:trPr>
          <w:trHeight w:val="315"/>
        </w:trPr>
        <w:tc>
          <w:tcPr>
            <w:tcW w:w="2044" w:type="dxa"/>
            <w:tcBorders>
              <w:top w:val="nil"/>
              <w:left w:val="single" w:sz="4" w:space="0" w:color="auto"/>
              <w:bottom w:val="single" w:sz="8" w:space="0" w:color="auto"/>
              <w:right w:val="single" w:sz="4" w:space="0" w:color="auto"/>
            </w:tcBorders>
            <w:shd w:val="clear" w:color="auto" w:fill="auto"/>
            <w:hideMark/>
          </w:tcPr>
          <w:p w14:paraId="3C1E01F7"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Hidrocodona</w:t>
            </w:r>
          </w:p>
        </w:tc>
        <w:tc>
          <w:tcPr>
            <w:tcW w:w="1119" w:type="dxa"/>
            <w:tcBorders>
              <w:top w:val="nil"/>
              <w:left w:val="single" w:sz="4" w:space="0" w:color="auto"/>
              <w:bottom w:val="single" w:sz="8" w:space="0" w:color="auto"/>
              <w:right w:val="single" w:sz="4" w:space="0" w:color="auto"/>
            </w:tcBorders>
            <w:shd w:val="clear" w:color="auto" w:fill="auto"/>
          </w:tcPr>
          <w:p w14:paraId="663E2523"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p>
        </w:tc>
        <w:tc>
          <w:tcPr>
            <w:tcW w:w="1181" w:type="dxa"/>
            <w:gridSpan w:val="2"/>
            <w:tcBorders>
              <w:top w:val="nil"/>
              <w:left w:val="single" w:sz="4" w:space="0" w:color="auto"/>
              <w:bottom w:val="nil"/>
            </w:tcBorders>
            <w:shd w:val="clear" w:color="auto" w:fill="auto"/>
            <w:noWrap/>
            <w:vAlign w:val="bottom"/>
            <w:hideMark/>
          </w:tcPr>
          <w:p w14:paraId="7923A9B2" w14:textId="77777777" w:rsidR="00064337" w:rsidRPr="007B410B" w:rsidRDefault="00064337" w:rsidP="007B410B">
            <w:pPr>
              <w:rPr>
                <w:rFonts w:ascii="Calibri" w:hAnsi="Calibri"/>
                <w:color w:val="000000"/>
                <w:lang w:val="es-AR" w:eastAsia="es-AR"/>
              </w:rPr>
            </w:pPr>
          </w:p>
        </w:tc>
        <w:tc>
          <w:tcPr>
            <w:tcW w:w="2044" w:type="dxa"/>
            <w:gridSpan w:val="2"/>
            <w:shd w:val="clear" w:color="auto" w:fill="auto"/>
            <w:hideMark/>
          </w:tcPr>
          <w:p w14:paraId="683206C6" w14:textId="77777777" w:rsidR="00064337" w:rsidRPr="007B410B" w:rsidRDefault="00064337" w:rsidP="00562BD7">
            <w:pPr>
              <w:jc w:val="both"/>
              <w:rPr>
                <w:rFonts w:ascii="Arial" w:hAnsi="Arial" w:cs="Arial"/>
                <w:color w:val="000000"/>
                <w:sz w:val="16"/>
                <w:szCs w:val="16"/>
                <w:lang w:val="es-AR" w:eastAsia="es-AR"/>
              </w:rPr>
            </w:pPr>
          </w:p>
        </w:tc>
        <w:tc>
          <w:tcPr>
            <w:tcW w:w="1578" w:type="dxa"/>
            <w:gridSpan w:val="2"/>
            <w:shd w:val="clear" w:color="auto" w:fill="auto"/>
          </w:tcPr>
          <w:p w14:paraId="623AD689" w14:textId="77777777" w:rsidR="00064337" w:rsidRPr="007B410B" w:rsidRDefault="00064337" w:rsidP="00562BD7">
            <w:pPr>
              <w:jc w:val="both"/>
              <w:rPr>
                <w:rFonts w:ascii="Arial" w:hAnsi="Arial" w:cs="Arial"/>
                <w:color w:val="000000"/>
                <w:sz w:val="16"/>
                <w:szCs w:val="16"/>
                <w:lang w:val="es-AR" w:eastAsia="es-AR"/>
              </w:rPr>
            </w:pPr>
          </w:p>
        </w:tc>
      </w:tr>
      <w:tr w:rsidR="00064337" w:rsidRPr="007B410B" w14:paraId="706A8DC6" w14:textId="77777777" w:rsidTr="00836E71">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253F10D2" w14:textId="77777777" w:rsidR="00064337" w:rsidRPr="007B410B" w:rsidRDefault="00064337"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HIdromorfona</w:t>
            </w:r>
            <w:proofErr w:type="spellEnd"/>
          </w:p>
        </w:tc>
        <w:tc>
          <w:tcPr>
            <w:tcW w:w="1119" w:type="dxa"/>
            <w:tcBorders>
              <w:top w:val="nil"/>
              <w:left w:val="nil"/>
              <w:bottom w:val="single" w:sz="8" w:space="0" w:color="auto"/>
              <w:right w:val="single" w:sz="4" w:space="0" w:color="auto"/>
            </w:tcBorders>
            <w:shd w:val="clear" w:color="auto" w:fill="auto"/>
            <w:hideMark/>
          </w:tcPr>
          <w:p w14:paraId="7F750487"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15000</w:t>
            </w:r>
          </w:p>
        </w:tc>
        <w:tc>
          <w:tcPr>
            <w:tcW w:w="1181" w:type="dxa"/>
            <w:gridSpan w:val="2"/>
            <w:tcBorders>
              <w:top w:val="nil"/>
              <w:left w:val="single" w:sz="4" w:space="0" w:color="auto"/>
              <w:bottom w:val="nil"/>
            </w:tcBorders>
            <w:shd w:val="clear" w:color="auto" w:fill="auto"/>
            <w:noWrap/>
            <w:vAlign w:val="bottom"/>
            <w:hideMark/>
          </w:tcPr>
          <w:p w14:paraId="473BB0BE" w14:textId="77777777" w:rsidR="00064337" w:rsidRPr="007B410B" w:rsidRDefault="00064337" w:rsidP="007B410B">
            <w:pPr>
              <w:rPr>
                <w:rFonts w:ascii="Calibri" w:hAnsi="Calibri"/>
                <w:color w:val="000000"/>
                <w:lang w:val="es-AR" w:eastAsia="es-AR"/>
              </w:rPr>
            </w:pPr>
          </w:p>
        </w:tc>
        <w:tc>
          <w:tcPr>
            <w:tcW w:w="2044" w:type="dxa"/>
            <w:gridSpan w:val="2"/>
            <w:shd w:val="clear" w:color="auto" w:fill="auto"/>
            <w:hideMark/>
          </w:tcPr>
          <w:p w14:paraId="57F8530C" w14:textId="77777777" w:rsidR="00064337" w:rsidRPr="007B410B" w:rsidRDefault="00064337" w:rsidP="00562BD7">
            <w:pPr>
              <w:jc w:val="both"/>
              <w:rPr>
                <w:rFonts w:ascii="Arial" w:hAnsi="Arial" w:cs="Arial"/>
                <w:color w:val="000000"/>
                <w:sz w:val="16"/>
                <w:szCs w:val="16"/>
                <w:lang w:val="es-AR" w:eastAsia="es-AR"/>
              </w:rPr>
            </w:pPr>
          </w:p>
        </w:tc>
        <w:tc>
          <w:tcPr>
            <w:tcW w:w="1578" w:type="dxa"/>
            <w:gridSpan w:val="2"/>
            <w:shd w:val="clear" w:color="auto" w:fill="auto"/>
            <w:hideMark/>
          </w:tcPr>
          <w:p w14:paraId="6C96CE05" w14:textId="77777777" w:rsidR="00064337" w:rsidRPr="007B410B" w:rsidRDefault="00064337" w:rsidP="00562BD7">
            <w:pPr>
              <w:jc w:val="both"/>
              <w:rPr>
                <w:rFonts w:ascii="Arial" w:hAnsi="Arial" w:cs="Arial"/>
                <w:color w:val="000000"/>
                <w:sz w:val="16"/>
                <w:szCs w:val="16"/>
                <w:lang w:val="es-AR" w:eastAsia="es-AR"/>
              </w:rPr>
            </w:pPr>
          </w:p>
        </w:tc>
      </w:tr>
      <w:tr w:rsidR="00064337" w:rsidRPr="007B410B" w14:paraId="18D54806" w14:textId="77777777" w:rsidTr="00836E71">
        <w:trPr>
          <w:trHeight w:val="465"/>
        </w:trPr>
        <w:tc>
          <w:tcPr>
            <w:tcW w:w="2044" w:type="dxa"/>
            <w:tcBorders>
              <w:top w:val="nil"/>
              <w:left w:val="single" w:sz="4" w:space="0" w:color="auto"/>
              <w:bottom w:val="single" w:sz="8" w:space="0" w:color="auto"/>
              <w:right w:val="single" w:sz="8" w:space="0" w:color="auto"/>
            </w:tcBorders>
            <w:shd w:val="clear" w:color="auto" w:fill="auto"/>
            <w:hideMark/>
          </w:tcPr>
          <w:p w14:paraId="42CDDDCA" w14:textId="77777777" w:rsidR="00064337" w:rsidRPr="007B410B" w:rsidRDefault="00064337"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Levorfanol</w:t>
            </w:r>
            <w:proofErr w:type="spellEnd"/>
          </w:p>
        </w:tc>
        <w:tc>
          <w:tcPr>
            <w:tcW w:w="1119" w:type="dxa"/>
            <w:tcBorders>
              <w:top w:val="nil"/>
              <w:left w:val="nil"/>
              <w:bottom w:val="single" w:sz="8" w:space="0" w:color="auto"/>
              <w:right w:val="single" w:sz="4" w:space="0" w:color="auto"/>
            </w:tcBorders>
            <w:shd w:val="clear" w:color="auto" w:fill="auto"/>
            <w:hideMark/>
          </w:tcPr>
          <w:p w14:paraId="6EC267C5"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p>
        </w:tc>
        <w:tc>
          <w:tcPr>
            <w:tcW w:w="1181" w:type="dxa"/>
            <w:gridSpan w:val="2"/>
            <w:tcBorders>
              <w:top w:val="nil"/>
              <w:left w:val="single" w:sz="4" w:space="0" w:color="auto"/>
              <w:bottom w:val="nil"/>
            </w:tcBorders>
            <w:shd w:val="clear" w:color="auto" w:fill="auto"/>
            <w:noWrap/>
            <w:vAlign w:val="bottom"/>
            <w:hideMark/>
          </w:tcPr>
          <w:p w14:paraId="3313E528" w14:textId="77777777" w:rsidR="00064337" w:rsidRPr="007B410B" w:rsidRDefault="00064337" w:rsidP="007B410B">
            <w:pPr>
              <w:rPr>
                <w:rFonts w:ascii="Calibri" w:hAnsi="Calibri"/>
                <w:color w:val="000000"/>
                <w:lang w:val="es-AR" w:eastAsia="es-AR"/>
              </w:rPr>
            </w:pPr>
          </w:p>
        </w:tc>
        <w:tc>
          <w:tcPr>
            <w:tcW w:w="2044" w:type="dxa"/>
            <w:gridSpan w:val="2"/>
            <w:shd w:val="clear" w:color="auto" w:fill="auto"/>
            <w:hideMark/>
          </w:tcPr>
          <w:p w14:paraId="1D4AFB49" w14:textId="77777777" w:rsidR="00064337" w:rsidRPr="007B410B" w:rsidRDefault="00064337" w:rsidP="00562BD7">
            <w:pPr>
              <w:jc w:val="both"/>
              <w:rPr>
                <w:rFonts w:ascii="Arial" w:hAnsi="Arial" w:cs="Arial"/>
                <w:color w:val="000000"/>
                <w:sz w:val="16"/>
                <w:szCs w:val="16"/>
                <w:lang w:val="es-AR" w:eastAsia="es-AR"/>
              </w:rPr>
            </w:pPr>
          </w:p>
        </w:tc>
        <w:tc>
          <w:tcPr>
            <w:tcW w:w="1578" w:type="dxa"/>
            <w:gridSpan w:val="2"/>
            <w:shd w:val="clear" w:color="auto" w:fill="auto"/>
            <w:hideMark/>
          </w:tcPr>
          <w:p w14:paraId="6096EB7F" w14:textId="77777777" w:rsidR="00064337" w:rsidRPr="007B410B" w:rsidRDefault="00064337" w:rsidP="00562BD7">
            <w:pPr>
              <w:jc w:val="both"/>
              <w:rPr>
                <w:rFonts w:ascii="Arial" w:hAnsi="Arial" w:cs="Arial"/>
                <w:color w:val="000000"/>
                <w:sz w:val="16"/>
                <w:szCs w:val="16"/>
                <w:lang w:val="es-AR" w:eastAsia="es-AR"/>
              </w:rPr>
            </w:pPr>
          </w:p>
        </w:tc>
      </w:tr>
      <w:tr w:rsidR="00064337" w:rsidRPr="007B410B" w14:paraId="08F20F2F" w14:textId="77777777" w:rsidTr="00836E71">
        <w:trPr>
          <w:trHeight w:val="274"/>
        </w:trPr>
        <w:tc>
          <w:tcPr>
            <w:tcW w:w="2044" w:type="dxa"/>
            <w:tcBorders>
              <w:top w:val="nil"/>
              <w:left w:val="single" w:sz="4" w:space="0" w:color="auto"/>
              <w:bottom w:val="single" w:sz="8" w:space="0" w:color="auto"/>
              <w:right w:val="single" w:sz="8" w:space="0" w:color="auto"/>
            </w:tcBorders>
            <w:shd w:val="clear" w:color="auto" w:fill="auto"/>
            <w:hideMark/>
          </w:tcPr>
          <w:p w14:paraId="4938BC56"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6-Monoacetilmorfina (6-MAM)</w:t>
            </w:r>
          </w:p>
        </w:tc>
        <w:tc>
          <w:tcPr>
            <w:tcW w:w="1119" w:type="dxa"/>
            <w:tcBorders>
              <w:top w:val="nil"/>
              <w:left w:val="nil"/>
              <w:bottom w:val="single" w:sz="8" w:space="0" w:color="auto"/>
              <w:right w:val="single" w:sz="4" w:space="0" w:color="auto"/>
            </w:tcBorders>
            <w:shd w:val="clear" w:color="auto" w:fill="auto"/>
            <w:hideMark/>
          </w:tcPr>
          <w:p w14:paraId="209E04E3"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3000</w:t>
            </w:r>
          </w:p>
        </w:tc>
        <w:tc>
          <w:tcPr>
            <w:tcW w:w="1181" w:type="dxa"/>
            <w:gridSpan w:val="2"/>
            <w:tcBorders>
              <w:top w:val="nil"/>
              <w:left w:val="single" w:sz="4" w:space="0" w:color="auto"/>
              <w:bottom w:val="nil"/>
            </w:tcBorders>
            <w:shd w:val="clear" w:color="auto" w:fill="auto"/>
            <w:noWrap/>
            <w:vAlign w:val="bottom"/>
            <w:hideMark/>
          </w:tcPr>
          <w:p w14:paraId="692E438A" w14:textId="77777777" w:rsidR="00064337" w:rsidRPr="007B410B" w:rsidRDefault="00064337" w:rsidP="007B410B">
            <w:pPr>
              <w:rPr>
                <w:rFonts w:ascii="Calibri" w:hAnsi="Calibri"/>
                <w:color w:val="000000"/>
                <w:lang w:val="es-AR" w:eastAsia="es-AR"/>
              </w:rPr>
            </w:pPr>
          </w:p>
        </w:tc>
        <w:tc>
          <w:tcPr>
            <w:tcW w:w="2044" w:type="dxa"/>
            <w:gridSpan w:val="2"/>
            <w:shd w:val="clear" w:color="auto" w:fill="auto"/>
            <w:hideMark/>
          </w:tcPr>
          <w:p w14:paraId="2EE2057D" w14:textId="77777777" w:rsidR="00064337" w:rsidRPr="007B410B" w:rsidRDefault="00064337" w:rsidP="00562BD7">
            <w:pPr>
              <w:jc w:val="both"/>
              <w:rPr>
                <w:rFonts w:ascii="Arial" w:hAnsi="Arial" w:cs="Arial"/>
                <w:color w:val="000000"/>
                <w:sz w:val="16"/>
                <w:szCs w:val="16"/>
                <w:lang w:val="es-AR" w:eastAsia="es-AR"/>
              </w:rPr>
            </w:pPr>
          </w:p>
        </w:tc>
        <w:tc>
          <w:tcPr>
            <w:tcW w:w="1578" w:type="dxa"/>
            <w:gridSpan w:val="2"/>
            <w:shd w:val="clear" w:color="auto" w:fill="auto"/>
            <w:hideMark/>
          </w:tcPr>
          <w:p w14:paraId="2FF945A8" w14:textId="77777777" w:rsidR="00064337" w:rsidRPr="007B410B" w:rsidRDefault="00064337" w:rsidP="00562BD7">
            <w:pPr>
              <w:jc w:val="both"/>
              <w:rPr>
                <w:rFonts w:ascii="Arial" w:hAnsi="Arial" w:cs="Arial"/>
                <w:color w:val="000000"/>
                <w:sz w:val="16"/>
                <w:szCs w:val="16"/>
                <w:lang w:val="es-AR" w:eastAsia="es-AR"/>
              </w:rPr>
            </w:pPr>
          </w:p>
        </w:tc>
      </w:tr>
      <w:tr w:rsidR="00064337" w:rsidRPr="007B410B" w14:paraId="14507B1C" w14:textId="77777777" w:rsidTr="00836E71">
        <w:trPr>
          <w:trHeight w:val="273"/>
        </w:trPr>
        <w:tc>
          <w:tcPr>
            <w:tcW w:w="2044" w:type="dxa"/>
            <w:tcBorders>
              <w:top w:val="nil"/>
              <w:left w:val="single" w:sz="4" w:space="0" w:color="auto"/>
              <w:bottom w:val="single" w:sz="8" w:space="0" w:color="auto"/>
              <w:right w:val="single" w:sz="8" w:space="0" w:color="auto"/>
            </w:tcBorders>
            <w:shd w:val="clear" w:color="auto" w:fill="auto"/>
            <w:hideMark/>
          </w:tcPr>
          <w:p w14:paraId="493D26AF"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Morfina 3-β-D-</w:t>
            </w:r>
            <w:proofErr w:type="spellStart"/>
            <w:r w:rsidRPr="007B410B">
              <w:rPr>
                <w:rFonts w:ascii="Arial" w:hAnsi="Arial" w:cs="Arial"/>
                <w:color w:val="000000"/>
                <w:sz w:val="16"/>
                <w:szCs w:val="16"/>
                <w:lang w:eastAsia="es-AR"/>
              </w:rPr>
              <w:t>glucoronide</w:t>
            </w:r>
            <w:proofErr w:type="spellEnd"/>
          </w:p>
        </w:tc>
        <w:tc>
          <w:tcPr>
            <w:tcW w:w="1119" w:type="dxa"/>
            <w:tcBorders>
              <w:top w:val="nil"/>
              <w:left w:val="nil"/>
              <w:bottom w:val="single" w:sz="8" w:space="0" w:color="auto"/>
              <w:right w:val="single" w:sz="4" w:space="0" w:color="auto"/>
            </w:tcBorders>
            <w:shd w:val="clear" w:color="auto" w:fill="auto"/>
            <w:hideMark/>
          </w:tcPr>
          <w:p w14:paraId="4A01F2A5"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2000</w:t>
            </w:r>
          </w:p>
        </w:tc>
        <w:tc>
          <w:tcPr>
            <w:tcW w:w="1181" w:type="dxa"/>
            <w:gridSpan w:val="2"/>
            <w:tcBorders>
              <w:top w:val="nil"/>
              <w:left w:val="single" w:sz="4" w:space="0" w:color="auto"/>
              <w:bottom w:val="nil"/>
            </w:tcBorders>
            <w:shd w:val="clear" w:color="auto" w:fill="auto"/>
            <w:noWrap/>
            <w:vAlign w:val="bottom"/>
            <w:hideMark/>
          </w:tcPr>
          <w:p w14:paraId="47C6936F" w14:textId="77777777" w:rsidR="00064337" w:rsidRPr="007B410B" w:rsidRDefault="00064337" w:rsidP="007B410B">
            <w:pPr>
              <w:rPr>
                <w:rFonts w:ascii="Calibri" w:hAnsi="Calibri"/>
                <w:color w:val="000000"/>
                <w:lang w:val="es-AR" w:eastAsia="es-AR"/>
              </w:rPr>
            </w:pPr>
          </w:p>
        </w:tc>
        <w:tc>
          <w:tcPr>
            <w:tcW w:w="2044" w:type="dxa"/>
            <w:gridSpan w:val="2"/>
            <w:shd w:val="clear" w:color="auto" w:fill="auto"/>
            <w:hideMark/>
          </w:tcPr>
          <w:p w14:paraId="2812EDF4" w14:textId="77777777" w:rsidR="00064337" w:rsidRPr="007B410B" w:rsidRDefault="00064337" w:rsidP="00562BD7">
            <w:pPr>
              <w:jc w:val="both"/>
              <w:rPr>
                <w:rFonts w:ascii="Arial" w:hAnsi="Arial" w:cs="Arial"/>
                <w:color w:val="000000"/>
                <w:sz w:val="16"/>
                <w:szCs w:val="16"/>
                <w:lang w:val="es-AR" w:eastAsia="es-AR"/>
              </w:rPr>
            </w:pPr>
          </w:p>
        </w:tc>
        <w:tc>
          <w:tcPr>
            <w:tcW w:w="1578" w:type="dxa"/>
            <w:gridSpan w:val="2"/>
            <w:shd w:val="clear" w:color="auto" w:fill="auto"/>
            <w:hideMark/>
          </w:tcPr>
          <w:p w14:paraId="793F814E" w14:textId="77777777" w:rsidR="00064337" w:rsidRPr="007B410B" w:rsidRDefault="00064337" w:rsidP="00562BD7">
            <w:pPr>
              <w:jc w:val="both"/>
              <w:rPr>
                <w:rFonts w:ascii="Arial" w:hAnsi="Arial" w:cs="Arial"/>
                <w:color w:val="000000"/>
                <w:sz w:val="16"/>
                <w:szCs w:val="16"/>
                <w:lang w:val="es-AR" w:eastAsia="es-AR"/>
              </w:rPr>
            </w:pPr>
          </w:p>
        </w:tc>
      </w:tr>
      <w:tr w:rsidR="00064337" w:rsidRPr="007B410B" w14:paraId="1DD897A2" w14:textId="77777777" w:rsidTr="00836E71">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6E8F98B1" w14:textId="77777777" w:rsidR="00064337" w:rsidRPr="007B410B" w:rsidRDefault="00064337"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Norcodeina</w:t>
            </w:r>
            <w:proofErr w:type="spellEnd"/>
          </w:p>
        </w:tc>
        <w:tc>
          <w:tcPr>
            <w:tcW w:w="1119" w:type="dxa"/>
            <w:tcBorders>
              <w:top w:val="nil"/>
              <w:left w:val="nil"/>
              <w:bottom w:val="single" w:sz="8" w:space="0" w:color="auto"/>
              <w:right w:val="single" w:sz="4" w:space="0" w:color="auto"/>
            </w:tcBorders>
            <w:shd w:val="clear" w:color="auto" w:fill="auto"/>
            <w:hideMark/>
          </w:tcPr>
          <w:p w14:paraId="15E1AEFF"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p>
        </w:tc>
        <w:tc>
          <w:tcPr>
            <w:tcW w:w="1181" w:type="dxa"/>
            <w:gridSpan w:val="2"/>
            <w:tcBorders>
              <w:top w:val="nil"/>
              <w:left w:val="single" w:sz="4" w:space="0" w:color="auto"/>
              <w:bottom w:val="nil"/>
            </w:tcBorders>
            <w:shd w:val="clear" w:color="auto" w:fill="auto"/>
            <w:noWrap/>
            <w:vAlign w:val="bottom"/>
            <w:hideMark/>
          </w:tcPr>
          <w:p w14:paraId="0E03274F" w14:textId="77777777" w:rsidR="00064337" w:rsidRPr="007B410B" w:rsidRDefault="00064337" w:rsidP="007B410B">
            <w:pPr>
              <w:rPr>
                <w:rFonts w:ascii="Calibri" w:hAnsi="Calibri"/>
                <w:color w:val="000000"/>
                <w:lang w:val="es-AR" w:eastAsia="es-AR"/>
              </w:rPr>
            </w:pPr>
          </w:p>
        </w:tc>
        <w:tc>
          <w:tcPr>
            <w:tcW w:w="2044" w:type="dxa"/>
            <w:gridSpan w:val="2"/>
            <w:shd w:val="clear" w:color="auto" w:fill="auto"/>
            <w:hideMark/>
          </w:tcPr>
          <w:p w14:paraId="2A07BDCB" w14:textId="77777777" w:rsidR="00064337" w:rsidRPr="007B410B" w:rsidRDefault="00064337" w:rsidP="00562BD7">
            <w:pPr>
              <w:jc w:val="both"/>
              <w:rPr>
                <w:rFonts w:ascii="Arial" w:hAnsi="Arial" w:cs="Arial"/>
                <w:color w:val="000000"/>
                <w:sz w:val="16"/>
                <w:szCs w:val="16"/>
                <w:lang w:val="es-AR" w:eastAsia="es-AR"/>
              </w:rPr>
            </w:pPr>
          </w:p>
        </w:tc>
        <w:tc>
          <w:tcPr>
            <w:tcW w:w="1578" w:type="dxa"/>
            <w:gridSpan w:val="2"/>
            <w:shd w:val="clear" w:color="auto" w:fill="auto"/>
            <w:hideMark/>
          </w:tcPr>
          <w:p w14:paraId="0608E227" w14:textId="77777777" w:rsidR="00064337" w:rsidRPr="007B410B" w:rsidRDefault="00064337" w:rsidP="00562BD7">
            <w:pPr>
              <w:jc w:val="both"/>
              <w:rPr>
                <w:rFonts w:ascii="Arial" w:hAnsi="Arial" w:cs="Arial"/>
                <w:color w:val="000000"/>
                <w:sz w:val="16"/>
                <w:szCs w:val="16"/>
                <w:lang w:val="es-AR" w:eastAsia="es-AR"/>
              </w:rPr>
            </w:pPr>
          </w:p>
        </w:tc>
      </w:tr>
      <w:tr w:rsidR="00064337" w:rsidRPr="007B410B" w14:paraId="2D68525E" w14:textId="77777777" w:rsidTr="00836E71">
        <w:trPr>
          <w:trHeight w:val="315"/>
        </w:trPr>
        <w:tc>
          <w:tcPr>
            <w:tcW w:w="2044" w:type="dxa"/>
            <w:tcBorders>
              <w:top w:val="nil"/>
              <w:left w:val="single" w:sz="4" w:space="0" w:color="auto"/>
              <w:bottom w:val="single" w:sz="4" w:space="0" w:color="auto"/>
              <w:right w:val="single" w:sz="8" w:space="0" w:color="auto"/>
            </w:tcBorders>
            <w:shd w:val="clear" w:color="auto" w:fill="auto"/>
            <w:hideMark/>
          </w:tcPr>
          <w:p w14:paraId="193DF4CD" w14:textId="77777777" w:rsidR="00064337" w:rsidRPr="007B410B" w:rsidRDefault="00064337"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Normorfina</w:t>
            </w:r>
            <w:proofErr w:type="spellEnd"/>
          </w:p>
        </w:tc>
        <w:tc>
          <w:tcPr>
            <w:tcW w:w="1119" w:type="dxa"/>
            <w:tcBorders>
              <w:top w:val="nil"/>
              <w:left w:val="nil"/>
              <w:bottom w:val="single" w:sz="4" w:space="0" w:color="auto"/>
              <w:right w:val="single" w:sz="4" w:space="0" w:color="auto"/>
            </w:tcBorders>
            <w:shd w:val="clear" w:color="auto" w:fill="auto"/>
            <w:hideMark/>
          </w:tcPr>
          <w:p w14:paraId="78E512DE"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p>
        </w:tc>
        <w:tc>
          <w:tcPr>
            <w:tcW w:w="1181" w:type="dxa"/>
            <w:gridSpan w:val="2"/>
            <w:tcBorders>
              <w:top w:val="nil"/>
              <w:left w:val="single" w:sz="4" w:space="0" w:color="auto"/>
              <w:bottom w:val="nil"/>
            </w:tcBorders>
            <w:shd w:val="clear" w:color="auto" w:fill="auto"/>
            <w:noWrap/>
            <w:vAlign w:val="bottom"/>
            <w:hideMark/>
          </w:tcPr>
          <w:p w14:paraId="0711C9E9" w14:textId="77777777" w:rsidR="00064337" w:rsidRPr="007B410B" w:rsidRDefault="00064337" w:rsidP="007B410B">
            <w:pPr>
              <w:rPr>
                <w:rFonts w:ascii="Calibri" w:hAnsi="Calibri"/>
                <w:color w:val="000000"/>
                <w:lang w:val="es-AR" w:eastAsia="es-AR"/>
              </w:rPr>
            </w:pPr>
          </w:p>
        </w:tc>
        <w:tc>
          <w:tcPr>
            <w:tcW w:w="2044" w:type="dxa"/>
            <w:gridSpan w:val="2"/>
            <w:shd w:val="clear" w:color="auto" w:fill="auto"/>
            <w:hideMark/>
          </w:tcPr>
          <w:p w14:paraId="507B9B7A" w14:textId="77777777" w:rsidR="00064337" w:rsidRPr="007B410B" w:rsidRDefault="00064337" w:rsidP="00562BD7">
            <w:pPr>
              <w:jc w:val="both"/>
              <w:rPr>
                <w:rFonts w:ascii="Arial" w:hAnsi="Arial" w:cs="Arial"/>
                <w:color w:val="000000"/>
                <w:sz w:val="16"/>
                <w:szCs w:val="16"/>
                <w:lang w:val="es-AR" w:eastAsia="es-AR"/>
              </w:rPr>
            </w:pPr>
          </w:p>
        </w:tc>
        <w:tc>
          <w:tcPr>
            <w:tcW w:w="1578" w:type="dxa"/>
            <w:gridSpan w:val="2"/>
            <w:shd w:val="clear" w:color="auto" w:fill="auto"/>
            <w:hideMark/>
          </w:tcPr>
          <w:p w14:paraId="31087B20" w14:textId="77777777" w:rsidR="00064337" w:rsidRPr="007B410B" w:rsidRDefault="00064337" w:rsidP="00562BD7">
            <w:pPr>
              <w:jc w:val="both"/>
              <w:rPr>
                <w:rFonts w:ascii="Arial" w:hAnsi="Arial" w:cs="Arial"/>
                <w:color w:val="000000"/>
                <w:sz w:val="16"/>
                <w:szCs w:val="16"/>
                <w:lang w:val="es-AR" w:eastAsia="es-AR"/>
              </w:rPr>
            </w:pPr>
          </w:p>
        </w:tc>
      </w:tr>
      <w:tr w:rsidR="00064337" w:rsidRPr="007B410B" w14:paraId="1F31F38B" w14:textId="77777777" w:rsidTr="00836E71">
        <w:trPr>
          <w:trHeight w:val="315"/>
        </w:trPr>
        <w:tc>
          <w:tcPr>
            <w:tcW w:w="2044" w:type="dxa"/>
            <w:tcBorders>
              <w:top w:val="single" w:sz="4" w:space="0" w:color="auto"/>
              <w:left w:val="single" w:sz="4" w:space="0" w:color="auto"/>
              <w:bottom w:val="single" w:sz="8" w:space="0" w:color="auto"/>
              <w:right w:val="single" w:sz="8" w:space="0" w:color="auto"/>
            </w:tcBorders>
            <w:shd w:val="clear" w:color="auto" w:fill="auto"/>
            <w:hideMark/>
          </w:tcPr>
          <w:p w14:paraId="162CAE87"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Oxicodona</w:t>
            </w:r>
          </w:p>
        </w:tc>
        <w:tc>
          <w:tcPr>
            <w:tcW w:w="1119" w:type="dxa"/>
            <w:tcBorders>
              <w:top w:val="single" w:sz="4" w:space="0" w:color="auto"/>
              <w:left w:val="nil"/>
              <w:bottom w:val="single" w:sz="8" w:space="0" w:color="auto"/>
              <w:right w:val="single" w:sz="4" w:space="0" w:color="auto"/>
            </w:tcBorders>
            <w:shd w:val="clear" w:color="auto" w:fill="auto"/>
            <w:hideMark/>
          </w:tcPr>
          <w:p w14:paraId="4B30245E"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p>
        </w:tc>
        <w:tc>
          <w:tcPr>
            <w:tcW w:w="1181" w:type="dxa"/>
            <w:gridSpan w:val="2"/>
            <w:tcBorders>
              <w:top w:val="nil"/>
              <w:left w:val="single" w:sz="4" w:space="0" w:color="auto"/>
              <w:bottom w:val="nil"/>
            </w:tcBorders>
            <w:shd w:val="clear" w:color="auto" w:fill="auto"/>
            <w:noWrap/>
            <w:vAlign w:val="bottom"/>
            <w:hideMark/>
          </w:tcPr>
          <w:p w14:paraId="10F01440" w14:textId="77777777" w:rsidR="00064337" w:rsidRPr="007B410B" w:rsidRDefault="00064337" w:rsidP="007B410B">
            <w:pPr>
              <w:rPr>
                <w:rFonts w:ascii="Calibri" w:hAnsi="Calibri"/>
                <w:color w:val="000000"/>
                <w:lang w:val="es-AR" w:eastAsia="es-AR"/>
              </w:rPr>
            </w:pPr>
          </w:p>
        </w:tc>
        <w:tc>
          <w:tcPr>
            <w:tcW w:w="2044" w:type="dxa"/>
            <w:gridSpan w:val="2"/>
            <w:shd w:val="clear" w:color="auto" w:fill="auto"/>
            <w:hideMark/>
          </w:tcPr>
          <w:p w14:paraId="65459684" w14:textId="77777777" w:rsidR="00064337" w:rsidRPr="007B410B" w:rsidRDefault="00064337" w:rsidP="00562BD7">
            <w:pPr>
              <w:jc w:val="both"/>
              <w:rPr>
                <w:rFonts w:ascii="Arial" w:hAnsi="Arial" w:cs="Arial"/>
                <w:color w:val="000000"/>
                <w:sz w:val="16"/>
                <w:szCs w:val="16"/>
                <w:lang w:val="es-AR" w:eastAsia="es-AR"/>
              </w:rPr>
            </w:pPr>
          </w:p>
        </w:tc>
        <w:tc>
          <w:tcPr>
            <w:tcW w:w="1578" w:type="dxa"/>
            <w:gridSpan w:val="2"/>
            <w:shd w:val="clear" w:color="auto" w:fill="auto"/>
            <w:hideMark/>
          </w:tcPr>
          <w:p w14:paraId="39AC39CB" w14:textId="77777777" w:rsidR="00064337" w:rsidRPr="007B410B" w:rsidRDefault="00064337" w:rsidP="00562BD7">
            <w:pPr>
              <w:jc w:val="both"/>
              <w:rPr>
                <w:rFonts w:ascii="Arial" w:hAnsi="Arial" w:cs="Arial"/>
                <w:color w:val="000000"/>
                <w:sz w:val="16"/>
                <w:szCs w:val="16"/>
                <w:lang w:val="es-AR" w:eastAsia="es-AR"/>
              </w:rPr>
            </w:pPr>
          </w:p>
        </w:tc>
      </w:tr>
      <w:tr w:rsidR="00064337" w:rsidRPr="007B410B" w14:paraId="599DD260" w14:textId="77777777" w:rsidTr="00836E71">
        <w:trPr>
          <w:trHeight w:val="315"/>
        </w:trPr>
        <w:tc>
          <w:tcPr>
            <w:tcW w:w="2044" w:type="dxa"/>
            <w:tcBorders>
              <w:top w:val="nil"/>
              <w:left w:val="single" w:sz="4" w:space="0" w:color="auto"/>
              <w:bottom w:val="single" w:sz="8" w:space="0" w:color="auto"/>
              <w:right w:val="single" w:sz="8" w:space="0" w:color="auto"/>
            </w:tcBorders>
            <w:shd w:val="clear" w:color="auto" w:fill="auto"/>
            <w:hideMark/>
          </w:tcPr>
          <w:p w14:paraId="5A58EA52" w14:textId="77777777" w:rsidR="00064337" w:rsidRPr="007B410B" w:rsidRDefault="00064337"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Oximorfona</w:t>
            </w:r>
            <w:proofErr w:type="spellEnd"/>
          </w:p>
        </w:tc>
        <w:tc>
          <w:tcPr>
            <w:tcW w:w="1119" w:type="dxa"/>
            <w:tcBorders>
              <w:top w:val="nil"/>
              <w:left w:val="nil"/>
              <w:bottom w:val="single" w:sz="8" w:space="0" w:color="auto"/>
              <w:right w:val="single" w:sz="4" w:space="0" w:color="auto"/>
            </w:tcBorders>
            <w:shd w:val="clear" w:color="auto" w:fill="auto"/>
            <w:hideMark/>
          </w:tcPr>
          <w:p w14:paraId="202228ED"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25000</w:t>
            </w:r>
          </w:p>
        </w:tc>
        <w:tc>
          <w:tcPr>
            <w:tcW w:w="1181" w:type="dxa"/>
            <w:gridSpan w:val="2"/>
            <w:tcBorders>
              <w:top w:val="nil"/>
              <w:left w:val="single" w:sz="4" w:space="0" w:color="auto"/>
              <w:bottom w:val="nil"/>
            </w:tcBorders>
            <w:shd w:val="clear" w:color="auto" w:fill="auto"/>
            <w:noWrap/>
            <w:vAlign w:val="bottom"/>
            <w:hideMark/>
          </w:tcPr>
          <w:p w14:paraId="5988DD78" w14:textId="77777777" w:rsidR="00064337" w:rsidRPr="007B410B" w:rsidRDefault="00064337" w:rsidP="007B410B">
            <w:pPr>
              <w:rPr>
                <w:rFonts w:ascii="Calibri" w:hAnsi="Calibri"/>
                <w:color w:val="000000"/>
                <w:lang w:val="es-AR" w:eastAsia="es-AR"/>
              </w:rPr>
            </w:pPr>
          </w:p>
        </w:tc>
        <w:tc>
          <w:tcPr>
            <w:tcW w:w="2044" w:type="dxa"/>
            <w:gridSpan w:val="2"/>
            <w:tcBorders>
              <w:top w:val="nil"/>
            </w:tcBorders>
            <w:shd w:val="clear" w:color="auto" w:fill="auto"/>
            <w:hideMark/>
          </w:tcPr>
          <w:p w14:paraId="72A52878" w14:textId="77777777" w:rsidR="00064337" w:rsidRPr="007B410B" w:rsidRDefault="00064337" w:rsidP="00562BD7">
            <w:pPr>
              <w:jc w:val="both"/>
              <w:rPr>
                <w:rFonts w:ascii="Arial" w:hAnsi="Arial" w:cs="Arial"/>
                <w:color w:val="000000"/>
                <w:sz w:val="16"/>
                <w:szCs w:val="16"/>
                <w:lang w:val="es-AR" w:eastAsia="es-AR"/>
              </w:rPr>
            </w:pPr>
          </w:p>
        </w:tc>
        <w:tc>
          <w:tcPr>
            <w:tcW w:w="1578" w:type="dxa"/>
            <w:gridSpan w:val="2"/>
            <w:tcBorders>
              <w:top w:val="nil"/>
            </w:tcBorders>
            <w:shd w:val="clear" w:color="auto" w:fill="auto"/>
            <w:hideMark/>
          </w:tcPr>
          <w:p w14:paraId="450E88AB" w14:textId="77777777" w:rsidR="00064337" w:rsidRPr="007B410B" w:rsidRDefault="00064337" w:rsidP="00562BD7">
            <w:pPr>
              <w:jc w:val="both"/>
              <w:rPr>
                <w:rFonts w:ascii="Arial" w:hAnsi="Arial" w:cs="Arial"/>
                <w:color w:val="000000"/>
                <w:sz w:val="16"/>
                <w:szCs w:val="16"/>
                <w:lang w:val="es-AR" w:eastAsia="es-AR"/>
              </w:rPr>
            </w:pPr>
          </w:p>
        </w:tc>
      </w:tr>
      <w:tr w:rsidR="00064337" w:rsidRPr="007B410B" w14:paraId="1FC7D925" w14:textId="77777777" w:rsidTr="00836E71">
        <w:trPr>
          <w:trHeight w:val="273"/>
        </w:trPr>
        <w:tc>
          <w:tcPr>
            <w:tcW w:w="2044" w:type="dxa"/>
            <w:tcBorders>
              <w:top w:val="nil"/>
              <w:left w:val="single" w:sz="4" w:space="0" w:color="auto"/>
              <w:bottom w:val="single" w:sz="8" w:space="0" w:color="auto"/>
              <w:right w:val="single" w:sz="8" w:space="0" w:color="auto"/>
            </w:tcBorders>
            <w:shd w:val="clear" w:color="auto" w:fill="auto"/>
            <w:hideMark/>
          </w:tcPr>
          <w:p w14:paraId="169C86F1" w14:textId="77777777" w:rsidR="00064337" w:rsidRPr="007B410B" w:rsidRDefault="00064337" w:rsidP="00CF5718">
            <w:pPr>
              <w:jc w:val="both"/>
              <w:rPr>
                <w:rFonts w:ascii="Arial" w:hAnsi="Arial" w:cs="Arial"/>
                <w:color w:val="000000"/>
                <w:sz w:val="16"/>
                <w:szCs w:val="16"/>
                <w:lang w:val="es-AR" w:eastAsia="es-AR"/>
              </w:rPr>
            </w:pPr>
            <w:proofErr w:type="spellStart"/>
            <w:r w:rsidRPr="007B410B">
              <w:rPr>
                <w:rFonts w:ascii="Arial" w:hAnsi="Arial" w:cs="Arial"/>
                <w:color w:val="000000"/>
                <w:sz w:val="16"/>
                <w:szCs w:val="16"/>
                <w:lang w:eastAsia="es-AR"/>
              </w:rPr>
              <w:t>Procaina</w:t>
            </w:r>
            <w:proofErr w:type="spellEnd"/>
          </w:p>
        </w:tc>
        <w:tc>
          <w:tcPr>
            <w:tcW w:w="1119" w:type="dxa"/>
            <w:tcBorders>
              <w:top w:val="nil"/>
              <w:left w:val="nil"/>
              <w:bottom w:val="single" w:sz="8" w:space="0" w:color="auto"/>
              <w:right w:val="single" w:sz="4" w:space="0" w:color="auto"/>
            </w:tcBorders>
            <w:shd w:val="clear" w:color="auto" w:fill="auto"/>
            <w:hideMark/>
          </w:tcPr>
          <w:p w14:paraId="0DF18BC5" w14:textId="77777777" w:rsidR="00064337" w:rsidRPr="007B410B" w:rsidRDefault="00064337" w:rsidP="00CF5718">
            <w:pPr>
              <w:jc w:val="both"/>
              <w:rPr>
                <w:rFonts w:ascii="Arial" w:hAnsi="Arial" w:cs="Arial"/>
                <w:color w:val="000000"/>
                <w:sz w:val="16"/>
                <w:szCs w:val="16"/>
                <w:lang w:val="es-AR" w:eastAsia="es-AR"/>
              </w:rPr>
            </w:pPr>
            <w:r w:rsidRPr="007B410B">
              <w:rPr>
                <w:rFonts w:ascii="Arial" w:hAnsi="Arial" w:cs="Arial"/>
                <w:color w:val="000000"/>
                <w:sz w:val="16"/>
                <w:szCs w:val="16"/>
                <w:lang w:eastAsia="es-AR"/>
              </w:rPr>
              <w:t>50000</w:t>
            </w:r>
          </w:p>
        </w:tc>
        <w:tc>
          <w:tcPr>
            <w:tcW w:w="1181" w:type="dxa"/>
            <w:gridSpan w:val="2"/>
            <w:tcBorders>
              <w:top w:val="nil"/>
              <w:left w:val="single" w:sz="4" w:space="0" w:color="auto"/>
              <w:bottom w:val="nil"/>
            </w:tcBorders>
            <w:shd w:val="clear" w:color="auto" w:fill="auto"/>
            <w:noWrap/>
            <w:vAlign w:val="bottom"/>
            <w:hideMark/>
          </w:tcPr>
          <w:p w14:paraId="068BAB3C" w14:textId="77777777" w:rsidR="00064337" w:rsidRPr="007B410B" w:rsidRDefault="00064337" w:rsidP="007B410B">
            <w:pPr>
              <w:rPr>
                <w:rFonts w:ascii="Calibri" w:hAnsi="Calibri"/>
                <w:color w:val="000000"/>
                <w:lang w:val="es-AR" w:eastAsia="es-AR"/>
              </w:rPr>
            </w:pPr>
          </w:p>
        </w:tc>
        <w:tc>
          <w:tcPr>
            <w:tcW w:w="2044" w:type="dxa"/>
            <w:gridSpan w:val="2"/>
            <w:tcBorders>
              <w:top w:val="nil"/>
            </w:tcBorders>
            <w:shd w:val="clear" w:color="auto" w:fill="auto"/>
            <w:hideMark/>
          </w:tcPr>
          <w:p w14:paraId="3734C5C9" w14:textId="77777777" w:rsidR="00064337" w:rsidRPr="007B410B" w:rsidRDefault="00064337" w:rsidP="00562BD7">
            <w:pPr>
              <w:jc w:val="both"/>
              <w:rPr>
                <w:rFonts w:ascii="Arial" w:hAnsi="Arial" w:cs="Arial"/>
                <w:color w:val="000000"/>
                <w:sz w:val="16"/>
                <w:szCs w:val="16"/>
                <w:lang w:val="es-AR" w:eastAsia="es-AR"/>
              </w:rPr>
            </w:pPr>
          </w:p>
        </w:tc>
        <w:tc>
          <w:tcPr>
            <w:tcW w:w="1578" w:type="dxa"/>
            <w:gridSpan w:val="2"/>
            <w:tcBorders>
              <w:top w:val="nil"/>
            </w:tcBorders>
            <w:shd w:val="clear" w:color="auto" w:fill="auto"/>
            <w:hideMark/>
          </w:tcPr>
          <w:p w14:paraId="7E947134" w14:textId="77777777" w:rsidR="00064337" w:rsidRPr="007B410B" w:rsidRDefault="00064337" w:rsidP="00562BD7">
            <w:pPr>
              <w:jc w:val="both"/>
              <w:rPr>
                <w:rFonts w:ascii="Arial" w:hAnsi="Arial" w:cs="Arial"/>
                <w:color w:val="000000"/>
                <w:sz w:val="16"/>
                <w:szCs w:val="16"/>
                <w:lang w:val="es-AR" w:eastAsia="es-AR"/>
              </w:rPr>
            </w:pPr>
          </w:p>
        </w:tc>
      </w:tr>
    </w:tbl>
    <w:p w14:paraId="50E220A7" w14:textId="77777777" w:rsidR="007A5E59" w:rsidRPr="00581D82" w:rsidRDefault="009F21D9" w:rsidP="00CF5718">
      <w:pPr>
        <w:pStyle w:val="Sangra2detindependiente"/>
        <w:tabs>
          <w:tab w:val="clear" w:pos="1418"/>
          <w:tab w:val="clear" w:pos="4253"/>
          <w:tab w:val="clear" w:pos="5954"/>
          <w:tab w:val="clear" w:pos="7088"/>
          <w:tab w:val="clear" w:pos="7655"/>
          <w:tab w:val="clear" w:pos="8364"/>
          <w:tab w:val="clear" w:pos="9498"/>
        </w:tabs>
        <w:spacing w:before="120" w:line="180" w:lineRule="atLeast"/>
        <w:ind w:left="-851" w:right="-644" w:firstLine="0"/>
        <w:jc w:val="both"/>
        <w:rPr>
          <w:rFonts w:cs="Arial"/>
          <w:b/>
          <w:szCs w:val="18"/>
        </w:rPr>
      </w:pPr>
      <w:r w:rsidRPr="00581D82">
        <w:rPr>
          <w:rFonts w:cs="Arial"/>
          <w:b/>
          <w:szCs w:val="18"/>
        </w:rPr>
        <w:t>Efecto de la densidad de la orina</w:t>
      </w:r>
    </w:p>
    <w:p w14:paraId="0E0B9A10" w14:textId="77777777" w:rsidR="009F21D9" w:rsidRPr="00581D82" w:rsidRDefault="009F21D9" w:rsidP="00CF5718">
      <w:pPr>
        <w:pStyle w:val="Sangra2detindependiente"/>
        <w:tabs>
          <w:tab w:val="clear" w:pos="1418"/>
          <w:tab w:val="clear" w:pos="4253"/>
          <w:tab w:val="clear" w:pos="5954"/>
          <w:tab w:val="clear" w:pos="7088"/>
          <w:tab w:val="clear" w:pos="7655"/>
          <w:tab w:val="clear" w:pos="8364"/>
          <w:tab w:val="clear" w:pos="9498"/>
        </w:tabs>
        <w:spacing w:before="120" w:line="180" w:lineRule="atLeast"/>
        <w:ind w:left="-851" w:right="-644" w:firstLine="0"/>
        <w:jc w:val="both"/>
        <w:rPr>
          <w:rFonts w:cs="Arial"/>
          <w:szCs w:val="18"/>
        </w:rPr>
      </w:pPr>
      <w:r w:rsidRPr="00581D82">
        <w:rPr>
          <w:rFonts w:cs="Arial"/>
          <w:szCs w:val="18"/>
        </w:rPr>
        <w:t xml:space="preserve">Quince (15) muestras de orina con rangos de densidad normal, alta y baja se mezclaron con drogas con niveles del 50% por debajo y 50% por encima del </w:t>
      </w:r>
      <w:proofErr w:type="spellStart"/>
      <w:r w:rsidRPr="00581D82">
        <w:rPr>
          <w:rFonts w:cs="Arial"/>
          <w:szCs w:val="18"/>
        </w:rPr>
        <w:t>cut</w:t>
      </w:r>
      <w:proofErr w:type="spellEnd"/>
      <w:r w:rsidRPr="00581D82">
        <w:rPr>
          <w:rFonts w:cs="Arial"/>
          <w:szCs w:val="18"/>
        </w:rPr>
        <w:t xml:space="preserve"> off respectivamente. El Test se probó por duplicado usando las 15 muestras de orina libres de droga y también cuando se añadió droga y los resultados demostraron que la variación en el rango de la densidad de la orina no afectaba los resultados del test.</w:t>
      </w:r>
    </w:p>
    <w:p w14:paraId="6E2200CC" w14:textId="77777777" w:rsidR="009F21D9" w:rsidRPr="00581D82" w:rsidRDefault="009F21D9" w:rsidP="00CF5718">
      <w:pPr>
        <w:pStyle w:val="Sangra2detindependiente"/>
        <w:tabs>
          <w:tab w:val="clear" w:pos="1418"/>
          <w:tab w:val="clear" w:pos="4253"/>
          <w:tab w:val="clear" w:pos="5954"/>
          <w:tab w:val="clear" w:pos="7088"/>
          <w:tab w:val="clear" w:pos="7655"/>
          <w:tab w:val="clear" w:pos="8364"/>
          <w:tab w:val="clear" w:pos="9498"/>
        </w:tabs>
        <w:spacing w:before="120" w:line="180" w:lineRule="atLeast"/>
        <w:ind w:left="-851" w:right="-644" w:firstLine="0"/>
        <w:jc w:val="both"/>
        <w:rPr>
          <w:rFonts w:cs="Arial"/>
          <w:b/>
          <w:szCs w:val="18"/>
        </w:rPr>
      </w:pPr>
      <w:r w:rsidRPr="00581D82">
        <w:rPr>
          <w:rFonts w:cs="Arial"/>
          <w:b/>
          <w:szCs w:val="18"/>
        </w:rPr>
        <w:t>Efecto del pH de la orina</w:t>
      </w:r>
    </w:p>
    <w:p w14:paraId="298579A9" w14:textId="77777777" w:rsidR="009F21D9" w:rsidRPr="00581D82" w:rsidRDefault="009F21D9" w:rsidP="00CF5718">
      <w:pPr>
        <w:pStyle w:val="Sangra2detindependiente"/>
        <w:tabs>
          <w:tab w:val="clear" w:pos="1418"/>
          <w:tab w:val="clear" w:pos="4253"/>
          <w:tab w:val="clear" w:pos="5954"/>
          <w:tab w:val="clear" w:pos="7088"/>
          <w:tab w:val="clear" w:pos="7655"/>
          <w:tab w:val="clear" w:pos="8364"/>
          <w:tab w:val="clear" w:pos="9498"/>
        </w:tabs>
        <w:spacing w:before="120" w:line="180" w:lineRule="atLeast"/>
        <w:ind w:left="-851" w:right="-644" w:firstLine="0"/>
        <w:jc w:val="both"/>
        <w:rPr>
          <w:rFonts w:cs="Arial"/>
          <w:szCs w:val="18"/>
        </w:rPr>
      </w:pPr>
      <w:r w:rsidRPr="00581D82">
        <w:rPr>
          <w:rFonts w:cs="Arial"/>
          <w:szCs w:val="18"/>
        </w:rPr>
        <w:t xml:space="preserve">Se ajustó el pH de cantidades de alícuotas de orinas negativas en un rango de 5 a 9 con incrementos de una unidad de PH y se les añadió drogas con niveles del 50% por debajo y 50% por encima del </w:t>
      </w:r>
      <w:proofErr w:type="spellStart"/>
      <w:r w:rsidRPr="00581D82">
        <w:rPr>
          <w:rFonts w:cs="Arial"/>
          <w:szCs w:val="18"/>
        </w:rPr>
        <w:t>cut</w:t>
      </w:r>
      <w:proofErr w:type="spellEnd"/>
      <w:r w:rsidRPr="00581D82">
        <w:rPr>
          <w:rFonts w:cs="Arial"/>
          <w:szCs w:val="18"/>
        </w:rPr>
        <w:t xml:space="preserve"> off respectivamente. El Test se probó por duplicado usando las 15 muestras de orina libres de droga y también cuando se añadió droga y los resultados demostraron que la variación del pH de la orina no afectaba los resultados del test.</w:t>
      </w:r>
    </w:p>
    <w:p w14:paraId="00992370" w14:textId="77777777" w:rsidR="007A5E59" w:rsidRPr="00581D82" w:rsidRDefault="009F21D9" w:rsidP="00CF5718">
      <w:pPr>
        <w:pStyle w:val="Sangra2detindependiente"/>
        <w:tabs>
          <w:tab w:val="clear" w:pos="1418"/>
          <w:tab w:val="clear" w:pos="4253"/>
          <w:tab w:val="clear" w:pos="5954"/>
          <w:tab w:val="clear" w:pos="7088"/>
          <w:tab w:val="clear" w:pos="7655"/>
          <w:tab w:val="clear" w:pos="8364"/>
          <w:tab w:val="clear" w:pos="9498"/>
        </w:tabs>
        <w:spacing w:before="120" w:line="180" w:lineRule="atLeast"/>
        <w:ind w:left="-851" w:right="-644" w:firstLine="0"/>
        <w:jc w:val="both"/>
        <w:rPr>
          <w:rFonts w:cs="Arial"/>
          <w:b/>
          <w:szCs w:val="18"/>
        </w:rPr>
      </w:pPr>
      <w:r w:rsidRPr="00581D82">
        <w:rPr>
          <w:rFonts w:cs="Arial"/>
          <w:b/>
          <w:szCs w:val="18"/>
        </w:rPr>
        <w:t>Reactividad cruzada</w:t>
      </w:r>
    </w:p>
    <w:p w14:paraId="0DF12767" w14:textId="77777777" w:rsidR="009F21D9" w:rsidRPr="00581D82" w:rsidRDefault="009F21D9" w:rsidP="00CF5718">
      <w:pPr>
        <w:pStyle w:val="Sangra2detindependiente"/>
        <w:tabs>
          <w:tab w:val="clear" w:pos="1418"/>
          <w:tab w:val="clear" w:pos="4253"/>
          <w:tab w:val="clear" w:pos="5954"/>
          <w:tab w:val="clear" w:pos="7088"/>
          <w:tab w:val="clear" w:pos="7655"/>
          <w:tab w:val="clear" w:pos="8364"/>
          <w:tab w:val="clear" w:pos="9498"/>
        </w:tabs>
        <w:spacing w:before="120" w:line="180" w:lineRule="atLeast"/>
        <w:ind w:left="-851" w:right="-644" w:firstLine="0"/>
        <w:jc w:val="both"/>
        <w:rPr>
          <w:rFonts w:cs="Arial"/>
          <w:szCs w:val="18"/>
        </w:rPr>
      </w:pPr>
      <w:r w:rsidRPr="00581D82">
        <w:rPr>
          <w:rFonts w:cs="Arial"/>
          <w:szCs w:val="18"/>
        </w:rPr>
        <w:t xml:space="preserve">Se realizó un estudio para determinar la reactividad cruzada de la prueba con otros compuestos en la orina, en orina libre </w:t>
      </w:r>
      <w:r w:rsidRPr="00D80035">
        <w:rPr>
          <w:rFonts w:cs="Arial"/>
          <w:szCs w:val="18"/>
        </w:rPr>
        <w:t>de droga y en orina con presencia de cualquiera de las drogas siguientes: Anfetamina, Barbitúrico</w:t>
      </w:r>
      <w:r w:rsidR="00D80035">
        <w:rPr>
          <w:rFonts w:cs="Arial"/>
          <w:szCs w:val="18"/>
        </w:rPr>
        <w:t xml:space="preserve">s, </w:t>
      </w:r>
      <w:proofErr w:type="gramStart"/>
      <w:r w:rsidR="00D80035">
        <w:rPr>
          <w:rFonts w:cs="Arial"/>
          <w:szCs w:val="18"/>
        </w:rPr>
        <w:t xml:space="preserve">Benzodiazepina, </w:t>
      </w:r>
      <w:r w:rsidRPr="00D80035">
        <w:rPr>
          <w:rFonts w:cs="Arial"/>
          <w:szCs w:val="18"/>
        </w:rPr>
        <w:t xml:space="preserve"> Cocaína</w:t>
      </w:r>
      <w:proofErr w:type="gramEnd"/>
      <w:r w:rsidRPr="00D80035">
        <w:rPr>
          <w:rFonts w:cs="Arial"/>
          <w:szCs w:val="18"/>
        </w:rPr>
        <w:t xml:space="preserve">, Marihuana, Metadona, Metanfetamina, </w:t>
      </w:r>
      <w:proofErr w:type="spellStart"/>
      <w:r w:rsidRPr="00D80035">
        <w:rPr>
          <w:rFonts w:cs="Arial"/>
          <w:szCs w:val="18"/>
        </w:rPr>
        <w:t>Metile</w:t>
      </w:r>
      <w:r w:rsidR="00D80035">
        <w:rPr>
          <w:rFonts w:cs="Arial"/>
          <w:szCs w:val="18"/>
        </w:rPr>
        <w:t>ndioximetanfetamina</w:t>
      </w:r>
      <w:proofErr w:type="spellEnd"/>
      <w:r w:rsidR="00D80035">
        <w:rPr>
          <w:rFonts w:cs="Arial"/>
          <w:szCs w:val="18"/>
        </w:rPr>
        <w:t>, Morfina</w:t>
      </w:r>
      <w:r w:rsidRPr="00D80035">
        <w:rPr>
          <w:rFonts w:cs="Arial"/>
          <w:szCs w:val="18"/>
        </w:rPr>
        <w:t xml:space="preserve">, </w:t>
      </w:r>
      <w:r w:rsidR="00D80035">
        <w:rPr>
          <w:rFonts w:cs="Arial"/>
          <w:szCs w:val="18"/>
        </w:rPr>
        <w:t xml:space="preserve"> Ketamina, Fenciclidina, o</w:t>
      </w:r>
      <w:r w:rsidRPr="00D80035">
        <w:rPr>
          <w:rFonts w:cs="Arial"/>
          <w:szCs w:val="18"/>
        </w:rPr>
        <w:t xml:space="preserve"> Antidepresivos Tricíclicos. Los siguientes compuestos no muestran reactividad cruzada cuando se ensaya con la prueba </w:t>
      </w:r>
      <w:proofErr w:type="spellStart"/>
      <w:r w:rsidRPr="00D80035">
        <w:rPr>
          <w:rFonts w:cs="Arial"/>
          <w:szCs w:val="18"/>
        </w:rPr>
        <w:t>Multidrogas</w:t>
      </w:r>
      <w:proofErr w:type="spellEnd"/>
      <w:r w:rsidRPr="00D80035">
        <w:rPr>
          <w:rFonts w:cs="Arial"/>
          <w:szCs w:val="18"/>
        </w:rPr>
        <w:t xml:space="preserve"> en concentraciones de 100 </w:t>
      </w:r>
      <w:proofErr w:type="spellStart"/>
      <w:r w:rsidRPr="00D80035">
        <w:rPr>
          <w:rFonts w:cs="Arial"/>
          <w:szCs w:val="18"/>
        </w:rPr>
        <w:t>ug</w:t>
      </w:r>
      <w:proofErr w:type="spellEnd"/>
      <w:r w:rsidRPr="00D80035">
        <w:rPr>
          <w:rFonts w:cs="Arial"/>
          <w:szCs w:val="18"/>
        </w:rPr>
        <w:t>/ml</w:t>
      </w:r>
    </w:p>
    <w:p w14:paraId="7781583B" w14:textId="77777777" w:rsidR="00836E71" w:rsidRDefault="00836E71" w:rsidP="009F21D9">
      <w:pPr>
        <w:ind w:left="720" w:right="99"/>
        <w:jc w:val="center"/>
        <w:rPr>
          <w:rFonts w:ascii="Arial" w:hAnsi="Arial" w:cs="Arial"/>
          <w:b/>
          <w:sz w:val="18"/>
          <w:szCs w:val="18"/>
        </w:rPr>
      </w:pPr>
    </w:p>
    <w:p w14:paraId="3822D585" w14:textId="77777777" w:rsidR="009F21D9" w:rsidRPr="00581D82" w:rsidRDefault="009F21D9" w:rsidP="009F21D9">
      <w:pPr>
        <w:ind w:left="720" w:right="99"/>
        <w:jc w:val="center"/>
        <w:rPr>
          <w:rFonts w:ascii="Arial" w:hAnsi="Arial" w:cs="Arial"/>
          <w:b/>
          <w:sz w:val="18"/>
          <w:szCs w:val="18"/>
        </w:rPr>
      </w:pPr>
      <w:r w:rsidRPr="00581D82">
        <w:rPr>
          <w:rFonts w:ascii="Arial" w:hAnsi="Arial" w:cs="Arial"/>
          <w:b/>
          <w:sz w:val="18"/>
          <w:szCs w:val="18"/>
        </w:rPr>
        <w:t>Compuestos que no muestran reactividad cruzada</w:t>
      </w:r>
    </w:p>
    <w:p w14:paraId="2B6617C6" w14:textId="77777777" w:rsidR="009F21D9" w:rsidRPr="00581D82" w:rsidRDefault="009F21D9" w:rsidP="00964832">
      <w:pPr>
        <w:framePr w:w="4420" w:wrap="auto" w:hAnchor="text" w:x="1560"/>
        <w:ind w:right="99"/>
        <w:rPr>
          <w:rFonts w:ascii="Arial" w:hAnsi="Arial" w:cs="Arial"/>
          <w:sz w:val="18"/>
          <w:szCs w:val="18"/>
        </w:rPr>
        <w:sectPr w:rsidR="009F21D9" w:rsidRPr="00581D82" w:rsidSect="00CF5718">
          <w:type w:val="continuous"/>
          <w:pgSz w:w="11906" w:h="16838"/>
          <w:pgMar w:top="851" w:right="924" w:bottom="851" w:left="1701" w:header="709" w:footer="709" w:gutter="0"/>
          <w:cols w:space="708"/>
          <w:docGrid w:linePitch="360"/>
        </w:sectPr>
      </w:pPr>
    </w:p>
    <w:p w14:paraId="06AAD336"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Acetofenetidina</w:t>
      </w:r>
      <w:proofErr w:type="spellEnd"/>
    </w:p>
    <w:p w14:paraId="62756EA5"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N-</w:t>
      </w:r>
      <w:proofErr w:type="spellStart"/>
      <w:r w:rsidRPr="00581D82">
        <w:rPr>
          <w:rFonts w:ascii="Arial" w:hAnsi="Arial" w:cs="Arial"/>
          <w:sz w:val="18"/>
          <w:szCs w:val="18"/>
        </w:rPr>
        <w:t>Acetilprocainamida</w:t>
      </w:r>
      <w:proofErr w:type="spellEnd"/>
    </w:p>
    <w:p w14:paraId="4E229A57"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Äcido</w:t>
      </w:r>
      <w:proofErr w:type="spellEnd"/>
      <w:r w:rsidRPr="00581D82">
        <w:rPr>
          <w:rFonts w:ascii="Arial" w:hAnsi="Arial" w:cs="Arial"/>
          <w:sz w:val="18"/>
          <w:szCs w:val="18"/>
        </w:rPr>
        <w:t xml:space="preserve"> acetilsalicílico</w:t>
      </w:r>
    </w:p>
    <w:p w14:paraId="2087D2C0"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Aminopirina</w:t>
      </w:r>
      <w:proofErr w:type="spellEnd"/>
    </w:p>
    <w:p w14:paraId="15ACCCBF"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Amoxicilina</w:t>
      </w:r>
    </w:p>
    <w:p w14:paraId="21376952"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Ampicilina</w:t>
      </w:r>
    </w:p>
    <w:p w14:paraId="65D02F86"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1-Ácido ascórbico</w:t>
      </w:r>
    </w:p>
    <w:p w14:paraId="7EBC257B"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Apomorfina</w:t>
      </w:r>
    </w:p>
    <w:p w14:paraId="12F6DEEA"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Aspartamo</w:t>
      </w:r>
    </w:p>
    <w:p w14:paraId="23D27AF8"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Atropina</w:t>
      </w:r>
    </w:p>
    <w:p w14:paraId="5CC44C44"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 xml:space="preserve">Ácido </w:t>
      </w:r>
      <w:proofErr w:type="spellStart"/>
      <w:r w:rsidRPr="00581D82">
        <w:rPr>
          <w:rFonts w:ascii="Arial" w:hAnsi="Arial" w:cs="Arial"/>
          <w:sz w:val="18"/>
          <w:szCs w:val="18"/>
        </w:rPr>
        <w:t>benzílico</w:t>
      </w:r>
      <w:proofErr w:type="spellEnd"/>
    </w:p>
    <w:p w14:paraId="71AEB42D"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Ácido benzoico</w:t>
      </w:r>
    </w:p>
    <w:p w14:paraId="56431CA1"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Bilirrubina</w:t>
      </w:r>
    </w:p>
    <w:p w14:paraId="67AE371C"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 xml:space="preserve">d,1- </w:t>
      </w:r>
      <w:proofErr w:type="spellStart"/>
      <w:r w:rsidRPr="00581D82">
        <w:rPr>
          <w:rFonts w:ascii="Arial" w:hAnsi="Arial" w:cs="Arial"/>
          <w:sz w:val="18"/>
          <w:szCs w:val="18"/>
        </w:rPr>
        <w:t>Bromofeniramina</w:t>
      </w:r>
      <w:proofErr w:type="spellEnd"/>
    </w:p>
    <w:p w14:paraId="21851938"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Cafeína</w:t>
      </w:r>
    </w:p>
    <w:p w14:paraId="0A255057"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Canabidiol</w:t>
      </w:r>
      <w:proofErr w:type="spellEnd"/>
    </w:p>
    <w:p w14:paraId="5487C8A9"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Cloralhidrato</w:t>
      </w:r>
      <w:proofErr w:type="spellEnd"/>
    </w:p>
    <w:p w14:paraId="7829D7EE"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Cloranfenicol</w:t>
      </w:r>
    </w:p>
    <w:p w14:paraId="784DABCF"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Clorotiazida</w:t>
      </w:r>
    </w:p>
    <w:p w14:paraId="56C52932"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 xml:space="preserve">d,1- </w:t>
      </w:r>
      <w:proofErr w:type="spellStart"/>
      <w:r w:rsidRPr="00581D82">
        <w:rPr>
          <w:rFonts w:ascii="Arial" w:hAnsi="Arial" w:cs="Arial"/>
          <w:sz w:val="18"/>
          <w:szCs w:val="18"/>
        </w:rPr>
        <w:t>Clorfeniranima</w:t>
      </w:r>
      <w:proofErr w:type="spellEnd"/>
    </w:p>
    <w:p w14:paraId="64CA4CE3"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Clorpromazina</w:t>
      </w:r>
    </w:p>
    <w:p w14:paraId="3FF4859E"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Colesterol</w:t>
      </w:r>
    </w:p>
    <w:p w14:paraId="22B6E07B"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Clonidina</w:t>
      </w:r>
    </w:p>
    <w:p w14:paraId="5CCE9F9B"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Cortisona</w:t>
      </w:r>
    </w:p>
    <w:p w14:paraId="7DCDDDBD"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1-cotinine</w:t>
      </w:r>
    </w:p>
    <w:p w14:paraId="5DC09318"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Cratinena</w:t>
      </w:r>
      <w:proofErr w:type="spellEnd"/>
    </w:p>
    <w:p w14:paraId="3FD7EE3D"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Deoxycorticosterona</w:t>
      </w:r>
      <w:proofErr w:type="spellEnd"/>
    </w:p>
    <w:p w14:paraId="59DB70ED"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Dextrometorfano</w:t>
      </w:r>
    </w:p>
    <w:p w14:paraId="52881AF9"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Diclofenac</w:t>
      </w:r>
      <w:proofErr w:type="spellEnd"/>
    </w:p>
    <w:p w14:paraId="4A7FAB5B"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Diflunisal</w:t>
      </w:r>
      <w:proofErr w:type="spellEnd"/>
    </w:p>
    <w:p w14:paraId="1EDDA74A"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Digoxina</w:t>
      </w:r>
    </w:p>
    <w:p w14:paraId="38678492"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Difenhidramina</w:t>
      </w:r>
    </w:p>
    <w:p w14:paraId="7655A1D6"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Etil</w:t>
      </w:r>
      <w:proofErr w:type="spellEnd"/>
      <w:r w:rsidRPr="00581D82">
        <w:rPr>
          <w:rFonts w:ascii="Arial" w:hAnsi="Arial" w:cs="Arial"/>
          <w:sz w:val="18"/>
          <w:szCs w:val="18"/>
        </w:rPr>
        <w:t>-p-</w:t>
      </w:r>
      <w:proofErr w:type="spellStart"/>
      <w:r w:rsidRPr="00581D82">
        <w:rPr>
          <w:rFonts w:ascii="Arial" w:hAnsi="Arial" w:cs="Arial"/>
          <w:sz w:val="18"/>
          <w:szCs w:val="18"/>
        </w:rPr>
        <w:t>aminobenzoato</w:t>
      </w:r>
      <w:proofErr w:type="spellEnd"/>
    </w:p>
    <w:p w14:paraId="4E2E95EA"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Β-Estradiol</w:t>
      </w:r>
    </w:p>
    <w:p w14:paraId="6C39FF8E"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Estrone-3-sulfato</w:t>
      </w:r>
    </w:p>
    <w:p w14:paraId="080DEAB8"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Eritromicina</w:t>
      </w:r>
    </w:p>
    <w:p w14:paraId="18F23956"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Fenoprofen</w:t>
      </w:r>
      <w:proofErr w:type="spellEnd"/>
    </w:p>
    <w:p w14:paraId="1F8E5D54"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Furosemida</w:t>
      </w:r>
    </w:p>
    <w:p w14:paraId="339F2520"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 xml:space="preserve">Ácido </w:t>
      </w:r>
      <w:proofErr w:type="spellStart"/>
      <w:r w:rsidRPr="00581D82">
        <w:rPr>
          <w:rFonts w:ascii="Arial" w:hAnsi="Arial" w:cs="Arial"/>
          <w:sz w:val="18"/>
          <w:szCs w:val="18"/>
        </w:rPr>
        <w:t>gentísico</w:t>
      </w:r>
      <w:proofErr w:type="spellEnd"/>
    </w:p>
    <w:p w14:paraId="7B600CA5"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Hemoglobina</w:t>
      </w:r>
    </w:p>
    <w:p w14:paraId="2ED215D8"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Hidralazina</w:t>
      </w:r>
    </w:p>
    <w:p w14:paraId="4C9CDBB4"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Hidroclorotiazida</w:t>
      </w:r>
    </w:p>
    <w:p w14:paraId="38A5793C"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Hidrocortisona</w:t>
      </w:r>
    </w:p>
    <w:p w14:paraId="3F28BB67"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α-</w:t>
      </w:r>
      <w:proofErr w:type="spellStart"/>
      <w:r w:rsidRPr="00581D82">
        <w:rPr>
          <w:rFonts w:ascii="Arial" w:hAnsi="Arial" w:cs="Arial"/>
          <w:sz w:val="18"/>
          <w:szCs w:val="18"/>
        </w:rPr>
        <w:t>acido</w:t>
      </w:r>
      <w:proofErr w:type="spellEnd"/>
      <w:r w:rsidRPr="00581D82">
        <w:rPr>
          <w:rFonts w:ascii="Arial" w:hAnsi="Arial" w:cs="Arial"/>
          <w:sz w:val="18"/>
          <w:szCs w:val="18"/>
        </w:rPr>
        <w:t xml:space="preserve"> </w:t>
      </w:r>
      <w:proofErr w:type="spellStart"/>
      <w:r w:rsidRPr="00581D82">
        <w:rPr>
          <w:rFonts w:ascii="Arial" w:hAnsi="Arial" w:cs="Arial"/>
          <w:sz w:val="18"/>
          <w:szCs w:val="18"/>
        </w:rPr>
        <w:t>hidroxihipúrico</w:t>
      </w:r>
      <w:proofErr w:type="spellEnd"/>
    </w:p>
    <w:p w14:paraId="18AA38A2"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3-Hidroxitaramina</w:t>
      </w:r>
    </w:p>
    <w:p w14:paraId="554B6D00"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d,1-Isoproterenol</w:t>
      </w:r>
    </w:p>
    <w:p w14:paraId="49A18426"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Isoxsuprina</w:t>
      </w:r>
      <w:proofErr w:type="spellEnd"/>
    </w:p>
    <w:p w14:paraId="545775E7"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Ketoprofeno</w:t>
      </w:r>
    </w:p>
    <w:p w14:paraId="3A52FF6D"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Labetalol</w:t>
      </w:r>
      <w:proofErr w:type="spellEnd"/>
    </w:p>
    <w:p w14:paraId="1D1DD0A4"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Loperamida</w:t>
      </w:r>
    </w:p>
    <w:p w14:paraId="1BD9E777"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Meprobamato</w:t>
      </w:r>
      <w:proofErr w:type="spellEnd"/>
    </w:p>
    <w:p w14:paraId="11918970"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Metoxifenamina</w:t>
      </w:r>
      <w:proofErr w:type="spellEnd"/>
    </w:p>
    <w:p w14:paraId="175252ED"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Metilfenidato</w:t>
      </w:r>
    </w:p>
    <w:p w14:paraId="4C43FB47"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 xml:space="preserve">Ácido </w:t>
      </w:r>
      <w:proofErr w:type="spellStart"/>
      <w:r w:rsidRPr="00581D82">
        <w:rPr>
          <w:rFonts w:ascii="Arial" w:hAnsi="Arial" w:cs="Arial"/>
          <w:sz w:val="18"/>
          <w:szCs w:val="18"/>
        </w:rPr>
        <w:t>nalidíxico</w:t>
      </w:r>
      <w:proofErr w:type="spellEnd"/>
    </w:p>
    <w:p w14:paraId="670BC0EF"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Naproxeno</w:t>
      </w:r>
    </w:p>
    <w:p w14:paraId="48F5917A"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Niacinamida</w:t>
      </w:r>
      <w:proofErr w:type="spellEnd"/>
    </w:p>
    <w:p w14:paraId="0FDACA71"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Nifedipina</w:t>
      </w:r>
    </w:p>
    <w:p w14:paraId="579511B6"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Noretisterona</w:t>
      </w:r>
    </w:p>
    <w:p w14:paraId="0CD569F5"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Noscapina</w:t>
      </w:r>
    </w:p>
    <w:p w14:paraId="724E92A0"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d,1-octopamina</w:t>
      </w:r>
    </w:p>
    <w:p w14:paraId="4B5BEDEC"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Ácido oxálico</w:t>
      </w:r>
    </w:p>
    <w:p w14:paraId="20C362DC"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 xml:space="preserve">Ácido </w:t>
      </w:r>
      <w:proofErr w:type="spellStart"/>
      <w:r w:rsidRPr="00581D82">
        <w:rPr>
          <w:rFonts w:ascii="Arial" w:hAnsi="Arial" w:cs="Arial"/>
          <w:sz w:val="18"/>
          <w:szCs w:val="18"/>
        </w:rPr>
        <w:t>oxolínico</w:t>
      </w:r>
      <w:proofErr w:type="spellEnd"/>
    </w:p>
    <w:p w14:paraId="02B44986"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Oximetazolina</w:t>
      </w:r>
    </w:p>
    <w:p w14:paraId="5975449D"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Papaverina</w:t>
      </w:r>
    </w:p>
    <w:p w14:paraId="02D617F4"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Penicilina G</w:t>
      </w:r>
    </w:p>
    <w:p w14:paraId="6A6198BF"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Perfenazina</w:t>
      </w:r>
      <w:proofErr w:type="spellEnd"/>
    </w:p>
    <w:p w14:paraId="3D2DBE91"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Fenelzina</w:t>
      </w:r>
      <w:proofErr w:type="spellEnd"/>
    </w:p>
    <w:p w14:paraId="1EF48FBA"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Prednisona</w:t>
      </w:r>
    </w:p>
    <w:p w14:paraId="273A9E40"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d,1-Propanolol</w:t>
      </w:r>
    </w:p>
    <w:p w14:paraId="0ED5C243"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d-Pseudoefedrina</w:t>
      </w:r>
    </w:p>
    <w:p w14:paraId="398A42FB"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Quinidina</w:t>
      </w:r>
    </w:p>
    <w:p w14:paraId="08386B55"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Quinina</w:t>
      </w:r>
    </w:p>
    <w:p w14:paraId="777A4EAD"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Ácido salicílico</w:t>
      </w:r>
    </w:p>
    <w:p w14:paraId="2A2948E5"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Serotonina</w:t>
      </w:r>
    </w:p>
    <w:p w14:paraId="0CDE5163"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Sulfametazina</w:t>
      </w:r>
      <w:proofErr w:type="spellEnd"/>
    </w:p>
    <w:p w14:paraId="47E4EE6C"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Sulindac</w:t>
      </w:r>
      <w:proofErr w:type="spellEnd"/>
    </w:p>
    <w:p w14:paraId="349B8C90"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Tetraciclina</w:t>
      </w:r>
    </w:p>
    <w:p w14:paraId="4E6C364C"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Tetrahidrocortisona,3-acetato</w:t>
      </w:r>
    </w:p>
    <w:p w14:paraId="286BCE1D"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Tetrahidrazolina</w:t>
      </w:r>
      <w:proofErr w:type="spellEnd"/>
    </w:p>
    <w:p w14:paraId="4ACEF378"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Tiamina</w:t>
      </w:r>
    </w:p>
    <w:p w14:paraId="005F20A2"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Tioridazina</w:t>
      </w:r>
      <w:proofErr w:type="spellEnd"/>
    </w:p>
    <w:p w14:paraId="5C7398C1"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d,1-Tirosina</w:t>
      </w:r>
    </w:p>
    <w:p w14:paraId="59B7FCE7"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Tolbutamida</w:t>
      </w:r>
    </w:p>
    <w:p w14:paraId="026E1B83"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Triamtereno</w:t>
      </w:r>
      <w:proofErr w:type="spellEnd"/>
    </w:p>
    <w:p w14:paraId="55223227"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Trifluoperazina</w:t>
      </w:r>
      <w:proofErr w:type="spellEnd"/>
    </w:p>
    <w:p w14:paraId="1BEAD98A"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Tripetoprim</w:t>
      </w:r>
      <w:proofErr w:type="spellEnd"/>
    </w:p>
    <w:p w14:paraId="1BA845AC"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d,1-Triptofano</w:t>
      </w:r>
    </w:p>
    <w:p w14:paraId="2185965A" w14:textId="77777777" w:rsidR="009F21D9" w:rsidRPr="00581D82" w:rsidRDefault="009F21D9" w:rsidP="009F21D9">
      <w:pPr>
        <w:ind w:left="360"/>
        <w:rPr>
          <w:rFonts w:ascii="Arial" w:hAnsi="Arial" w:cs="Arial"/>
          <w:sz w:val="18"/>
          <w:szCs w:val="18"/>
        </w:rPr>
      </w:pPr>
      <w:r w:rsidRPr="00581D82">
        <w:rPr>
          <w:rFonts w:ascii="Arial" w:hAnsi="Arial" w:cs="Arial"/>
          <w:sz w:val="18"/>
          <w:szCs w:val="18"/>
        </w:rPr>
        <w:t>Ácido úrico</w:t>
      </w:r>
    </w:p>
    <w:p w14:paraId="1CE5BD62"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Verapamil</w:t>
      </w:r>
      <w:proofErr w:type="spellEnd"/>
    </w:p>
    <w:p w14:paraId="349F2567" w14:textId="77777777" w:rsidR="009F21D9" w:rsidRPr="00581D82" w:rsidRDefault="009F21D9" w:rsidP="009F21D9">
      <w:pPr>
        <w:ind w:left="360"/>
        <w:rPr>
          <w:rFonts w:ascii="Arial" w:hAnsi="Arial" w:cs="Arial"/>
          <w:sz w:val="18"/>
          <w:szCs w:val="18"/>
        </w:rPr>
      </w:pPr>
      <w:proofErr w:type="spellStart"/>
      <w:r w:rsidRPr="00581D82">
        <w:rPr>
          <w:rFonts w:ascii="Arial" w:hAnsi="Arial" w:cs="Arial"/>
          <w:sz w:val="18"/>
          <w:szCs w:val="18"/>
        </w:rPr>
        <w:t>Zomepirac</w:t>
      </w:r>
      <w:proofErr w:type="spellEnd"/>
    </w:p>
    <w:p w14:paraId="586AC139" w14:textId="77777777" w:rsidR="009F21D9" w:rsidRPr="00581D82" w:rsidRDefault="009F21D9" w:rsidP="00E90F84">
      <w:pPr>
        <w:pStyle w:val="Sangra2detindependiente"/>
        <w:tabs>
          <w:tab w:val="clear" w:pos="1418"/>
          <w:tab w:val="clear" w:pos="4253"/>
          <w:tab w:val="clear" w:pos="5954"/>
          <w:tab w:val="clear" w:pos="7088"/>
          <w:tab w:val="clear" w:pos="7655"/>
          <w:tab w:val="clear" w:pos="8364"/>
          <w:tab w:val="clear" w:pos="9498"/>
        </w:tabs>
        <w:spacing w:before="120" w:line="180" w:lineRule="atLeast"/>
        <w:ind w:right="-508" w:firstLine="0"/>
        <w:jc w:val="both"/>
        <w:rPr>
          <w:rFonts w:cs="Arial"/>
          <w:b/>
          <w:szCs w:val="18"/>
        </w:rPr>
        <w:sectPr w:rsidR="009F21D9" w:rsidRPr="00581D82" w:rsidSect="009F21D9">
          <w:footerReference w:type="default" r:id="rId9"/>
          <w:type w:val="continuous"/>
          <w:pgSz w:w="11906" w:h="16838"/>
          <w:pgMar w:top="1417" w:right="1701" w:bottom="1417" w:left="1701" w:header="708" w:footer="708" w:gutter="0"/>
          <w:cols w:num="3" w:space="708"/>
          <w:docGrid w:linePitch="360"/>
        </w:sectPr>
      </w:pPr>
    </w:p>
    <w:p w14:paraId="12839BA0" w14:textId="77777777" w:rsidR="00836E71" w:rsidRDefault="00836E71" w:rsidP="00CF5718">
      <w:pPr>
        <w:pStyle w:val="Sangra2detindependiente"/>
        <w:tabs>
          <w:tab w:val="clear" w:pos="1418"/>
          <w:tab w:val="clear" w:pos="4253"/>
          <w:tab w:val="clear" w:pos="5954"/>
          <w:tab w:val="clear" w:pos="7088"/>
          <w:tab w:val="clear" w:pos="7655"/>
          <w:tab w:val="clear" w:pos="8364"/>
          <w:tab w:val="clear" w:pos="9498"/>
        </w:tabs>
        <w:spacing w:before="120" w:line="180" w:lineRule="atLeast"/>
        <w:ind w:left="-567" w:right="-425" w:firstLine="0"/>
        <w:jc w:val="both"/>
        <w:rPr>
          <w:rFonts w:cs="Arial"/>
          <w:b/>
          <w:szCs w:val="18"/>
        </w:rPr>
      </w:pPr>
    </w:p>
    <w:p w14:paraId="5DF5FC86" w14:textId="77777777" w:rsidR="00397CB0" w:rsidRPr="00581D82" w:rsidRDefault="00E90F84" w:rsidP="00CF5718">
      <w:pPr>
        <w:pStyle w:val="Sangra2detindependiente"/>
        <w:tabs>
          <w:tab w:val="clear" w:pos="1418"/>
          <w:tab w:val="clear" w:pos="4253"/>
          <w:tab w:val="clear" w:pos="5954"/>
          <w:tab w:val="clear" w:pos="7088"/>
          <w:tab w:val="clear" w:pos="7655"/>
          <w:tab w:val="clear" w:pos="8364"/>
          <w:tab w:val="clear" w:pos="9498"/>
        </w:tabs>
        <w:spacing w:before="120" w:line="180" w:lineRule="atLeast"/>
        <w:ind w:left="-567" w:right="-425" w:firstLine="0"/>
        <w:jc w:val="both"/>
        <w:rPr>
          <w:rFonts w:cs="Arial"/>
          <w:b/>
          <w:szCs w:val="18"/>
        </w:rPr>
      </w:pPr>
      <w:r w:rsidRPr="00581D82">
        <w:rPr>
          <w:rFonts w:cs="Arial"/>
          <w:b/>
          <w:szCs w:val="18"/>
        </w:rPr>
        <w:t>1</w:t>
      </w:r>
      <w:r w:rsidR="00E77164" w:rsidRPr="00581D82">
        <w:rPr>
          <w:rFonts w:cs="Arial"/>
          <w:b/>
          <w:szCs w:val="18"/>
        </w:rPr>
        <w:t>3</w:t>
      </w:r>
      <w:r w:rsidR="00397CB0" w:rsidRPr="00581D82">
        <w:rPr>
          <w:rFonts w:cs="Arial"/>
          <w:b/>
          <w:szCs w:val="18"/>
        </w:rPr>
        <w:t>.- Referencias Bibliográficas:</w:t>
      </w:r>
    </w:p>
    <w:p w14:paraId="40E591BF" w14:textId="77777777" w:rsidR="007A5E59" w:rsidRPr="00581D82" w:rsidRDefault="007A5E59" w:rsidP="00CF5718">
      <w:pPr>
        <w:widowControl w:val="0"/>
        <w:numPr>
          <w:ilvl w:val="0"/>
          <w:numId w:val="31"/>
        </w:numPr>
        <w:tabs>
          <w:tab w:val="clear" w:pos="0"/>
        </w:tabs>
        <w:overflowPunct w:val="0"/>
        <w:autoSpaceDE w:val="0"/>
        <w:autoSpaceDN w:val="0"/>
        <w:adjustRightInd w:val="0"/>
        <w:ind w:left="-567" w:right="-425" w:firstLine="0"/>
        <w:jc w:val="both"/>
        <w:textAlignment w:val="baseline"/>
        <w:rPr>
          <w:rFonts w:ascii="Arial" w:hAnsi="Arial" w:cs="Arial"/>
          <w:sz w:val="18"/>
          <w:szCs w:val="18"/>
          <w:lang w:val="en-US"/>
        </w:rPr>
      </w:pPr>
      <w:r w:rsidRPr="00581D82">
        <w:rPr>
          <w:rFonts w:ascii="Arial" w:hAnsi="Arial" w:cs="Arial"/>
          <w:sz w:val="18"/>
          <w:szCs w:val="18"/>
          <w:lang w:val="en-US"/>
        </w:rPr>
        <w:lastRenderedPageBreak/>
        <w:t>Hawks RL, CN Chiang. Urine Testing for Drugs of Abuse. National Institute for Drug Abuse (NIDA), Research Monograph 73, 1986.</w:t>
      </w:r>
    </w:p>
    <w:p w14:paraId="421529E6" w14:textId="77777777" w:rsidR="007A5E59" w:rsidRPr="00581D82" w:rsidRDefault="007A5E59" w:rsidP="00CF5718">
      <w:pPr>
        <w:widowControl w:val="0"/>
        <w:numPr>
          <w:ilvl w:val="0"/>
          <w:numId w:val="31"/>
        </w:numPr>
        <w:tabs>
          <w:tab w:val="clear" w:pos="0"/>
        </w:tabs>
        <w:overflowPunct w:val="0"/>
        <w:autoSpaceDE w:val="0"/>
        <w:autoSpaceDN w:val="0"/>
        <w:adjustRightInd w:val="0"/>
        <w:ind w:left="-567" w:right="-425" w:firstLine="0"/>
        <w:jc w:val="both"/>
        <w:textAlignment w:val="baseline"/>
        <w:rPr>
          <w:rFonts w:ascii="Arial" w:hAnsi="Arial" w:cs="Arial"/>
          <w:sz w:val="18"/>
          <w:szCs w:val="18"/>
        </w:rPr>
      </w:pPr>
      <w:proofErr w:type="spellStart"/>
      <w:r w:rsidRPr="00581D82">
        <w:rPr>
          <w:rFonts w:ascii="Arial" w:hAnsi="Arial" w:cs="Arial"/>
          <w:sz w:val="18"/>
          <w:szCs w:val="18"/>
          <w:lang w:val="en-US"/>
        </w:rPr>
        <w:t>Tietz</w:t>
      </w:r>
      <w:proofErr w:type="spellEnd"/>
      <w:r w:rsidRPr="00581D82">
        <w:rPr>
          <w:rFonts w:ascii="Arial" w:hAnsi="Arial" w:cs="Arial"/>
          <w:sz w:val="18"/>
          <w:szCs w:val="18"/>
          <w:lang w:val="en-US"/>
        </w:rPr>
        <w:t xml:space="preserve"> NW.  Textbook of Clinical Chemistry. </w:t>
      </w:r>
      <w:r w:rsidRPr="00581D82">
        <w:rPr>
          <w:rFonts w:ascii="Arial" w:hAnsi="Arial" w:cs="Arial"/>
          <w:sz w:val="18"/>
          <w:szCs w:val="18"/>
        </w:rPr>
        <w:t>W.B. Saunders Company. 1986; 1735.</w:t>
      </w:r>
    </w:p>
    <w:p w14:paraId="40F52A68" w14:textId="77777777" w:rsidR="007A5E59" w:rsidRPr="00581D82" w:rsidRDefault="007A5E59" w:rsidP="00CF5718">
      <w:pPr>
        <w:widowControl w:val="0"/>
        <w:numPr>
          <w:ilvl w:val="0"/>
          <w:numId w:val="31"/>
        </w:numPr>
        <w:tabs>
          <w:tab w:val="clear" w:pos="0"/>
        </w:tabs>
        <w:overflowPunct w:val="0"/>
        <w:autoSpaceDE w:val="0"/>
        <w:autoSpaceDN w:val="0"/>
        <w:adjustRightInd w:val="0"/>
        <w:ind w:left="-567" w:right="-425" w:firstLine="0"/>
        <w:jc w:val="both"/>
        <w:textAlignment w:val="baseline"/>
        <w:rPr>
          <w:rFonts w:ascii="Arial" w:hAnsi="Arial" w:cs="Arial"/>
          <w:sz w:val="18"/>
          <w:szCs w:val="18"/>
          <w:lang w:val="en-US"/>
        </w:rPr>
      </w:pPr>
      <w:r w:rsidRPr="00581D82">
        <w:rPr>
          <w:rFonts w:ascii="Arial" w:hAnsi="Arial" w:cs="Arial"/>
          <w:sz w:val="18"/>
          <w:szCs w:val="18"/>
          <w:lang w:val="en-US"/>
        </w:rPr>
        <w:t xml:space="preserve">Stewart DJ, Inaba T, Lucassen M, </w:t>
      </w:r>
      <w:proofErr w:type="spellStart"/>
      <w:r w:rsidRPr="00581D82">
        <w:rPr>
          <w:rFonts w:ascii="Arial" w:hAnsi="Arial" w:cs="Arial"/>
          <w:sz w:val="18"/>
          <w:szCs w:val="18"/>
          <w:lang w:val="en-US"/>
        </w:rPr>
        <w:t>Kalow</w:t>
      </w:r>
      <w:proofErr w:type="spellEnd"/>
      <w:r w:rsidRPr="00581D82">
        <w:rPr>
          <w:rFonts w:ascii="Arial" w:hAnsi="Arial" w:cs="Arial"/>
          <w:sz w:val="18"/>
          <w:szCs w:val="18"/>
          <w:lang w:val="en-US"/>
        </w:rPr>
        <w:t xml:space="preserve"> W.  Clin. </w:t>
      </w:r>
      <w:proofErr w:type="spellStart"/>
      <w:r w:rsidRPr="00581D82">
        <w:rPr>
          <w:rFonts w:ascii="Arial" w:hAnsi="Arial" w:cs="Arial"/>
          <w:sz w:val="18"/>
          <w:szCs w:val="18"/>
          <w:lang w:val="en-US"/>
        </w:rPr>
        <w:t>Pharmacol</w:t>
      </w:r>
      <w:proofErr w:type="spellEnd"/>
      <w:r w:rsidRPr="00581D82">
        <w:rPr>
          <w:rFonts w:ascii="Arial" w:hAnsi="Arial" w:cs="Arial"/>
          <w:sz w:val="18"/>
          <w:szCs w:val="18"/>
          <w:lang w:val="en-US"/>
        </w:rPr>
        <w:t xml:space="preserve">. </w:t>
      </w:r>
      <w:proofErr w:type="spellStart"/>
      <w:r w:rsidRPr="00581D82">
        <w:rPr>
          <w:rFonts w:ascii="Arial" w:hAnsi="Arial" w:cs="Arial"/>
          <w:sz w:val="18"/>
          <w:szCs w:val="18"/>
          <w:lang w:val="en-US"/>
        </w:rPr>
        <w:t>Ther</w:t>
      </w:r>
      <w:proofErr w:type="spellEnd"/>
      <w:r w:rsidRPr="00581D82">
        <w:rPr>
          <w:rFonts w:ascii="Arial" w:hAnsi="Arial" w:cs="Arial"/>
          <w:sz w:val="18"/>
          <w:szCs w:val="18"/>
          <w:lang w:val="en-US"/>
        </w:rPr>
        <w:t>. April 1979; 25 ed: 464, 264-8.</w:t>
      </w:r>
    </w:p>
    <w:p w14:paraId="1868A70F" w14:textId="77777777" w:rsidR="007A5E59" w:rsidRPr="00581D82" w:rsidRDefault="007A5E59" w:rsidP="00CF5718">
      <w:pPr>
        <w:widowControl w:val="0"/>
        <w:numPr>
          <w:ilvl w:val="0"/>
          <w:numId w:val="31"/>
        </w:numPr>
        <w:tabs>
          <w:tab w:val="clear" w:pos="0"/>
        </w:tabs>
        <w:overflowPunct w:val="0"/>
        <w:autoSpaceDE w:val="0"/>
        <w:autoSpaceDN w:val="0"/>
        <w:adjustRightInd w:val="0"/>
        <w:ind w:left="-567" w:right="-425" w:firstLine="0"/>
        <w:jc w:val="both"/>
        <w:textAlignment w:val="baseline"/>
        <w:rPr>
          <w:rFonts w:ascii="Arial" w:hAnsi="Arial" w:cs="Arial"/>
          <w:sz w:val="18"/>
          <w:szCs w:val="18"/>
          <w:lang w:val="es-AR"/>
        </w:rPr>
      </w:pPr>
      <w:proofErr w:type="spellStart"/>
      <w:r w:rsidRPr="00581D82">
        <w:rPr>
          <w:rFonts w:ascii="Arial" w:hAnsi="Arial" w:cs="Arial"/>
          <w:sz w:val="18"/>
          <w:szCs w:val="18"/>
          <w:lang w:val="es-AR"/>
        </w:rPr>
        <w:t>Ambre</w:t>
      </w:r>
      <w:proofErr w:type="spellEnd"/>
      <w:r w:rsidRPr="00581D82">
        <w:rPr>
          <w:rFonts w:ascii="Arial" w:hAnsi="Arial" w:cs="Arial"/>
          <w:sz w:val="18"/>
          <w:szCs w:val="18"/>
          <w:lang w:val="es-AR"/>
        </w:rPr>
        <w:t xml:space="preserve"> J.  J. Anal. Toxicol.1985; 9:241.</w:t>
      </w:r>
    </w:p>
    <w:p w14:paraId="01DDA4AC" w14:textId="77777777" w:rsidR="007A5E59" w:rsidRPr="00581D82" w:rsidRDefault="007A5E59" w:rsidP="00CF5718">
      <w:pPr>
        <w:widowControl w:val="0"/>
        <w:numPr>
          <w:ilvl w:val="0"/>
          <w:numId w:val="31"/>
        </w:numPr>
        <w:tabs>
          <w:tab w:val="clear" w:pos="0"/>
        </w:tabs>
        <w:overflowPunct w:val="0"/>
        <w:autoSpaceDE w:val="0"/>
        <w:autoSpaceDN w:val="0"/>
        <w:adjustRightInd w:val="0"/>
        <w:ind w:left="-567" w:right="-425" w:firstLine="0"/>
        <w:jc w:val="both"/>
        <w:textAlignment w:val="baseline"/>
        <w:rPr>
          <w:rFonts w:ascii="Arial" w:hAnsi="Arial" w:cs="Arial"/>
          <w:sz w:val="18"/>
          <w:szCs w:val="18"/>
          <w:lang w:val="en-US"/>
        </w:rPr>
      </w:pPr>
      <w:r w:rsidRPr="00581D82">
        <w:rPr>
          <w:rFonts w:ascii="Arial" w:hAnsi="Arial" w:cs="Arial"/>
          <w:sz w:val="18"/>
          <w:szCs w:val="18"/>
          <w:lang w:val="en-US"/>
        </w:rPr>
        <w:t>Winger, Gail, A Handbook of Drug and Alcohol Abuse, Third Edition, Oxford Press, 1992, page 146.</w:t>
      </w:r>
    </w:p>
    <w:p w14:paraId="2F031322" w14:textId="77777777" w:rsidR="007A5E59" w:rsidRPr="00581D82" w:rsidRDefault="007A5E59" w:rsidP="00CF5718">
      <w:pPr>
        <w:widowControl w:val="0"/>
        <w:numPr>
          <w:ilvl w:val="0"/>
          <w:numId w:val="31"/>
        </w:numPr>
        <w:tabs>
          <w:tab w:val="clear" w:pos="0"/>
        </w:tabs>
        <w:overflowPunct w:val="0"/>
        <w:autoSpaceDE w:val="0"/>
        <w:autoSpaceDN w:val="0"/>
        <w:adjustRightInd w:val="0"/>
        <w:ind w:left="-567" w:right="-425" w:firstLine="0"/>
        <w:jc w:val="both"/>
        <w:textAlignment w:val="baseline"/>
        <w:rPr>
          <w:rFonts w:ascii="Arial" w:hAnsi="Arial" w:cs="Arial"/>
          <w:sz w:val="18"/>
          <w:szCs w:val="18"/>
          <w:lang w:val="en-US"/>
        </w:rPr>
      </w:pPr>
      <w:r w:rsidRPr="00581D82">
        <w:rPr>
          <w:rFonts w:ascii="Arial" w:hAnsi="Arial" w:cs="Arial"/>
          <w:sz w:val="18"/>
          <w:szCs w:val="18"/>
          <w:lang w:val="en-US"/>
        </w:rPr>
        <w:t xml:space="preserve">Robert </w:t>
      </w:r>
      <w:proofErr w:type="spellStart"/>
      <w:r w:rsidRPr="00581D82">
        <w:rPr>
          <w:rFonts w:ascii="Arial" w:hAnsi="Arial" w:cs="Arial"/>
          <w:sz w:val="18"/>
          <w:szCs w:val="18"/>
          <w:lang w:val="en-US"/>
        </w:rPr>
        <w:t>DeCresce</w:t>
      </w:r>
      <w:proofErr w:type="spellEnd"/>
      <w:r w:rsidRPr="00581D82">
        <w:rPr>
          <w:rFonts w:ascii="Arial" w:hAnsi="Arial" w:cs="Arial"/>
          <w:sz w:val="18"/>
          <w:szCs w:val="18"/>
          <w:lang w:val="en-US"/>
        </w:rPr>
        <w:t>. Drug Testing in the workplace, 1989 page 114.</w:t>
      </w:r>
    </w:p>
    <w:p w14:paraId="2401BF1F" w14:textId="77777777" w:rsidR="007A5E59" w:rsidRPr="00581D82" w:rsidRDefault="007A5E59" w:rsidP="00CF5718">
      <w:pPr>
        <w:widowControl w:val="0"/>
        <w:numPr>
          <w:ilvl w:val="0"/>
          <w:numId w:val="31"/>
        </w:numPr>
        <w:tabs>
          <w:tab w:val="clear" w:pos="0"/>
        </w:tabs>
        <w:overflowPunct w:val="0"/>
        <w:autoSpaceDE w:val="0"/>
        <w:autoSpaceDN w:val="0"/>
        <w:adjustRightInd w:val="0"/>
        <w:ind w:left="-567" w:right="-425" w:firstLine="0"/>
        <w:jc w:val="both"/>
        <w:textAlignment w:val="baseline"/>
        <w:rPr>
          <w:rFonts w:ascii="Arial" w:hAnsi="Arial" w:cs="Arial"/>
          <w:sz w:val="18"/>
          <w:szCs w:val="18"/>
          <w:lang w:val="en-US"/>
        </w:rPr>
      </w:pPr>
      <w:r w:rsidRPr="00581D82">
        <w:rPr>
          <w:rFonts w:ascii="Arial" w:hAnsi="Arial" w:cs="Arial"/>
          <w:sz w:val="18"/>
          <w:szCs w:val="18"/>
          <w:lang w:val="en-US"/>
        </w:rPr>
        <w:t>Glass, IB. The International Handbook of Addiction Behavior. Routledge Publishing, New York, NY. 1991; 216</w:t>
      </w:r>
    </w:p>
    <w:p w14:paraId="720DC27A" w14:textId="77777777" w:rsidR="007A5E59" w:rsidRPr="00581D82" w:rsidRDefault="007A5E59" w:rsidP="00CF5718">
      <w:pPr>
        <w:widowControl w:val="0"/>
        <w:numPr>
          <w:ilvl w:val="0"/>
          <w:numId w:val="31"/>
        </w:numPr>
        <w:tabs>
          <w:tab w:val="clear" w:pos="0"/>
        </w:tabs>
        <w:overflowPunct w:val="0"/>
        <w:autoSpaceDE w:val="0"/>
        <w:autoSpaceDN w:val="0"/>
        <w:adjustRightInd w:val="0"/>
        <w:ind w:left="-567" w:right="-425" w:firstLine="0"/>
        <w:jc w:val="both"/>
        <w:textAlignment w:val="baseline"/>
        <w:rPr>
          <w:rFonts w:ascii="Arial" w:hAnsi="Arial" w:cs="Arial"/>
          <w:sz w:val="18"/>
          <w:szCs w:val="18"/>
          <w:lang w:val="en-US"/>
        </w:rPr>
      </w:pPr>
      <w:r w:rsidRPr="00581D82">
        <w:rPr>
          <w:rFonts w:ascii="Arial" w:hAnsi="Arial" w:cs="Arial"/>
          <w:sz w:val="18"/>
          <w:szCs w:val="18"/>
          <w:lang w:val="en-US"/>
        </w:rPr>
        <w:t>B.  Cody, J.T., “Specimen Adulteration in drug urinalysis. Forensic Sci. Rev., 1990, 2:63.</w:t>
      </w:r>
    </w:p>
    <w:p w14:paraId="14EAC7B2" w14:textId="77777777" w:rsidR="007A5E59" w:rsidRPr="00581D82" w:rsidRDefault="007A5E59" w:rsidP="00CF5718">
      <w:pPr>
        <w:widowControl w:val="0"/>
        <w:numPr>
          <w:ilvl w:val="0"/>
          <w:numId w:val="31"/>
        </w:numPr>
        <w:tabs>
          <w:tab w:val="clear" w:pos="0"/>
        </w:tabs>
        <w:overflowPunct w:val="0"/>
        <w:autoSpaceDE w:val="0"/>
        <w:autoSpaceDN w:val="0"/>
        <w:adjustRightInd w:val="0"/>
        <w:ind w:left="-567" w:right="-425" w:firstLine="0"/>
        <w:jc w:val="both"/>
        <w:textAlignment w:val="baseline"/>
        <w:rPr>
          <w:rFonts w:ascii="Arial" w:hAnsi="Arial" w:cs="Arial"/>
          <w:sz w:val="18"/>
          <w:szCs w:val="18"/>
        </w:rPr>
      </w:pPr>
      <w:r w:rsidRPr="00581D82">
        <w:rPr>
          <w:rFonts w:ascii="Arial" w:hAnsi="Arial" w:cs="Arial"/>
          <w:sz w:val="18"/>
          <w:szCs w:val="18"/>
          <w:lang w:val="en-US"/>
        </w:rPr>
        <w:t xml:space="preserve">C.  Tsai, S.C. et.al., J. Anal. </w:t>
      </w:r>
      <w:proofErr w:type="spellStart"/>
      <w:r w:rsidRPr="00581D82">
        <w:rPr>
          <w:rFonts w:ascii="Arial" w:hAnsi="Arial" w:cs="Arial"/>
          <w:sz w:val="18"/>
          <w:szCs w:val="18"/>
        </w:rPr>
        <w:t>Toxicol</w:t>
      </w:r>
      <w:proofErr w:type="spellEnd"/>
      <w:r w:rsidRPr="00581D82">
        <w:rPr>
          <w:rFonts w:ascii="Arial" w:hAnsi="Arial" w:cs="Arial"/>
          <w:sz w:val="18"/>
          <w:szCs w:val="18"/>
        </w:rPr>
        <w:t>. 1998; 22 (6): 474</w:t>
      </w:r>
    </w:p>
    <w:p w14:paraId="0DFBB76E" w14:textId="77777777" w:rsidR="007A5E59" w:rsidRPr="00581D82" w:rsidRDefault="007A5E59" w:rsidP="00CF5718">
      <w:pPr>
        <w:widowControl w:val="0"/>
        <w:numPr>
          <w:ilvl w:val="0"/>
          <w:numId w:val="31"/>
        </w:numPr>
        <w:tabs>
          <w:tab w:val="clear" w:pos="0"/>
        </w:tabs>
        <w:overflowPunct w:val="0"/>
        <w:autoSpaceDE w:val="0"/>
        <w:autoSpaceDN w:val="0"/>
        <w:adjustRightInd w:val="0"/>
        <w:ind w:left="-567" w:right="-425" w:firstLine="0"/>
        <w:jc w:val="both"/>
        <w:textAlignment w:val="baseline"/>
        <w:rPr>
          <w:rFonts w:ascii="Arial" w:hAnsi="Arial" w:cs="Arial"/>
          <w:sz w:val="18"/>
          <w:szCs w:val="18"/>
        </w:rPr>
      </w:pPr>
      <w:proofErr w:type="spellStart"/>
      <w:r w:rsidRPr="00581D82">
        <w:rPr>
          <w:rFonts w:ascii="Arial" w:hAnsi="Arial" w:cs="Arial"/>
          <w:sz w:val="18"/>
          <w:szCs w:val="18"/>
          <w:lang w:val="en-US"/>
        </w:rPr>
        <w:t>Baselt</w:t>
      </w:r>
      <w:proofErr w:type="spellEnd"/>
      <w:r w:rsidRPr="00581D82">
        <w:rPr>
          <w:rFonts w:ascii="Arial" w:hAnsi="Arial" w:cs="Arial"/>
          <w:sz w:val="18"/>
          <w:szCs w:val="18"/>
          <w:lang w:val="en-US"/>
        </w:rPr>
        <w:t xml:space="preserve"> RC. Disposition of Toxic Drugs and Chemicals in Man. 6th Ed. </w:t>
      </w:r>
      <w:proofErr w:type="spellStart"/>
      <w:r w:rsidRPr="00581D82">
        <w:rPr>
          <w:rFonts w:ascii="Arial" w:hAnsi="Arial" w:cs="Arial"/>
          <w:sz w:val="18"/>
          <w:szCs w:val="18"/>
        </w:rPr>
        <w:t>Biomedical</w:t>
      </w:r>
      <w:proofErr w:type="spellEnd"/>
      <w:r w:rsidRPr="00581D82">
        <w:rPr>
          <w:rFonts w:ascii="Arial" w:hAnsi="Arial" w:cs="Arial"/>
          <w:sz w:val="18"/>
          <w:szCs w:val="18"/>
        </w:rPr>
        <w:t xml:space="preserve"> </w:t>
      </w:r>
      <w:proofErr w:type="spellStart"/>
      <w:r w:rsidRPr="00581D82">
        <w:rPr>
          <w:rFonts w:ascii="Arial" w:hAnsi="Arial" w:cs="Arial"/>
          <w:sz w:val="18"/>
          <w:szCs w:val="18"/>
        </w:rPr>
        <w:t>Publ</w:t>
      </w:r>
      <w:proofErr w:type="spellEnd"/>
      <w:r w:rsidRPr="00581D82">
        <w:rPr>
          <w:rFonts w:ascii="Arial" w:hAnsi="Arial" w:cs="Arial"/>
          <w:sz w:val="18"/>
          <w:szCs w:val="18"/>
        </w:rPr>
        <w:t>., Foster City, CA 2002.</w:t>
      </w:r>
    </w:p>
    <w:p w14:paraId="0CB8C08B" w14:textId="77777777" w:rsidR="007A5E59" w:rsidRPr="00581D82" w:rsidRDefault="007A5E59" w:rsidP="00CF5718">
      <w:pPr>
        <w:widowControl w:val="0"/>
        <w:numPr>
          <w:ilvl w:val="0"/>
          <w:numId w:val="31"/>
        </w:numPr>
        <w:tabs>
          <w:tab w:val="clear" w:pos="0"/>
        </w:tabs>
        <w:overflowPunct w:val="0"/>
        <w:autoSpaceDE w:val="0"/>
        <w:autoSpaceDN w:val="0"/>
        <w:adjustRightInd w:val="0"/>
        <w:ind w:left="-567" w:right="-425" w:firstLine="0"/>
        <w:jc w:val="both"/>
        <w:textAlignment w:val="baseline"/>
        <w:rPr>
          <w:rFonts w:ascii="Arial" w:hAnsi="Arial" w:cs="Arial"/>
          <w:sz w:val="18"/>
          <w:szCs w:val="18"/>
        </w:rPr>
      </w:pPr>
      <w:r w:rsidRPr="00581D82">
        <w:rPr>
          <w:rFonts w:ascii="Arial" w:hAnsi="Arial" w:cs="Arial"/>
          <w:sz w:val="18"/>
          <w:szCs w:val="18"/>
          <w:lang w:val="en-US"/>
        </w:rPr>
        <w:t xml:space="preserve">Hardman JG, </w:t>
      </w:r>
      <w:proofErr w:type="spellStart"/>
      <w:r w:rsidRPr="00581D82">
        <w:rPr>
          <w:rFonts w:ascii="Arial" w:hAnsi="Arial" w:cs="Arial"/>
          <w:sz w:val="18"/>
          <w:szCs w:val="18"/>
          <w:lang w:val="en-US"/>
        </w:rPr>
        <w:t>Limbird</w:t>
      </w:r>
      <w:proofErr w:type="spellEnd"/>
      <w:r w:rsidRPr="00581D82">
        <w:rPr>
          <w:rFonts w:ascii="Arial" w:hAnsi="Arial" w:cs="Arial"/>
          <w:sz w:val="18"/>
          <w:szCs w:val="18"/>
          <w:lang w:val="en-US"/>
        </w:rPr>
        <w:t xml:space="preserve"> LE. Goodman and Gilman’s: The Pharmacological Basis for Therapeutics. </w:t>
      </w:r>
      <w:r w:rsidRPr="00581D82">
        <w:rPr>
          <w:rFonts w:ascii="Arial" w:hAnsi="Arial" w:cs="Arial"/>
          <w:sz w:val="18"/>
          <w:szCs w:val="18"/>
        </w:rPr>
        <w:t xml:space="preserve">10th </w:t>
      </w:r>
      <w:proofErr w:type="spellStart"/>
      <w:r w:rsidRPr="00581D82">
        <w:rPr>
          <w:rFonts w:ascii="Arial" w:hAnsi="Arial" w:cs="Arial"/>
          <w:sz w:val="18"/>
          <w:szCs w:val="18"/>
        </w:rPr>
        <w:t>Edition</w:t>
      </w:r>
      <w:proofErr w:type="spellEnd"/>
      <w:r w:rsidRPr="00581D82">
        <w:rPr>
          <w:rFonts w:ascii="Arial" w:hAnsi="Arial" w:cs="Arial"/>
          <w:sz w:val="18"/>
          <w:szCs w:val="18"/>
        </w:rPr>
        <w:t>. McGraw Hill Medical Publishing, 2001; 208-209.</w:t>
      </w:r>
    </w:p>
    <w:p w14:paraId="26BF5636" w14:textId="77777777" w:rsidR="007A5E59" w:rsidRPr="00581D82" w:rsidRDefault="007A5E59" w:rsidP="00CF5718">
      <w:pPr>
        <w:widowControl w:val="0"/>
        <w:numPr>
          <w:ilvl w:val="0"/>
          <w:numId w:val="31"/>
        </w:numPr>
        <w:tabs>
          <w:tab w:val="clear" w:pos="0"/>
        </w:tabs>
        <w:overflowPunct w:val="0"/>
        <w:autoSpaceDE w:val="0"/>
        <w:autoSpaceDN w:val="0"/>
        <w:adjustRightInd w:val="0"/>
        <w:ind w:left="-567" w:right="-425" w:firstLine="0"/>
        <w:jc w:val="both"/>
        <w:textAlignment w:val="baseline"/>
        <w:rPr>
          <w:rFonts w:ascii="Arial" w:hAnsi="Arial" w:cs="Arial"/>
          <w:sz w:val="18"/>
          <w:szCs w:val="18"/>
          <w:lang w:val="en-US"/>
        </w:rPr>
      </w:pPr>
      <w:proofErr w:type="spellStart"/>
      <w:r w:rsidRPr="00581D82">
        <w:rPr>
          <w:rFonts w:ascii="Arial" w:hAnsi="Arial" w:cs="Arial"/>
          <w:sz w:val="18"/>
          <w:szCs w:val="18"/>
          <w:lang w:val="en-US"/>
        </w:rPr>
        <w:t>Volpicellim</w:t>
      </w:r>
      <w:proofErr w:type="spellEnd"/>
      <w:r w:rsidRPr="00581D82">
        <w:rPr>
          <w:rFonts w:ascii="Arial" w:hAnsi="Arial" w:cs="Arial"/>
          <w:sz w:val="18"/>
          <w:szCs w:val="18"/>
          <w:lang w:val="en-US"/>
        </w:rPr>
        <w:t>, Joseph R., M.D., Ph.D.: Alcohol Dependence: Diagnosis, Clinical Aspects and Biopsychosocial Causes., Substance Abuse Library, University of Pennsylvania, 1997.</w:t>
      </w:r>
    </w:p>
    <w:p w14:paraId="155B148F" w14:textId="77777777" w:rsidR="007A5E59" w:rsidRPr="00581D82" w:rsidRDefault="007A5E59" w:rsidP="00CF5718">
      <w:pPr>
        <w:ind w:left="-567" w:right="-425"/>
        <w:rPr>
          <w:rFonts w:ascii="Arial" w:hAnsi="Arial" w:cs="Arial"/>
          <w:color w:val="000000" w:themeColor="text1"/>
          <w:sz w:val="18"/>
          <w:szCs w:val="18"/>
          <w:lang w:val="en-US"/>
        </w:rPr>
      </w:pPr>
    </w:p>
    <w:p w14:paraId="62307B9A" w14:textId="77777777" w:rsidR="00397CB0" w:rsidRPr="009E7F89" w:rsidRDefault="00397CB0" w:rsidP="00CF5718">
      <w:pPr>
        <w:shd w:val="clear" w:color="auto" w:fill="FFFFFF"/>
        <w:ind w:left="-567" w:right="-425"/>
        <w:rPr>
          <w:rFonts w:ascii="Arial" w:hAnsi="Arial" w:cs="Arial"/>
          <w:b/>
          <w:sz w:val="18"/>
          <w:szCs w:val="18"/>
          <w:lang w:val="en-US"/>
        </w:rPr>
      </w:pPr>
      <w:r w:rsidRPr="009E7F89">
        <w:rPr>
          <w:rFonts w:ascii="Arial" w:hAnsi="Arial" w:cs="Arial"/>
          <w:b/>
          <w:sz w:val="18"/>
          <w:szCs w:val="18"/>
          <w:lang w:val="en-US"/>
        </w:rPr>
        <w:t>Establecimiento elaborador:</w:t>
      </w:r>
    </w:p>
    <w:p w14:paraId="7902B1FC" w14:textId="77777777" w:rsidR="00397CB0" w:rsidRPr="00581D82" w:rsidRDefault="00397CB0" w:rsidP="00CF5718">
      <w:pPr>
        <w:shd w:val="clear" w:color="auto" w:fill="FFFFFF"/>
        <w:ind w:left="-567" w:right="-425"/>
        <w:rPr>
          <w:rFonts w:ascii="Arial" w:hAnsi="Arial" w:cs="Arial"/>
          <w:sz w:val="18"/>
          <w:szCs w:val="18"/>
          <w:lang w:val="en-US"/>
        </w:rPr>
      </w:pPr>
      <w:r w:rsidRPr="00581D82">
        <w:rPr>
          <w:rFonts w:ascii="Arial" w:hAnsi="Arial" w:cs="Arial"/>
          <w:sz w:val="18"/>
          <w:szCs w:val="18"/>
          <w:lang w:val="en-US"/>
        </w:rPr>
        <w:t>HANGZHOU ALL TEST BIOTECH CO.</w:t>
      </w:r>
      <w:proofErr w:type="gramStart"/>
      <w:r w:rsidRPr="00581D82">
        <w:rPr>
          <w:rFonts w:ascii="Arial" w:hAnsi="Arial" w:cs="Arial"/>
          <w:sz w:val="18"/>
          <w:szCs w:val="18"/>
          <w:lang w:val="en-US"/>
        </w:rPr>
        <w:t>,  LTD.</w:t>
      </w:r>
      <w:proofErr w:type="gramEnd"/>
    </w:p>
    <w:p w14:paraId="77731817" w14:textId="77777777" w:rsidR="00397CB0" w:rsidRPr="00581D82" w:rsidRDefault="00397CB0" w:rsidP="00CF5718">
      <w:pPr>
        <w:shd w:val="clear" w:color="auto" w:fill="FFFFFF"/>
        <w:ind w:left="-567" w:right="-425"/>
        <w:rPr>
          <w:rFonts w:ascii="Arial" w:hAnsi="Arial" w:cs="Arial"/>
          <w:sz w:val="18"/>
          <w:szCs w:val="18"/>
          <w:lang w:val="en-US"/>
        </w:rPr>
      </w:pPr>
      <w:r w:rsidRPr="00581D82">
        <w:rPr>
          <w:rFonts w:ascii="Arial" w:hAnsi="Arial" w:cs="Arial"/>
          <w:sz w:val="18"/>
          <w:szCs w:val="18"/>
          <w:lang w:val="en-US"/>
        </w:rPr>
        <w:t xml:space="preserve">550 </w:t>
      </w:r>
      <w:proofErr w:type="spellStart"/>
      <w:r w:rsidRPr="00581D82">
        <w:rPr>
          <w:rFonts w:ascii="Arial" w:hAnsi="Arial" w:cs="Arial"/>
          <w:sz w:val="18"/>
          <w:szCs w:val="18"/>
          <w:lang w:val="en-US"/>
        </w:rPr>
        <w:t>Yinhai</w:t>
      </w:r>
      <w:proofErr w:type="spellEnd"/>
      <w:r w:rsidRPr="00581D82">
        <w:rPr>
          <w:rFonts w:ascii="Arial" w:hAnsi="Arial" w:cs="Arial"/>
          <w:sz w:val="18"/>
          <w:szCs w:val="18"/>
          <w:lang w:val="en-US"/>
        </w:rPr>
        <w:t xml:space="preserve"> Street Hangzhou Economic and Tech</w:t>
      </w:r>
      <w:r w:rsidR="007327A9" w:rsidRPr="00581D82">
        <w:rPr>
          <w:rFonts w:ascii="Arial" w:hAnsi="Arial" w:cs="Arial"/>
          <w:sz w:val="18"/>
          <w:szCs w:val="18"/>
          <w:lang w:val="en-US"/>
        </w:rPr>
        <w:t xml:space="preserve">nological </w:t>
      </w:r>
    </w:p>
    <w:p w14:paraId="15701AD3" w14:textId="77777777" w:rsidR="007327A9" w:rsidRPr="00581D82" w:rsidRDefault="007327A9" w:rsidP="00CF5718">
      <w:pPr>
        <w:shd w:val="clear" w:color="auto" w:fill="FFFFFF"/>
        <w:ind w:left="-567" w:right="-425"/>
        <w:rPr>
          <w:rFonts w:ascii="Arial" w:hAnsi="Arial" w:cs="Arial"/>
          <w:sz w:val="18"/>
          <w:szCs w:val="18"/>
          <w:lang w:val="es-AR"/>
        </w:rPr>
      </w:pPr>
      <w:proofErr w:type="spellStart"/>
      <w:r w:rsidRPr="00581D82">
        <w:rPr>
          <w:rFonts w:ascii="Arial" w:hAnsi="Arial" w:cs="Arial"/>
          <w:sz w:val="18"/>
          <w:szCs w:val="18"/>
          <w:lang w:val="es-AR"/>
        </w:rPr>
        <w:t>Development</w:t>
      </w:r>
      <w:proofErr w:type="spellEnd"/>
      <w:r w:rsidRPr="00581D82">
        <w:rPr>
          <w:rFonts w:ascii="Arial" w:hAnsi="Arial" w:cs="Arial"/>
          <w:sz w:val="18"/>
          <w:szCs w:val="18"/>
          <w:lang w:val="es-AR"/>
        </w:rPr>
        <w:t xml:space="preserve"> </w:t>
      </w:r>
      <w:proofErr w:type="spellStart"/>
      <w:r w:rsidRPr="00581D82">
        <w:rPr>
          <w:rFonts w:ascii="Arial" w:hAnsi="Arial" w:cs="Arial"/>
          <w:sz w:val="18"/>
          <w:szCs w:val="18"/>
          <w:lang w:val="es-AR"/>
        </w:rPr>
        <w:t>Area</w:t>
      </w:r>
      <w:proofErr w:type="spellEnd"/>
    </w:p>
    <w:p w14:paraId="08C1DCDC" w14:textId="77777777" w:rsidR="007327A9" w:rsidRPr="00581D82" w:rsidRDefault="007327A9" w:rsidP="00CF5718">
      <w:pPr>
        <w:shd w:val="clear" w:color="auto" w:fill="FFFFFF"/>
        <w:ind w:left="-567" w:right="-425"/>
        <w:rPr>
          <w:rFonts w:ascii="Arial" w:hAnsi="Arial" w:cs="Arial"/>
          <w:sz w:val="18"/>
          <w:szCs w:val="18"/>
          <w:lang w:val="es-AR"/>
        </w:rPr>
      </w:pPr>
      <w:r w:rsidRPr="00581D82">
        <w:rPr>
          <w:rFonts w:ascii="Arial" w:hAnsi="Arial" w:cs="Arial"/>
          <w:sz w:val="18"/>
          <w:szCs w:val="18"/>
          <w:lang w:val="es-AR"/>
        </w:rPr>
        <w:t>310018 Hangzhou</w:t>
      </w:r>
    </w:p>
    <w:p w14:paraId="10428CFC" w14:textId="77777777" w:rsidR="007327A9" w:rsidRPr="00581D82" w:rsidRDefault="007327A9" w:rsidP="00CF5718">
      <w:pPr>
        <w:shd w:val="clear" w:color="auto" w:fill="FFFFFF"/>
        <w:ind w:left="-567" w:right="-425"/>
        <w:rPr>
          <w:rFonts w:ascii="Arial" w:hAnsi="Arial" w:cs="Arial"/>
          <w:sz w:val="18"/>
          <w:szCs w:val="18"/>
          <w:lang w:val="es-AR"/>
        </w:rPr>
      </w:pPr>
      <w:r w:rsidRPr="00581D82">
        <w:rPr>
          <w:rFonts w:ascii="Arial" w:hAnsi="Arial" w:cs="Arial"/>
          <w:sz w:val="18"/>
          <w:szCs w:val="18"/>
          <w:lang w:val="es-AR"/>
        </w:rPr>
        <w:t>PR China</w:t>
      </w:r>
    </w:p>
    <w:p w14:paraId="642767B3" w14:textId="77777777" w:rsidR="00397CB0" w:rsidRPr="00581D82" w:rsidRDefault="00397CB0" w:rsidP="00CF5718">
      <w:pPr>
        <w:shd w:val="clear" w:color="auto" w:fill="FFFFFF"/>
        <w:ind w:left="-567" w:right="-425"/>
        <w:rPr>
          <w:rFonts w:ascii="Arial" w:hAnsi="Arial" w:cs="Arial"/>
          <w:sz w:val="18"/>
          <w:szCs w:val="18"/>
          <w:lang w:val="es-AR"/>
        </w:rPr>
      </w:pPr>
    </w:p>
    <w:p w14:paraId="56C23B28" w14:textId="77777777" w:rsidR="00397CB0" w:rsidRPr="00581D82" w:rsidRDefault="00397CB0" w:rsidP="00CF5718">
      <w:pPr>
        <w:shd w:val="clear" w:color="auto" w:fill="FFFFFF"/>
        <w:ind w:left="-567" w:right="-425"/>
        <w:rPr>
          <w:rFonts w:ascii="Arial" w:hAnsi="Arial" w:cs="Arial"/>
          <w:sz w:val="18"/>
          <w:szCs w:val="18"/>
        </w:rPr>
      </w:pPr>
      <w:r w:rsidRPr="00581D82">
        <w:rPr>
          <w:rFonts w:ascii="Arial" w:hAnsi="Arial" w:cs="Arial"/>
          <w:b/>
          <w:sz w:val="18"/>
          <w:szCs w:val="18"/>
        </w:rPr>
        <w:t>Importador y Acondicionador</w:t>
      </w:r>
      <w:r w:rsidRPr="00581D82">
        <w:rPr>
          <w:rFonts w:ascii="Arial" w:hAnsi="Arial" w:cs="Arial"/>
          <w:sz w:val="18"/>
          <w:szCs w:val="18"/>
        </w:rPr>
        <w:t>: IRAOLA y CIA. S.A.</w:t>
      </w:r>
    </w:p>
    <w:p w14:paraId="74645468" w14:textId="77777777" w:rsidR="00397CB0" w:rsidRPr="00581D82" w:rsidRDefault="00397CB0" w:rsidP="00CF5718">
      <w:pPr>
        <w:shd w:val="clear" w:color="auto" w:fill="FFFFFF"/>
        <w:ind w:left="-567" w:right="-425"/>
        <w:rPr>
          <w:rFonts w:ascii="Arial" w:hAnsi="Arial" w:cs="Arial"/>
          <w:sz w:val="18"/>
          <w:szCs w:val="18"/>
        </w:rPr>
      </w:pPr>
      <w:r w:rsidRPr="00581D82">
        <w:rPr>
          <w:rFonts w:ascii="Arial" w:hAnsi="Arial" w:cs="Arial"/>
          <w:sz w:val="18"/>
          <w:szCs w:val="18"/>
        </w:rPr>
        <w:t>Viamonte 2146 – Piso 7º y 10º Tel. 4952-9800</w:t>
      </w:r>
    </w:p>
    <w:p w14:paraId="480702AE" w14:textId="77777777" w:rsidR="00397CB0" w:rsidRPr="00581D82" w:rsidRDefault="00397CB0" w:rsidP="00CF5718">
      <w:pPr>
        <w:shd w:val="clear" w:color="auto" w:fill="FFFFFF"/>
        <w:ind w:left="-567" w:right="-425"/>
        <w:rPr>
          <w:rFonts w:ascii="Arial" w:hAnsi="Arial" w:cs="Arial"/>
          <w:sz w:val="18"/>
          <w:szCs w:val="18"/>
        </w:rPr>
      </w:pPr>
      <w:r w:rsidRPr="00581D82">
        <w:rPr>
          <w:rFonts w:ascii="Arial" w:hAnsi="Arial" w:cs="Arial"/>
          <w:sz w:val="18"/>
          <w:szCs w:val="18"/>
        </w:rPr>
        <w:t>Ciudad de Buenos Aires – (CP 1056ABH) – Argentina</w:t>
      </w:r>
    </w:p>
    <w:p w14:paraId="4FFEB270" w14:textId="77777777" w:rsidR="00397CB0" w:rsidRPr="00581D82" w:rsidRDefault="00397CB0" w:rsidP="00CF5718">
      <w:pPr>
        <w:shd w:val="clear" w:color="auto" w:fill="FFFFFF"/>
        <w:ind w:left="-567" w:right="-425"/>
        <w:rPr>
          <w:rFonts w:ascii="Arial" w:hAnsi="Arial" w:cs="Arial"/>
          <w:sz w:val="18"/>
          <w:szCs w:val="18"/>
        </w:rPr>
      </w:pPr>
      <w:r w:rsidRPr="00581D82">
        <w:rPr>
          <w:rFonts w:ascii="Arial" w:hAnsi="Arial" w:cs="Arial"/>
          <w:sz w:val="18"/>
          <w:szCs w:val="18"/>
        </w:rPr>
        <w:t xml:space="preserve">Director Técnico: </w:t>
      </w:r>
      <w:proofErr w:type="gramStart"/>
      <w:r w:rsidRPr="00581D82">
        <w:rPr>
          <w:rFonts w:ascii="Arial" w:hAnsi="Arial" w:cs="Arial"/>
          <w:sz w:val="18"/>
          <w:szCs w:val="18"/>
        </w:rPr>
        <w:t>Farmacéutica  SUSANA</w:t>
      </w:r>
      <w:proofErr w:type="gramEnd"/>
      <w:r w:rsidRPr="00581D82">
        <w:rPr>
          <w:rFonts w:ascii="Arial" w:hAnsi="Arial" w:cs="Arial"/>
          <w:sz w:val="18"/>
          <w:szCs w:val="18"/>
        </w:rPr>
        <w:t xml:space="preserve"> E INDABURU –  M.N. 11653</w:t>
      </w:r>
    </w:p>
    <w:p w14:paraId="79105BBC" w14:textId="77777777" w:rsidR="00E90F84" w:rsidRDefault="00397CB0" w:rsidP="00CF5718">
      <w:pPr>
        <w:shd w:val="clear" w:color="auto" w:fill="FFFFFF"/>
        <w:ind w:left="-567" w:right="-425"/>
        <w:rPr>
          <w:rFonts w:ascii="Arial" w:hAnsi="Arial" w:cs="Arial"/>
          <w:sz w:val="18"/>
          <w:szCs w:val="18"/>
        </w:rPr>
      </w:pPr>
      <w:r w:rsidRPr="00581D82">
        <w:rPr>
          <w:rFonts w:ascii="Arial" w:hAnsi="Arial" w:cs="Arial"/>
          <w:sz w:val="18"/>
          <w:szCs w:val="18"/>
        </w:rPr>
        <w:t>Autorizado por la</w:t>
      </w:r>
      <w:r w:rsidR="003D0E59" w:rsidRPr="00581D82">
        <w:rPr>
          <w:rFonts w:ascii="Arial" w:hAnsi="Arial" w:cs="Arial"/>
          <w:sz w:val="18"/>
          <w:szCs w:val="18"/>
        </w:rPr>
        <w:t xml:space="preserve"> A.N.M.A.T. PM 95-188</w:t>
      </w:r>
    </w:p>
    <w:p w14:paraId="039C2E77" w14:textId="77777777" w:rsidR="00C97509" w:rsidRDefault="00C97509" w:rsidP="00CF5718">
      <w:pPr>
        <w:shd w:val="clear" w:color="auto" w:fill="FFFFFF"/>
        <w:ind w:left="-567" w:right="-425"/>
        <w:rPr>
          <w:rFonts w:ascii="Arial" w:hAnsi="Arial" w:cs="Arial"/>
          <w:sz w:val="18"/>
          <w:szCs w:val="18"/>
        </w:rPr>
      </w:pPr>
    </w:p>
    <w:p w14:paraId="19AF45C1" w14:textId="77777777" w:rsidR="00064337" w:rsidRDefault="00064337" w:rsidP="00CF5718">
      <w:pPr>
        <w:shd w:val="clear" w:color="auto" w:fill="FFFFFF"/>
        <w:ind w:left="-567" w:right="-425"/>
        <w:rPr>
          <w:rFonts w:ascii="Arial" w:hAnsi="Arial" w:cs="Arial"/>
          <w:sz w:val="18"/>
          <w:szCs w:val="18"/>
        </w:rPr>
      </w:pPr>
    </w:p>
    <w:p w14:paraId="7413AB44" w14:textId="77777777" w:rsidR="00064337" w:rsidRDefault="00064337" w:rsidP="00CF5718">
      <w:pPr>
        <w:shd w:val="clear" w:color="auto" w:fill="FFFFFF"/>
        <w:ind w:left="-567" w:right="-425"/>
        <w:rPr>
          <w:rFonts w:ascii="Arial" w:hAnsi="Arial" w:cs="Arial"/>
          <w:sz w:val="18"/>
          <w:szCs w:val="18"/>
        </w:rPr>
      </w:pPr>
    </w:p>
    <w:p w14:paraId="319E4BB6" w14:textId="77777777" w:rsidR="00064337" w:rsidRDefault="00064337" w:rsidP="00CF5718">
      <w:pPr>
        <w:shd w:val="clear" w:color="auto" w:fill="FFFFFF"/>
        <w:ind w:left="-567" w:right="-425"/>
        <w:rPr>
          <w:rFonts w:ascii="Arial" w:hAnsi="Arial" w:cs="Arial"/>
          <w:sz w:val="18"/>
          <w:szCs w:val="18"/>
        </w:rPr>
      </w:pPr>
    </w:p>
    <w:p w14:paraId="20CB5046" w14:textId="77777777" w:rsidR="00064337" w:rsidRDefault="00064337" w:rsidP="00CF5718">
      <w:pPr>
        <w:shd w:val="clear" w:color="auto" w:fill="FFFFFF"/>
        <w:ind w:left="-567" w:right="-425"/>
        <w:rPr>
          <w:rFonts w:ascii="Arial" w:hAnsi="Arial" w:cs="Arial"/>
          <w:sz w:val="18"/>
          <w:szCs w:val="18"/>
        </w:rPr>
      </w:pPr>
    </w:p>
    <w:p w14:paraId="32D34806" w14:textId="77777777" w:rsidR="00064337" w:rsidRDefault="00064337" w:rsidP="00CF5718">
      <w:pPr>
        <w:shd w:val="clear" w:color="auto" w:fill="FFFFFF"/>
        <w:ind w:left="-567" w:right="-425"/>
        <w:rPr>
          <w:rFonts w:ascii="Arial" w:hAnsi="Arial" w:cs="Arial"/>
          <w:sz w:val="18"/>
          <w:szCs w:val="18"/>
        </w:rPr>
      </w:pPr>
    </w:p>
    <w:p w14:paraId="6E7EE9AA" w14:textId="77777777" w:rsidR="00064337" w:rsidRDefault="00064337" w:rsidP="00CF5718">
      <w:pPr>
        <w:shd w:val="clear" w:color="auto" w:fill="FFFFFF"/>
        <w:ind w:left="-567" w:right="-425"/>
        <w:rPr>
          <w:rFonts w:ascii="Arial" w:hAnsi="Arial" w:cs="Arial"/>
          <w:sz w:val="18"/>
          <w:szCs w:val="18"/>
        </w:rPr>
      </w:pPr>
    </w:p>
    <w:p w14:paraId="15D716A5" w14:textId="77777777" w:rsidR="00064337" w:rsidRDefault="00064337" w:rsidP="00CF5718">
      <w:pPr>
        <w:shd w:val="clear" w:color="auto" w:fill="FFFFFF"/>
        <w:ind w:left="-567" w:right="-425"/>
        <w:rPr>
          <w:rFonts w:ascii="Arial" w:hAnsi="Arial" w:cs="Arial"/>
          <w:sz w:val="18"/>
          <w:szCs w:val="18"/>
        </w:rPr>
      </w:pPr>
    </w:p>
    <w:p w14:paraId="778C8364" w14:textId="77777777" w:rsidR="00064337" w:rsidRDefault="00064337" w:rsidP="00CF5718">
      <w:pPr>
        <w:shd w:val="clear" w:color="auto" w:fill="FFFFFF"/>
        <w:ind w:left="-567" w:right="-425"/>
        <w:rPr>
          <w:rFonts w:ascii="Arial" w:hAnsi="Arial" w:cs="Arial"/>
          <w:sz w:val="18"/>
          <w:szCs w:val="18"/>
        </w:rPr>
      </w:pPr>
    </w:p>
    <w:p w14:paraId="64999028" w14:textId="77777777" w:rsidR="00064337" w:rsidRDefault="00064337" w:rsidP="00CF5718">
      <w:pPr>
        <w:shd w:val="clear" w:color="auto" w:fill="FFFFFF"/>
        <w:ind w:left="-567" w:right="-425"/>
        <w:rPr>
          <w:rFonts w:ascii="Arial" w:hAnsi="Arial" w:cs="Arial"/>
          <w:sz w:val="18"/>
          <w:szCs w:val="18"/>
        </w:rPr>
      </w:pPr>
    </w:p>
    <w:p w14:paraId="723C400B" w14:textId="77777777" w:rsidR="00064337" w:rsidRDefault="00064337" w:rsidP="00CF5718">
      <w:pPr>
        <w:shd w:val="clear" w:color="auto" w:fill="FFFFFF"/>
        <w:ind w:left="-567" w:right="-425"/>
        <w:rPr>
          <w:rFonts w:ascii="Arial" w:hAnsi="Arial" w:cs="Arial"/>
          <w:sz w:val="18"/>
          <w:szCs w:val="18"/>
        </w:rPr>
      </w:pPr>
    </w:p>
    <w:p w14:paraId="0C71ED52" w14:textId="77777777" w:rsidR="00064337" w:rsidRDefault="00064337" w:rsidP="00CF5718">
      <w:pPr>
        <w:shd w:val="clear" w:color="auto" w:fill="FFFFFF"/>
        <w:ind w:left="-567" w:right="-425"/>
        <w:rPr>
          <w:rFonts w:ascii="Arial" w:hAnsi="Arial" w:cs="Arial"/>
          <w:sz w:val="18"/>
          <w:szCs w:val="18"/>
        </w:rPr>
      </w:pPr>
    </w:p>
    <w:p w14:paraId="09AA1811" w14:textId="77777777" w:rsidR="00064337" w:rsidRDefault="00064337" w:rsidP="00CF5718">
      <w:pPr>
        <w:shd w:val="clear" w:color="auto" w:fill="FFFFFF"/>
        <w:ind w:left="-567" w:right="-425"/>
        <w:rPr>
          <w:rFonts w:ascii="Arial" w:hAnsi="Arial" w:cs="Arial"/>
          <w:sz w:val="18"/>
          <w:szCs w:val="18"/>
        </w:rPr>
      </w:pPr>
    </w:p>
    <w:p w14:paraId="5D69FD45" w14:textId="77777777" w:rsidR="00064337" w:rsidRDefault="00064337" w:rsidP="00CF5718">
      <w:pPr>
        <w:shd w:val="clear" w:color="auto" w:fill="FFFFFF"/>
        <w:ind w:left="-567" w:right="-425"/>
        <w:rPr>
          <w:rFonts w:ascii="Arial" w:hAnsi="Arial" w:cs="Arial"/>
          <w:sz w:val="18"/>
          <w:szCs w:val="18"/>
        </w:rPr>
      </w:pPr>
    </w:p>
    <w:p w14:paraId="462629A4" w14:textId="77777777" w:rsidR="00836E71" w:rsidRDefault="00836E71" w:rsidP="00CF5718">
      <w:pPr>
        <w:shd w:val="clear" w:color="auto" w:fill="FFFFFF"/>
        <w:ind w:left="-567" w:right="-425"/>
        <w:rPr>
          <w:rFonts w:ascii="Arial" w:hAnsi="Arial" w:cs="Arial"/>
          <w:sz w:val="18"/>
          <w:szCs w:val="18"/>
        </w:rPr>
      </w:pPr>
    </w:p>
    <w:p w14:paraId="41184FCB" w14:textId="77777777" w:rsidR="00836E71" w:rsidRDefault="00836E71" w:rsidP="00CF5718">
      <w:pPr>
        <w:shd w:val="clear" w:color="auto" w:fill="FFFFFF"/>
        <w:ind w:left="-567" w:right="-425"/>
        <w:rPr>
          <w:rFonts w:ascii="Arial" w:hAnsi="Arial" w:cs="Arial"/>
          <w:sz w:val="18"/>
          <w:szCs w:val="18"/>
        </w:rPr>
      </w:pPr>
    </w:p>
    <w:p w14:paraId="5CBA0911" w14:textId="77777777" w:rsidR="00836E71" w:rsidRDefault="00836E71" w:rsidP="00CF5718">
      <w:pPr>
        <w:shd w:val="clear" w:color="auto" w:fill="FFFFFF"/>
        <w:ind w:left="-567" w:right="-425"/>
        <w:rPr>
          <w:rFonts w:ascii="Arial" w:hAnsi="Arial" w:cs="Arial"/>
          <w:sz w:val="18"/>
          <w:szCs w:val="18"/>
        </w:rPr>
      </w:pPr>
    </w:p>
    <w:p w14:paraId="67FAC7B6" w14:textId="77777777" w:rsidR="00836E71" w:rsidRDefault="00836E71" w:rsidP="00CF5718">
      <w:pPr>
        <w:shd w:val="clear" w:color="auto" w:fill="FFFFFF"/>
        <w:ind w:left="-567" w:right="-425"/>
        <w:rPr>
          <w:rFonts w:ascii="Arial" w:hAnsi="Arial" w:cs="Arial"/>
          <w:sz w:val="18"/>
          <w:szCs w:val="18"/>
        </w:rPr>
      </w:pPr>
    </w:p>
    <w:p w14:paraId="1ACC7899" w14:textId="77777777" w:rsidR="00836E71" w:rsidRDefault="00836E71" w:rsidP="00CF5718">
      <w:pPr>
        <w:shd w:val="clear" w:color="auto" w:fill="FFFFFF"/>
        <w:ind w:left="-567" w:right="-425"/>
        <w:rPr>
          <w:rFonts w:ascii="Arial" w:hAnsi="Arial" w:cs="Arial"/>
          <w:sz w:val="18"/>
          <w:szCs w:val="18"/>
        </w:rPr>
      </w:pPr>
    </w:p>
    <w:p w14:paraId="313B3324" w14:textId="77777777" w:rsidR="00836E71" w:rsidRDefault="00836E71" w:rsidP="00CF5718">
      <w:pPr>
        <w:shd w:val="clear" w:color="auto" w:fill="FFFFFF"/>
        <w:ind w:left="-567" w:right="-425"/>
        <w:rPr>
          <w:rFonts w:ascii="Arial" w:hAnsi="Arial" w:cs="Arial"/>
          <w:sz w:val="18"/>
          <w:szCs w:val="18"/>
        </w:rPr>
      </w:pPr>
    </w:p>
    <w:p w14:paraId="4725B056" w14:textId="77777777" w:rsidR="00836E71" w:rsidRDefault="00836E71" w:rsidP="00CF5718">
      <w:pPr>
        <w:shd w:val="clear" w:color="auto" w:fill="FFFFFF"/>
        <w:ind w:left="-567" w:right="-425"/>
        <w:rPr>
          <w:rFonts w:ascii="Arial" w:hAnsi="Arial" w:cs="Arial"/>
          <w:sz w:val="18"/>
          <w:szCs w:val="18"/>
        </w:rPr>
      </w:pPr>
    </w:p>
    <w:p w14:paraId="0BEABF4B" w14:textId="77777777" w:rsidR="00836E71" w:rsidRDefault="00836E71" w:rsidP="00CF5718">
      <w:pPr>
        <w:shd w:val="clear" w:color="auto" w:fill="FFFFFF"/>
        <w:ind w:left="-567" w:right="-425"/>
        <w:rPr>
          <w:rFonts w:ascii="Arial" w:hAnsi="Arial" w:cs="Arial"/>
          <w:sz w:val="18"/>
          <w:szCs w:val="18"/>
        </w:rPr>
      </w:pPr>
    </w:p>
    <w:p w14:paraId="47B950E0" w14:textId="77777777" w:rsidR="00836E71" w:rsidRDefault="00836E71" w:rsidP="00CF5718">
      <w:pPr>
        <w:shd w:val="clear" w:color="auto" w:fill="FFFFFF"/>
        <w:ind w:left="-567" w:right="-425"/>
        <w:rPr>
          <w:rFonts w:ascii="Arial" w:hAnsi="Arial" w:cs="Arial"/>
          <w:sz w:val="18"/>
          <w:szCs w:val="18"/>
        </w:rPr>
      </w:pPr>
    </w:p>
    <w:p w14:paraId="2B6076CB" w14:textId="77777777" w:rsidR="00836E71" w:rsidRDefault="00836E71" w:rsidP="00CF5718">
      <w:pPr>
        <w:shd w:val="clear" w:color="auto" w:fill="FFFFFF"/>
        <w:ind w:left="-567" w:right="-425"/>
        <w:rPr>
          <w:rFonts w:ascii="Arial" w:hAnsi="Arial" w:cs="Arial"/>
          <w:sz w:val="18"/>
          <w:szCs w:val="18"/>
        </w:rPr>
      </w:pPr>
    </w:p>
    <w:p w14:paraId="2EBA2649" w14:textId="77777777" w:rsidR="00836E71" w:rsidRDefault="00836E71" w:rsidP="00CF5718">
      <w:pPr>
        <w:shd w:val="clear" w:color="auto" w:fill="FFFFFF"/>
        <w:ind w:left="-567" w:right="-425"/>
        <w:rPr>
          <w:rFonts w:ascii="Arial" w:hAnsi="Arial" w:cs="Arial"/>
          <w:sz w:val="18"/>
          <w:szCs w:val="18"/>
        </w:rPr>
      </w:pPr>
    </w:p>
    <w:p w14:paraId="365B7E82" w14:textId="77777777" w:rsidR="00836E71" w:rsidRDefault="00836E71" w:rsidP="00CF5718">
      <w:pPr>
        <w:shd w:val="clear" w:color="auto" w:fill="FFFFFF"/>
        <w:ind w:left="-567" w:right="-425"/>
        <w:rPr>
          <w:rFonts w:ascii="Arial" w:hAnsi="Arial" w:cs="Arial"/>
          <w:sz w:val="18"/>
          <w:szCs w:val="18"/>
        </w:rPr>
      </w:pPr>
    </w:p>
    <w:p w14:paraId="6F111FB5" w14:textId="77777777" w:rsidR="00836E71" w:rsidRDefault="00836E71" w:rsidP="00CF5718">
      <w:pPr>
        <w:shd w:val="clear" w:color="auto" w:fill="FFFFFF"/>
        <w:ind w:left="-567" w:right="-425"/>
        <w:rPr>
          <w:rFonts w:ascii="Arial" w:hAnsi="Arial" w:cs="Arial"/>
          <w:sz w:val="18"/>
          <w:szCs w:val="18"/>
        </w:rPr>
      </w:pPr>
    </w:p>
    <w:p w14:paraId="7EFA64D3" w14:textId="77777777" w:rsidR="00836E71" w:rsidRDefault="00836E71" w:rsidP="00CF5718">
      <w:pPr>
        <w:shd w:val="clear" w:color="auto" w:fill="FFFFFF"/>
        <w:ind w:left="-567" w:right="-425"/>
        <w:rPr>
          <w:rFonts w:ascii="Arial" w:hAnsi="Arial" w:cs="Arial"/>
          <w:sz w:val="18"/>
          <w:szCs w:val="18"/>
        </w:rPr>
      </w:pPr>
    </w:p>
    <w:p w14:paraId="66FAFF71" w14:textId="77777777" w:rsidR="00836E71" w:rsidRDefault="00836E71" w:rsidP="00CF5718">
      <w:pPr>
        <w:shd w:val="clear" w:color="auto" w:fill="FFFFFF"/>
        <w:ind w:left="-567" w:right="-425"/>
        <w:rPr>
          <w:rFonts w:ascii="Arial" w:hAnsi="Arial" w:cs="Arial"/>
          <w:sz w:val="18"/>
          <w:szCs w:val="18"/>
        </w:rPr>
      </w:pPr>
    </w:p>
    <w:p w14:paraId="46267794" w14:textId="77777777" w:rsidR="00836E71" w:rsidRDefault="00836E71" w:rsidP="00CF5718">
      <w:pPr>
        <w:shd w:val="clear" w:color="auto" w:fill="FFFFFF"/>
        <w:ind w:left="-567" w:right="-425"/>
        <w:rPr>
          <w:rFonts w:ascii="Arial" w:hAnsi="Arial" w:cs="Arial"/>
          <w:sz w:val="18"/>
          <w:szCs w:val="18"/>
        </w:rPr>
      </w:pPr>
    </w:p>
    <w:p w14:paraId="4CC64753" w14:textId="77777777" w:rsidR="00064337" w:rsidRDefault="00064337" w:rsidP="00CF5718">
      <w:pPr>
        <w:shd w:val="clear" w:color="auto" w:fill="FFFFFF"/>
        <w:ind w:left="-567" w:right="-425"/>
        <w:rPr>
          <w:rFonts w:ascii="Arial" w:hAnsi="Arial" w:cs="Arial"/>
          <w:sz w:val="18"/>
          <w:szCs w:val="18"/>
        </w:rPr>
      </w:pPr>
    </w:p>
    <w:p w14:paraId="6DAB1DD5" w14:textId="77777777" w:rsidR="00064337" w:rsidRDefault="00064337" w:rsidP="00CF5718">
      <w:pPr>
        <w:shd w:val="clear" w:color="auto" w:fill="FFFFFF"/>
        <w:ind w:left="-567" w:right="-425"/>
        <w:rPr>
          <w:rFonts w:ascii="Arial" w:hAnsi="Arial" w:cs="Arial"/>
          <w:sz w:val="18"/>
          <w:szCs w:val="18"/>
        </w:rPr>
      </w:pPr>
    </w:p>
    <w:p w14:paraId="58A456AF" w14:textId="77777777" w:rsidR="00064337" w:rsidRDefault="00064337" w:rsidP="00CF5718">
      <w:pPr>
        <w:shd w:val="clear" w:color="auto" w:fill="FFFFFF"/>
        <w:ind w:left="-567" w:right="-425"/>
        <w:rPr>
          <w:rFonts w:ascii="Arial" w:hAnsi="Arial" w:cs="Arial"/>
          <w:sz w:val="18"/>
          <w:szCs w:val="18"/>
        </w:rPr>
      </w:pPr>
    </w:p>
    <w:p w14:paraId="339E5D67" w14:textId="77777777" w:rsidR="00064337" w:rsidRDefault="00064337" w:rsidP="00CF5718">
      <w:pPr>
        <w:shd w:val="clear" w:color="auto" w:fill="FFFFFF"/>
        <w:ind w:left="-567" w:right="-425"/>
        <w:rPr>
          <w:rFonts w:ascii="Arial" w:hAnsi="Arial" w:cs="Arial"/>
          <w:sz w:val="18"/>
          <w:szCs w:val="18"/>
        </w:rPr>
      </w:pPr>
    </w:p>
    <w:p w14:paraId="5D720C7C" w14:textId="77777777" w:rsidR="00064337" w:rsidRDefault="00064337" w:rsidP="00CF5718">
      <w:pPr>
        <w:shd w:val="clear" w:color="auto" w:fill="FFFFFF"/>
        <w:ind w:left="-567" w:right="-425"/>
        <w:rPr>
          <w:rFonts w:ascii="Arial" w:hAnsi="Arial" w:cs="Arial"/>
          <w:sz w:val="18"/>
          <w:szCs w:val="18"/>
        </w:rPr>
      </w:pPr>
    </w:p>
    <w:p w14:paraId="7B55E99A" w14:textId="77777777" w:rsidR="00064337" w:rsidRDefault="00064337" w:rsidP="00CF5718">
      <w:pPr>
        <w:shd w:val="clear" w:color="auto" w:fill="FFFFFF"/>
        <w:ind w:left="-567" w:right="-425"/>
        <w:rPr>
          <w:rFonts w:ascii="Arial" w:hAnsi="Arial" w:cs="Arial"/>
          <w:sz w:val="18"/>
          <w:szCs w:val="18"/>
        </w:rPr>
      </w:pPr>
    </w:p>
    <w:p w14:paraId="29EFC31D" w14:textId="77777777" w:rsidR="00064337" w:rsidRDefault="00064337" w:rsidP="00CF5718">
      <w:pPr>
        <w:shd w:val="clear" w:color="auto" w:fill="FFFFFF"/>
        <w:ind w:left="-567" w:right="-425"/>
        <w:rPr>
          <w:rFonts w:ascii="Arial" w:hAnsi="Arial" w:cs="Arial"/>
          <w:sz w:val="18"/>
          <w:szCs w:val="18"/>
        </w:rPr>
      </w:pPr>
    </w:p>
    <w:p w14:paraId="6E1D0746" w14:textId="77777777" w:rsidR="00C0306D" w:rsidRPr="00572469" w:rsidRDefault="00572469" w:rsidP="00064337">
      <w:pPr>
        <w:shd w:val="clear" w:color="auto" w:fill="FFFFFF"/>
        <w:ind w:right="-508"/>
        <w:jc w:val="center"/>
        <w:rPr>
          <w:rFonts w:ascii="Arial" w:hAnsi="Arial" w:cs="Arial"/>
          <w:sz w:val="12"/>
          <w:szCs w:val="12"/>
        </w:rPr>
      </w:pPr>
      <w:r w:rsidRPr="00572469">
        <w:rPr>
          <w:rFonts w:ascii="Arial" w:hAnsi="Arial" w:cs="Arial"/>
          <w:sz w:val="12"/>
          <w:szCs w:val="12"/>
        </w:rPr>
        <w:t>-------------v1--------------</w:t>
      </w:r>
    </w:p>
    <w:sectPr w:rsidR="00C0306D" w:rsidRPr="00572469" w:rsidSect="00CF5718">
      <w:type w:val="continuous"/>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2E52" w14:textId="77777777" w:rsidR="00D63457" w:rsidRDefault="00D63457" w:rsidP="00DB7006">
      <w:r>
        <w:separator/>
      </w:r>
    </w:p>
  </w:endnote>
  <w:endnote w:type="continuationSeparator" w:id="0">
    <w:p w14:paraId="175B2EDA" w14:textId="77777777" w:rsidR="00D63457" w:rsidRDefault="00D63457" w:rsidP="00DB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86"/>
    <w:family w:val="auto"/>
    <w:notTrueType/>
    <w:pitch w:val="default"/>
    <w:sig w:usb0="00000000" w:usb1="080E0000" w:usb2="00000010" w:usb3="00000000" w:csb0="00040000" w:csb1="00000000"/>
  </w:font>
  <w:font w:name="??¨??">
    <w:altName w:val="Arial Unicode MS"/>
    <w:panose1 w:val="00000000000000000000"/>
    <w:charset w:val="86"/>
    <w:family w:val="auto"/>
    <w:notTrueType/>
    <w:pitch w:val="default"/>
    <w:sig w:usb0="00000000" w:usb1="080E0000" w:usb2="00000010" w:usb3="00000000" w:csb0="00040000" w:csb1="00000000"/>
  </w:font>
  <w:font w:name="??ì?">
    <w:altName w:val="Arial Unicode MS"/>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29DE" w14:textId="77777777" w:rsidR="001E5306" w:rsidRPr="00A71946" w:rsidRDefault="001E5306" w:rsidP="007A5E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648B" w14:textId="77777777" w:rsidR="00D63457" w:rsidRDefault="00D63457" w:rsidP="00DB7006">
      <w:r>
        <w:separator/>
      </w:r>
    </w:p>
  </w:footnote>
  <w:footnote w:type="continuationSeparator" w:id="0">
    <w:p w14:paraId="7BC971E7" w14:textId="77777777" w:rsidR="00D63457" w:rsidRDefault="00D63457" w:rsidP="00DB7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tentative="1">
      <w:start w:val="1"/>
      <w:numFmt w:val="bullet"/>
      <w:pStyle w:val="Listaconvietas"/>
      <w:lvlText w:val=""/>
      <w:lvlJc w:val="left"/>
      <w:pPr>
        <w:tabs>
          <w:tab w:val="left" w:pos="360"/>
        </w:tabs>
        <w:ind w:left="360" w:hanging="360"/>
      </w:pPr>
      <w:rPr>
        <w:rFonts w:ascii="Wingdings" w:hAnsi="Wingdings" w:hint="default"/>
      </w:rPr>
    </w:lvl>
  </w:abstractNum>
  <w:abstractNum w:abstractNumId="1" w15:restartNumberingAfterBreak="0">
    <w:nsid w:val="03852CB2"/>
    <w:multiLevelType w:val="hybridMultilevel"/>
    <w:tmpl w:val="F0BACD4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5E249B"/>
    <w:multiLevelType w:val="hybridMultilevel"/>
    <w:tmpl w:val="D2FCCD6C"/>
    <w:lvl w:ilvl="0" w:tplc="96F6D6B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6202E7D"/>
    <w:multiLevelType w:val="hybridMultilevel"/>
    <w:tmpl w:val="65E8152C"/>
    <w:lvl w:ilvl="0" w:tplc="B0068478">
      <w:start w:val="1"/>
      <w:numFmt w:val="decimal"/>
      <w:lvlText w:val="%1."/>
      <w:lvlJc w:val="left"/>
      <w:pPr>
        <w:tabs>
          <w:tab w:val="num" w:pos="927"/>
        </w:tabs>
        <w:ind w:left="1040" w:hanging="7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46715F"/>
    <w:multiLevelType w:val="hybridMultilevel"/>
    <w:tmpl w:val="521A0CE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A9A5A6D"/>
    <w:multiLevelType w:val="hybridMultilevel"/>
    <w:tmpl w:val="BF8E28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DAE7867"/>
    <w:multiLevelType w:val="hybridMultilevel"/>
    <w:tmpl w:val="8056BFE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23826BB"/>
    <w:multiLevelType w:val="hybridMultilevel"/>
    <w:tmpl w:val="12EC2CEE"/>
    <w:lvl w:ilvl="0" w:tplc="172AEFA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D146C"/>
    <w:multiLevelType w:val="hybridMultilevel"/>
    <w:tmpl w:val="899CB78C"/>
    <w:lvl w:ilvl="0" w:tplc="0C0A0017">
      <w:start w:val="1"/>
      <w:numFmt w:val="lowerLetter"/>
      <w:lvlText w:val="%1)"/>
      <w:lvlJc w:val="left"/>
      <w:pPr>
        <w:tabs>
          <w:tab w:val="num" w:pos="720"/>
        </w:tabs>
        <w:ind w:left="720" w:hanging="360"/>
      </w:pPr>
    </w:lvl>
    <w:lvl w:ilvl="1" w:tplc="4D04E292">
      <w:start w:val="1"/>
      <w:numFmt w:val="decimal"/>
      <w:lvlText w:val="%2."/>
      <w:lvlJc w:val="left"/>
      <w:pPr>
        <w:tabs>
          <w:tab w:val="num" w:pos="1344"/>
        </w:tabs>
        <w:ind w:left="1400" w:hanging="3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DAF7B6C"/>
    <w:multiLevelType w:val="hybridMultilevel"/>
    <w:tmpl w:val="4B1272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164302C"/>
    <w:multiLevelType w:val="hybridMultilevel"/>
    <w:tmpl w:val="9E8CE6C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4492C6C"/>
    <w:multiLevelType w:val="hybridMultilevel"/>
    <w:tmpl w:val="C956A472"/>
    <w:lvl w:ilvl="0" w:tplc="0C0A0011">
      <w:start w:val="7"/>
      <w:numFmt w:val="decimal"/>
      <w:lvlText w:val="%1)"/>
      <w:lvlJc w:val="left"/>
      <w:pPr>
        <w:tabs>
          <w:tab w:val="num" w:pos="720"/>
        </w:tabs>
        <w:ind w:left="720" w:hanging="360"/>
      </w:pPr>
      <w:rPr>
        <w:rFonts w:hint="default"/>
      </w:rPr>
    </w:lvl>
    <w:lvl w:ilvl="1" w:tplc="43C097C4">
      <w:start w:val="1"/>
      <w:numFmt w:val="upperLetter"/>
      <w:lvlText w:val="%2."/>
      <w:lvlJc w:val="left"/>
      <w:pPr>
        <w:tabs>
          <w:tab w:val="num" w:pos="1440"/>
        </w:tabs>
        <w:ind w:left="1440" w:hanging="360"/>
      </w:pPr>
      <w:rPr>
        <w:rFonts w:hint="default"/>
        <w:b/>
        <w:i/>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7E2D74"/>
    <w:multiLevelType w:val="hybridMultilevel"/>
    <w:tmpl w:val="CBCAA07E"/>
    <w:lvl w:ilvl="0" w:tplc="1B7CAA32">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2B092A5E"/>
    <w:multiLevelType w:val="hybridMultilevel"/>
    <w:tmpl w:val="57385FB2"/>
    <w:lvl w:ilvl="0" w:tplc="5D3E885C">
      <w:start w:val="1"/>
      <w:numFmt w:val="decimal"/>
      <w:lvlText w:val="%1."/>
      <w:lvlJc w:val="left"/>
      <w:pPr>
        <w:tabs>
          <w:tab w:val="num" w:pos="0"/>
        </w:tabs>
        <w:ind w:left="284" w:hanging="284"/>
      </w:pPr>
      <w:rPr>
        <w:rFonts w:hint="default"/>
      </w:rPr>
    </w:lvl>
    <w:lvl w:ilvl="1" w:tplc="A2C63896">
      <w:start w:val="1"/>
      <w:numFmt w:val="lowerLetter"/>
      <w:lvlText w:val="%2)"/>
      <w:lvlJc w:val="left"/>
      <w:pPr>
        <w:tabs>
          <w:tab w:val="num" w:pos="284"/>
        </w:tabs>
        <w:ind w:left="567" w:hanging="28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0894722"/>
    <w:multiLevelType w:val="hybridMultilevel"/>
    <w:tmpl w:val="DCBA53CA"/>
    <w:lvl w:ilvl="0" w:tplc="C22C9B9C">
      <w:start w:val="1"/>
      <w:numFmt w:val="decimal"/>
      <w:lvlText w:val="%1."/>
      <w:lvlJc w:val="left"/>
      <w:pPr>
        <w:ind w:left="360" w:hanging="360"/>
      </w:pPr>
      <w:rPr>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15:restartNumberingAfterBreak="0">
    <w:nsid w:val="333952FF"/>
    <w:multiLevelType w:val="hybridMultilevel"/>
    <w:tmpl w:val="896C76F8"/>
    <w:lvl w:ilvl="0" w:tplc="0C0A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7003FF0"/>
    <w:multiLevelType w:val="hybridMultilevel"/>
    <w:tmpl w:val="265E4D7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81F3C6D"/>
    <w:multiLevelType w:val="hybridMultilevel"/>
    <w:tmpl w:val="E42612C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8" w15:restartNumberingAfterBreak="0">
    <w:nsid w:val="39122F50"/>
    <w:multiLevelType w:val="hybridMultilevel"/>
    <w:tmpl w:val="AC304DB0"/>
    <w:lvl w:ilvl="0" w:tplc="EA402430">
      <w:start w:val="1"/>
      <w:numFmt w:val="lowerLetter"/>
      <w:lvlText w:val="%1)"/>
      <w:lvlJc w:val="left"/>
      <w:pPr>
        <w:tabs>
          <w:tab w:val="num" w:pos="900"/>
        </w:tabs>
        <w:ind w:left="1183" w:hanging="283"/>
      </w:pPr>
      <w:rPr>
        <w:rFonts w:hint="default"/>
      </w:rPr>
    </w:lvl>
    <w:lvl w:ilvl="1" w:tplc="0C0A0019">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9" w15:restartNumberingAfterBreak="0">
    <w:nsid w:val="3B160CBC"/>
    <w:multiLevelType w:val="hybridMultilevel"/>
    <w:tmpl w:val="73BC60C4"/>
    <w:lvl w:ilvl="0" w:tplc="FEE0A376">
      <w:start w:val="4"/>
      <w:numFmt w:val="lowerLetter"/>
      <w:lvlText w:val="%1)"/>
      <w:lvlJc w:val="left"/>
      <w:pPr>
        <w:tabs>
          <w:tab w:val="num" w:pos="720"/>
        </w:tabs>
        <w:ind w:left="720" w:hanging="360"/>
      </w:pPr>
      <w:rPr>
        <w:rFonts w:hint="default"/>
      </w:rPr>
    </w:lvl>
    <w:lvl w:ilvl="1" w:tplc="3DFC7B1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E6C785B"/>
    <w:multiLevelType w:val="singleLevel"/>
    <w:tmpl w:val="A7FE3E56"/>
    <w:lvl w:ilvl="0">
      <w:start w:val="1"/>
      <w:numFmt w:val="decimal"/>
      <w:lvlText w:val="%1."/>
      <w:lvlJc w:val="left"/>
      <w:pPr>
        <w:tabs>
          <w:tab w:val="num" w:pos="0"/>
        </w:tabs>
        <w:ind w:left="144" w:hanging="144"/>
      </w:pPr>
      <w:rPr>
        <w:rFonts w:hint="default"/>
      </w:rPr>
    </w:lvl>
  </w:abstractNum>
  <w:abstractNum w:abstractNumId="21" w15:restartNumberingAfterBreak="0">
    <w:nsid w:val="43595D1D"/>
    <w:multiLevelType w:val="hybridMultilevel"/>
    <w:tmpl w:val="F0826D08"/>
    <w:lvl w:ilvl="0" w:tplc="04EE861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B0B52"/>
    <w:multiLevelType w:val="hybridMultilevel"/>
    <w:tmpl w:val="EA429C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7C17EE0"/>
    <w:multiLevelType w:val="hybridMultilevel"/>
    <w:tmpl w:val="3B6CF4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C9C3997"/>
    <w:multiLevelType w:val="hybridMultilevel"/>
    <w:tmpl w:val="0E505AFE"/>
    <w:lvl w:ilvl="0" w:tplc="2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7EE1606"/>
    <w:multiLevelType w:val="hybridMultilevel"/>
    <w:tmpl w:val="2368CF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60693"/>
    <w:multiLevelType w:val="hybridMultilevel"/>
    <w:tmpl w:val="B9BCE0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9F415F"/>
    <w:multiLevelType w:val="hybridMultilevel"/>
    <w:tmpl w:val="7696D584"/>
    <w:lvl w:ilvl="0" w:tplc="526C4A9E">
      <w:start w:val="1"/>
      <w:numFmt w:val="decimal"/>
      <w:lvlText w:val="%1."/>
      <w:lvlJc w:val="left"/>
      <w:pPr>
        <w:tabs>
          <w:tab w:val="num" w:pos="1704"/>
        </w:tabs>
        <w:ind w:left="1760" w:hanging="320"/>
      </w:pPr>
      <w:rPr>
        <w:rFonts w:hint="default"/>
      </w:rPr>
    </w:lvl>
    <w:lvl w:ilvl="1" w:tplc="1B7CAA32">
      <w:start w:val="1"/>
      <w:numFmt w:val="bullet"/>
      <w:lvlText w:val=""/>
      <w:lvlJc w:val="left"/>
      <w:pPr>
        <w:tabs>
          <w:tab w:val="num" w:pos="2520"/>
        </w:tabs>
        <w:ind w:left="2520" w:hanging="360"/>
      </w:pPr>
      <w:rPr>
        <w:rFonts w:ascii="Symbol" w:hAnsi="Symbol" w:hint="default"/>
      </w:r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8" w15:restartNumberingAfterBreak="0">
    <w:nsid w:val="6DF92606"/>
    <w:multiLevelType w:val="hybridMultilevel"/>
    <w:tmpl w:val="89029BB2"/>
    <w:lvl w:ilvl="0" w:tplc="FFFFFFFF">
      <w:start w:val="2"/>
      <w:numFmt w:val="bullet"/>
      <w:lvlText w:val="-"/>
      <w:lvlJc w:val="left"/>
      <w:pPr>
        <w:tabs>
          <w:tab w:val="num" w:pos="1770"/>
        </w:tabs>
        <w:ind w:left="1770" w:hanging="360"/>
      </w:pPr>
      <w:rPr>
        <w:rFonts w:ascii="Arial" w:eastAsia="Times New Roman" w:hAnsi="Arial" w:hint="default"/>
      </w:rPr>
    </w:lvl>
    <w:lvl w:ilvl="1" w:tplc="FFFFFFFF" w:tentative="1">
      <w:start w:val="1"/>
      <w:numFmt w:val="bullet"/>
      <w:lvlText w:val="o"/>
      <w:lvlJc w:val="left"/>
      <w:pPr>
        <w:tabs>
          <w:tab w:val="num" w:pos="2490"/>
        </w:tabs>
        <w:ind w:left="2490" w:hanging="360"/>
      </w:pPr>
      <w:rPr>
        <w:rFonts w:ascii="Courier New" w:hAnsi="Courier New" w:hint="default"/>
      </w:rPr>
    </w:lvl>
    <w:lvl w:ilvl="2" w:tplc="FFFFFFFF" w:tentative="1">
      <w:start w:val="1"/>
      <w:numFmt w:val="bullet"/>
      <w:lvlText w:val=""/>
      <w:lvlJc w:val="left"/>
      <w:pPr>
        <w:tabs>
          <w:tab w:val="num" w:pos="3210"/>
        </w:tabs>
        <w:ind w:left="3210" w:hanging="360"/>
      </w:pPr>
      <w:rPr>
        <w:rFonts w:ascii="Wingdings" w:hAnsi="Wingdings" w:hint="default"/>
      </w:rPr>
    </w:lvl>
    <w:lvl w:ilvl="3" w:tplc="FFFFFFFF" w:tentative="1">
      <w:start w:val="1"/>
      <w:numFmt w:val="bullet"/>
      <w:lvlText w:val=""/>
      <w:lvlJc w:val="left"/>
      <w:pPr>
        <w:tabs>
          <w:tab w:val="num" w:pos="3930"/>
        </w:tabs>
        <w:ind w:left="3930" w:hanging="360"/>
      </w:pPr>
      <w:rPr>
        <w:rFonts w:ascii="Symbol" w:hAnsi="Symbol" w:hint="default"/>
      </w:rPr>
    </w:lvl>
    <w:lvl w:ilvl="4" w:tplc="FFFFFFFF" w:tentative="1">
      <w:start w:val="1"/>
      <w:numFmt w:val="bullet"/>
      <w:lvlText w:val="o"/>
      <w:lvlJc w:val="left"/>
      <w:pPr>
        <w:tabs>
          <w:tab w:val="num" w:pos="4650"/>
        </w:tabs>
        <w:ind w:left="4650" w:hanging="360"/>
      </w:pPr>
      <w:rPr>
        <w:rFonts w:ascii="Courier New" w:hAnsi="Courier New" w:hint="default"/>
      </w:rPr>
    </w:lvl>
    <w:lvl w:ilvl="5" w:tplc="FFFFFFFF" w:tentative="1">
      <w:start w:val="1"/>
      <w:numFmt w:val="bullet"/>
      <w:lvlText w:val=""/>
      <w:lvlJc w:val="left"/>
      <w:pPr>
        <w:tabs>
          <w:tab w:val="num" w:pos="5370"/>
        </w:tabs>
        <w:ind w:left="5370" w:hanging="360"/>
      </w:pPr>
      <w:rPr>
        <w:rFonts w:ascii="Wingdings" w:hAnsi="Wingdings" w:hint="default"/>
      </w:rPr>
    </w:lvl>
    <w:lvl w:ilvl="6" w:tplc="FFFFFFFF" w:tentative="1">
      <w:start w:val="1"/>
      <w:numFmt w:val="bullet"/>
      <w:lvlText w:val=""/>
      <w:lvlJc w:val="left"/>
      <w:pPr>
        <w:tabs>
          <w:tab w:val="num" w:pos="6090"/>
        </w:tabs>
        <w:ind w:left="6090" w:hanging="360"/>
      </w:pPr>
      <w:rPr>
        <w:rFonts w:ascii="Symbol" w:hAnsi="Symbol" w:hint="default"/>
      </w:rPr>
    </w:lvl>
    <w:lvl w:ilvl="7" w:tplc="FFFFFFFF" w:tentative="1">
      <w:start w:val="1"/>
      <w:numFmt w:val="bullet"/>
      <w:lvlText w:val="o"/>
      <w:lvlJc w:val="left"/>
      <w:pPr>
        <w:tabs>
          <w:tab w:val="num" w:pos="6810"/>
        </w:tabs>
        <w:ind w:left="6810" w:hanging="360"/>
      </w:pPr>
      <w:rPr>
        <w:rFonts w:ascii="Courier New" w:hAnsi="Courier New" w:hint="default"/>
      </w:rPr>
    </w:lvl>
    <w:lvl w:ilvl="8" w:tplc="FFFFFFFF" w:tentative="1">
      <w:start w:val="1"/>
      <w:numFmt w:val="bullet"/>
      <w:lvlText w:val=""/>
      <w:lvlJc w:val="left"/>
      <w:pPr>
        <w:tabs>
          <w:tab w:val="num" w:pos="7530"/>
        </w:tabs>
        <w:ind w:left="7530" w:hanging="360"/>
      </w:pPr>
      <w:rPr>
        <w:rFonts w:ascii="Wingdings" w:hAnsi="Wingdings" w:hint="default"/>
      </w:rPr>
    </w:lvl>
  </w:abstractNum>
  <w:abstractNum w:abstractNumId="29" w15:restartNumberingAfterBreak="0">
    <w:nsid w:val="79657CF3"/>
    <w:multiLevelType w:val="hybridMultilevel"/>
    <w:tmpl w:val="B01A5D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DBA0AFC"/>
    <w:multiLevelType w:val="hybridMultilevel"/>
    <w:tmpl w:val="33B29980"/>
    <w:lvl w:ilvl="0" w:tplc="8ED06EA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25"/>
  </w:num>
  <w:num w:numId="3">
    <w:abstractNumId w:val="26"/>
  </w:num>
  <w:num w:numId="4">
    <w:abstractNumId w:val="8"/>
  </w:num>
  <w:num w:numId="5">
    <w:abstractNumId w:val="27"/>
  </w:num>
  <w:num w:numId="6">
    <w:abstractNumId w:val="12"/>
  </w:num>
  <w:num w:numId="7">
    <w:abstractNumId w:val="19"/>
  </w:num>
  <w:num w:numId="8">
    <w:abstractNumId w:val="21"/>
  </w:num>
  <w:num w:numId="9">
    <w:abstractNumId w:val="11"/>
  </w:num>
  <w:num w:numId="10">
    <w:abstractNumId w:val="30"/>
  </w:num>
  <w:num w:numId="11">
    <w:abstractNumId w:val="3"/>
  </w:num>
  <w:num w:numId="12">
    <w:abstractNumId w:val="13"/>
  </w:num>
  <w:num w:numId="13">
    <w:abstractNumId w:val="18"/>
  </w:num>
  <w:num w:numId="14">
    <w:abstractNumId w:val="1"/>
  </w:num>
  <w:num w:numId="15">
    <w:abstractNumId w:val="23"/>
  </w:num>
  <w:num w:numId="16">
    <w:abstractNumId w:val="24"/>
  </w:num>
  <w:num w:numId="17">
    <w:abstractNumId w:val="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7"/>
  </w:num>
  <w:num w:numId="21">
    <w:abstractNumId w:val="22"/>
  </w:num>
  <w:num w:numId="22">
    <w:abstractNumId w:val="10"/>
  </w:num>
  <w:num w:numId="23">
    <w:abstractNumId w:val="5"/>
  </w:num>
  <w:num w:numId="24">
    <w:abstractNumId w:val="16"/>
  </w:num>
  <w:num w:numId="25">
    <w:abstractNumId w:val="14"/>
  </w:num>
  <w:num w:numId="26">
    <w:abstractNumId w:val="15"/>
  </w:num>
  <w:num w:numId="27">
    <w:abstractNumId w:val="28"/>
  </w:num>
  <w:num w:numId="28">
    <w:abstractNumId w:val="4"/>
  </w:num>
  <w:num w:numId="29">
    <w:abstractNumId w:val="9"/>
  </w:num>
  <w:num w:numId="30">
    <w:abstractNumId w:val="0"/>
  </w:num>
  <w:num w:numId="31">
    <w:abstractNumId w:val="2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6E"/>
    <w:rsid w:val="000177B3"/>
    <w:rsid w:val="00036C10"/>
    <w:rsid w:val="0003749C"/>
    <w:rsid w:val="00064337"/>
    <w:rsid w:val="00075C79"/>
    <w:rsid w:val="000E101E"/>
    <w:rsid w:val="000E2632"/>
    <w:rsid w:val="001102B4"/>
    <w:rsid w:val="001575C9"/>
    <w:rsid w:val="001C5599"/>
    <w:rsid w:val="001C5D50"/>
    <w:rsid w:val="001C6BB2"/>
    <w:rsid w:val="001E1A11"/>
    <w:rsid w:val="001E5306"/>
    <w:rsid w:val="00221760"/>
    <w:rsid w:val="002235AD"/>
    <w:rsid w:val="00243E61"/>
    <w:rsid w:val="002457D1"/>
    <w:rsid w:val="00253AE4"/>
    <w:rsid w:val="002E6AB9"/>
    <w:rsid w:val="003205E4"/>
    <w:rsid w:val="00334227"/>
    <w:rsid w:val="003370E5"/>
    <w:rsid w:val="00397CB0"/>
    <w:rsid w:val="003B2242"/>
    <w:rsid w:val="003B7DB3"/>
    <w:rsid w:val="003D0E59"/>
    <w:rsid w:val="003E542A"/>
    <w:rsid w:val="003E7450"/>
    <w:rsid w:val="004279B7"/>
    <w:rsid w:val="00430F53"/>
    <w:rsid w:val="00453F59"/>
    <w:rsid w:val="004A37B5"/>
    <w:rsid w:val="004F0B32"/>
    <w:rsid w:val="004F5A2F"/>
    <w:rsid w:val="005276A2"/>
    <w:rsid w:val="0054732D"/>
    <w:rsid w:val="00553F4E"/>
    <w:rsid w:val="00562BD7"/>
    <w:rsid w:val="00572469"/>
    <w:rsid w:val="00572522"/>
    <w:rsid w:val="00581D82"/>
    <w:rsid w:val="005858C5"/>
    <w:rsid w:val="005B664E"/>
    <w:rsid w:val="005C405A"/>
    <w:rsid w:val="005C57D1"/>
    <w:rsid w:val="005D4695"/>
    <w:rsid w:val="005F1013"/>
    <w:rsid w:val="005F14EA"/>
    <w:rsid w:val="005F52A5"/>
    <w:rsid w:val="006431E7"/>
    <w:rsid w:val="006D1C01"/>
    <w:rsid w:val="006D7DC8"/>
    <w:rsid w:val="007327A9"/>
    <w:rsid w:val="00744031"/>
    <w:rsid w:val="0076258C"/>
    <w:rsid w:val="00763213"/>
    <w:rsid w:val="00787360"/>
    <w:rsid w:val="00792788"/>
    <w:rsid w:val="007A5E59"/>
    <w:rsid w:val="007B172B"/>
    <w:rsid w:val="007B410B"/>
    <w:rsid w:val="007E4F73"/>
    <w:rsid w:val="007E746E"/>
    <w:rsid w:val="008018F5"/>
    <w:rsid w:val="0080694E"/>
    <w:rsid w:val="00836E71"/>
    <w:rsid w:val="00837BD6"/>
    <w:rsid w:val="008436DE"/>
    <w:rsid w:val="008514D5"/>
    <w:rsid w:val="00864D82"/>
    <w:rsid w:val="008666CF"/>
    <w:rsid w:val="008678C1"/>
    <w:rsid w:val="00890869"/>
    <w:rsid w:val="008C0F5B"/>
    <w:rsid w:val="008E7FD0"/>
    <w:rsid w:val="00906943"/>
    <w:rsid w:val="009604FF"/>
    <w:rsid w:val="00964832"/>
    <w:rsid w:val="00977220"/>
    <w:rsid w:val="0098179F"/>
    <w:rsid w:val="009D2E3E"/>
    <w:rsid w:val="009E1203"/>
    <w:rsid w:val="009E7F89"/>
    <w:rsid w:val="009F21D9"/>
    <w:rsid w:val="009F75BA"/>
    <w:rsid w:val="00A3556F"/>
    <w:rsid w:val="00A654D2"/>
    <w:rsid w:val="00AA42B7"/>
    <w:rsid w:val="00AA72DA"/>
    <w:rsid w:val="00AF3389"/>
    <w:rsid w:val="00B17E1B"/>
    <w:rsid w:val="00B6616C"/>
    <w:rsid w:val="00BE307F"/>
    <w:rsid w:val="00BF3C2B"/>
    <w:rsid w:val="00C0306D"/>
    <w:rsid w:val="00C70E16"/>
    <w:rsid w:val="00C77DFB"/>
    <w:rsid w:val="00C97509"/>
    <w:rsid w:val="00CC2874"/>
    <w:rsid w:val="00CF5718"/>
    <w:rsid w:val="00D13C45"/>
    <w:rsid w:val="00D5494A"/>
    <w:rsid w:val="00D63457"/>
    <w:rsid w:val="00D80035"/>
    <w:rsid w:val="00D864D6"/>
    <w:rsid w:val="00DB5B74"/>
    <w:rsid w:val="00DB7006"/>
    <w:rsid w:val="00DB75EE"/>
    <w:rsid w:val="00E163D2"/>
    <w:rsid w:val="00E504FF"/>
    <w:rsid w:val="00E77164"/>
    <w:rsid w:val="00E8291C"/>
    <w:rsid w:val="00E90F84"/>
    <w:rsid w:val="00E91BE4"/>
    <w:rsid w:val="00EC5F6E"/>
    <w:rsid w:val="00F07F31"/>
    <w:rsid w:val="00F15F51"/>
    <w:rsid w:val="00F43FB8"/>
    <w:rsid w:val="00F47217"/>
    <w:rsid w:val="00F73230"/>
    <w:rsid w:val="00F82758"/>
    <w:rsid w:val="00FC0532"/>
    <w:rsid w:val="00FC70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B429"/>
  <w15:docId w15:val="{AC72B6B2-E34E-4C29-A5DE-6AA892A5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F6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F82758"/>
    <w:pPr>
      <w:keepNext/>
      <w:keepLines/>
      <w:widowControl w:val="0"/>
      <w:spacing w:before="340" w:after="330" w:line="578" w:lineRule="auto"/>
      <w:jc w:val="both"/>
      <w:outlineLvl w:val="0"/>
    </w:pPr>
    <w:rPr>
      <w:rFonts w:eastAsia="SimSun"/>
      <w:b/>
      <w:bCs/>
      <w:kern w:val="44"/>
      <w:sz w:val="44"/>
      <w:szCs w:val="44"/>
      <w:lang w:val="en-US" w:eastAsia="zh-CN"/>
    </w:rPr>
  </w:style>
  <w:style w:type="paragraph" w:styleId="Ttulo2">
    <w:name w:val="heading 2"/>
    <w:basedOn w:val="Normal"/>
    <w:next w:val="Normal"/>
    <w:link w:val="Ttulo2Car"/>
    <w:uiPriority w:val="99"/>
    <w:qFormat/>
    <w:rsid w:val="00F82758"/>
    <w:pPr>
      <w:keepNext/>
      <w:jc w:val="center"/>
      <w:outlineLvl w:val="1"/>
    </w:pPr>
    <w:rPr>
      <w:rFonts w:ascii="Arial" w:hAnsi="Arial" w:cs="Arial"/>
      <w:b/>
      <w:sz w:val="18"/>
      <w:szCs w:val="18"/>
    </w:rPr>
  </w:style>
  <w:style w:type="paragraph" w:styleId="Ttulo3">
    <w:name w:val="heading 3"/>
    <w:basedOn w:val="Normal"/>
    <w:next w:val="NormalIndent3"/>
    <w:link w:val="Ttulo3Car"/>
    <w:uiPriority w:val="99"/>
    <w:qFormat/>
    <w:rsid w:val="00F82758"/>
    <w:pPr>
      <w:keepNext/>
      <w:keepLines/>
      <w:widowControl w:val="0"/>
      <w:tabs>
        <w:tab w:val="left" w:pos="720"/>
      </w:tabs>
      <w:spacing w:before="120" w:after="120" w:line="413" w:lineRule="auto"/>
      <w:ind w:left="720" w:hanging="720"/>
      <w:jc w:val="both"/>
      <w:outlineLvl w:val="2"/>
    </w:pPr>
    <w:rPr>
      <w:rFonts w:eastAsia="SimSun"/>
      <w:smallCaps/>
      <w:kern w:val="2"/>
      <w:szCs w:val="20"/>
      <w:lang w:val="en-US" w:eastAsia="zh-CN"/>
    </w:rPr>
  </w:style>
  <w:style w:type="paragraph" w:styleId="Ttulo4">
    <w:name w:val="heading 4"/>
    <w:basedOn w:val="Normal"/>
    <w:next w:val="Normal"/>
    <w:link w:val="Ttulo4Car"/>
    <w:uiPriority w:val="99"/>
    <w:qFormat/>
    <w:rsid w:val="00F82758"/>
    <w:pPr>
      <w:keepNext/>
      <w:keepLines/>
      <w:widowControl w:val="0"/>
      <w:spacing w:before="280" w:after="290" w:line="376" w:lineRule="auto"/>
      <w:jc w:val="both"/>
      <w:outlineLvl w:val="3"/>
    </w:pPr>
    <w:rPr>
      <w:rFonts w:ascii="Cambria" w:eastAsia="SimSun" w:hAnsi="Cambria" w:cs="Cambria"/>
      <w:b/>
      <w:bCs/>
      <w:kern w:val="2"/>
      <w:sz w:val="28"/>
      <w:szCs w:val="28"/>
      <w:lang w:val="en-US" w:eastAsia="zh-CN"/>
    </w:rPr>
  </w:style>
  <w:style w:type="paragraph" w:styleId="Ttulo5">
    <w:name w:val="heading 5"/>
    <w:basedOn w:val="Normal"/>
    <w:next w:val="Sangranormal"/>
    <w:link w:val="Ttulo5Car"/>
    <w:uiPriority w:val="99"/>
    <w:qFormat/>
    <w:rsid w:val="00F82758"/>
    <w:pPr>
      <w:keepNext/>
      <w:keepLines/>
      <w:widowControl w:val="0"/>
      <w:tabs>
        <w:tab w:val="left" w:pos="1008"/>
      </w:tabs>
      <w:spacing w:before="280" w:after="290" w:line="372" w:lineRule="auto"/>
      <w:ind w:left="1008" w:hanging="1008"/>
      <w:jc w:val="both"/>
      <w:outlineLvl w:val="4"/>
    </w:pPr>
    <w:rPr>
      <w:rFonts w:eastAsia="SimSun"/>
      <w:b/>
      <w:kern w:val="2"/>
      <w:sz w:val="28"/>
      <w:szCs w:val="20"/>
      <w:lang w:val="en-US" w:eastAsia="zh-CN"/>
    </w:rPr>
  </w:style>
  <w:style w:type="paragraph" w:styleId="Ttulo6">
    <w:name w:val="heading 6"/>
    <w:basedOn w:val="Normal"/>
    <w:next w:val="Sangranormal"/>
    <w:link w:val="Ttulo6Car"/>
    <w:uiPriority w:val="99"/>
    <w:qFormat/>
    <w:rsid w:val="00F82758"/>
    <w:pPr>
      <w:keepNext/>
      <w:keepLines/>
      <w:widowControl w:val="0"/>
      <w:tabs>
        <w:tab w:val="left" w:pos="1152"/>
      </w:tabs>
      <w:spacing w:before="240" w:after="64" w:line="317" w:lineRule="auto"/>
      <w:ind w:left="1152" w:hanging="1152"/>
      <w:jc w:val="both"/>
      <w:outlineLvl w:val="5"/>
    </w:pPr>
    <w:rPr>
      <w:rFonts w:ascii="Arial" w:eastAsia="SimHei" w:hAnsi="Arial"/>
      <w:b/>
      <w:kern w:val="2"/>
      <w:szCs w:val="20"/>
      <w:lang w:val="en-US" w:eastAsia="zh-CN"/>
    </w:rPr>
  </w:style>
  <w:style w:type="paragraph" w:styleId="Ttulo7">
    <w:name w:val="heading 7"/>
    <w:basedOn w:val="Normal"/>
    <w:next w:val="Sangranormal"/>
    <w:link w:val="Ttulo7Car"/>
    <w:uiPriority w:val="99"/>
    <w:qFormat/>
    <w:rsid w:val="00F82758"/>
    <w:pPr>
      <w:keepNext/>
      <w:keepLines/>
      <w:widowControl w:val="0"/>
      <w:tabs>
        <w:tab w:val="left" w:pos="1296"/>
      </w:tabs>
      <w:spacing w:before="240" w:after="64" w:line="317" w:lineRule="auto"/>
      <w:ind w:left="1296" w:hanging="1296"/>
      <w:jc w:val="both"/>
      <w:outlineLvl w:val="6"/>
    </w:pPr>
    <w:rPr>
      <w:rFonts w:eastAsia="SimSun"/>
      <w:b/>
      <w:kern w:val="2"/>
      <w:szCs w:val="20"/>
      <w:lang w:val="en-US" w:eastAsia="zh-CN"/>
    </w:rPr>
  </w:style>
  <w:style w:type="paragraph" w:styleId="Ttulo8">
    <w:name w:val="heading 8"/>
    <w:basedOn w:val="Normal"/>
    <w:next w:val="Sangranormal"/>
    <w:link w:val="Ttulo8Car"/>
    <w:uiPriority w:val="99"/>
    <w:qFormat/>
    <w:rsid w:val="00F82758"/>
    <w:pPr>
      <w:keepNext/>
      <w:keepLines/>
      <w:widowControl w:val="0"/>
      <w:tabs>
        <w:tab w:val="left" w:pos="1440"/>
      </w:tabs>
      <w:spacing w:before="240" w:after="64" w:line="317" w:lineRule="auto"/>
      <w:ind w:left="1440" w:hanging="1440"/>
      <w:jc w:val="both"/>
      <w:outlineLvl w:val="7"/>
    </w:pPr>
    <w:rPr>
      <w:rFonts w:ascii="Arial" w:eastAsia="SimHei" w:hAnsi="Arial"/>
      <w:kern w:val="2"/>
      <w:szCs w:val="20"/>
      <w:lang w:val="en-US" w:eastAsia="zh-CN"/>
    </w:rPr>
  </w:style>
  <w:style w:type="paragraph" w:styleId="Ttulo9">
    <w:name w:val="heading 9"/>
    <w:basedOn w:val="Normal"/>
    <w:next w:val="Sangranormal"/>
    <w:link w:val="Ttulo9Car"/>
    <w:uiPriority w:val="99"/>
    <w:qFormat/>
    <w:rsid w:val="00F82758"/>
    <w:pPr>
      <w:keepNext/>
      <w:keepLines/>
      <w:widowControl w:val="0"/>
      <w:tabs>
        <w:tab w:val="left" w:pos="1584"/>
      </w:tabs>
      <w:spacing w:before="240" w:after="64" w:line="317" w:lineRule="auto"/>
      <w:ind w:left="1584" w:hanging="1584"/>
      <w:jc w:val="both"/>
      <w:outlineLvl w:val="8"/>
    </w:pPr>
    <w:rPr>
      <w:rFonts w:ascii="Arial" w:eastAsia="SimHei" w:hAnsi="Arial"/>
      <w:kern w:val="2"/>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F82758"/>
    <w:rPr>
      <w:rFonts w:ascii="Times New Roman" w:eastAsia="SimSun" w:hAnsi="Times New Roman" w:cs="Times New Roman"/>
      <w:b/>
      <w:bCs/>
      <w:kern w:val="44"/>
      <w:sz w:val="44"/>
      <w:szCs w:val="44"/>
      <w:lang w:val="en-US" w:eastAsia="zh-CN"/>
    </w:rPr>
  </w:style>
  <w:style w:type="character" w:customStyle="1" w:styleId="Ttulo2Car">
    <w:name w:val="Título 2 Car"/>
    <w:basedOn w:val="Fuentedeprrafopredeter"/>
    <w:link w:val="Ttulo2"/>
    <w:uiPriority w:val="99"/>
    <w:rsid w:val="00F82758"/>
    <w:rPr>
      <w:rFonts w:ascii="Arial" w:eastAsia="Times New Roman" w:hAnsi="Arial" w:cs="Arial"/>
      <w:b/>
      <w:sz w:val="18"/>
      <w:szCs w:val="18"/>
      <w:lang w:val="es-ES" w:eastAsia="es-ES"/>
    </w:rPr>
  </w:style>
  <w:style w:type="paragraph" w:customStyle="1" w:styleId="NormalIndent3">
    <w:name w:val="Normal Indent3"/>
    <w:basedOn w:val="NormalIndent2"/>
    <w:uiPriority w:val="99"/>
    <w:rsid w:val="00F82758"/>
  </w:style>
  <w:style w:type="paragraph" w:customStyle="1" w:styleId="NormalIndent2">
    <w:name w:val="Normal Indent2"/>
    <w:basedOn w:val="Sangranormal"/>
    <w:uiPriority w:val="99"/>
    <w:rsid w:val="00F82758"/>
    <w:pPr>
      <w:spacing w:before="120" w:after="240"/>
      <w:ind w:left="864" w:firstLineChars="0" w:firstLine="0"/>
    </w:pPr>
    <w:rPr>
      <w:sz w:val="24"/>
      <w:szCs w:val="24"/>
    </w:rPr>
  </w:style>
  <w:style w:type="paragraph" w:styleId="Sangranormal">
    <w:name w:val="Normal Indent"/>
    <w:basedOn w:val="Normal"/>
    <w:uiPriority w:val="99"/>
    <w:rsid w:val="00F82758"/>
    <w:pPr>
      <w:widowControl w:val="0"/>
      <w:ind w:firstLineChars="200" w:firstLine="420"/>
      <w:jc w:val="both"/>
    </w:pPr>
    <w:rPr>
      <w:rFonts w:eastAsia="SimSun"/>
      <w:kern w:val="2"/>
      <w:sz w:val="21"/>
      <w:szCs w:val="21"/>
      <w:lang w:val="en-US" w:eastAsia="zh-CN"/>
    </w:rPr>
  </w:style>
  <w:style w:type="character" w:customStyle="1" w:styleId="Ttulo3Car">
    <w:name w:val="Título 3 Car"/>
    <w:basedOn w:val="Fuentedeprrafopredeter"/>
    <w:link w:val="Ttulo3"/>
    <w:uiPriority w:val="99"/>
    <w:rsid w:val="00F82758"/>
    <w:rPr>
      <w:rFonts w:ascii="Times New Roman" w:eastAsia="SimSun" w:hAnsi="Times New Roman" w:cs="Times New Roman"/>
      <w:smallCaps/>
      <w:kern w:val="2"/>
      <w:sz w:val="24"/>
      <w:szCs w:val="20"/>
      <w:lang w:val="en-US" w:eastAsia="zh-CN"/>
    </w:rPr>
  </w:style>
  <w:style w:type="character" w:customStyle="1" w:styleId="Ttulo4Car">
    <w:name w:val="Título 4 Car"/>
    <w:basedOn w:val="Fuentedeprrafopredeter"/>
    <w:link w:val="Ttulo4"/>
    <w:uiPriority w:val="99"/>
    <w:rsid w:val="00F82758"/>
    <w:rPr>
      <w:rFonts w:ascii="Cambria" w:eastAsia="SimSun" w:hAnsi="Cambria" w:cs="Cambria"/>
      <w:b/>
      <w:bCs/>
      <w:kern w:val="2"/>
      <w:sz w:val="28"/>
      <w:szCs w:val="28"/>
      <w:lang w:val="en-US" w:eastAsia="zh-CN"/>
    </w:rPr>
  </w:style>
  <w:style w:type="character" w:customStyle="1" w:styleId="Ttulo5Car">
    <w:name w:val="Título 5 Car"/>
    <w:basedOn w:val="Fuentedeprrafopredeter"/>
    <w:link w:val="Ttulo5"/>
    <w:uiPriority w:val="99"/>
    <w:rsid w:val="00F82758"/>
    <w:rPr>
      <w:rFonts w:ascii="Times New Roman" w:eastAsia="SimSun" w:hAnsi="Times New Roman" w:cs="Times New Roman"/>
      <w:b/>
      <w:kern w:val="2"/>
      <w:sz w:val="28"/>
      <w:szCs w:val="20"/>
      <w:lang w:val="en-US" w:eastAsia="zh-CN"/>
    </w:rPr>
  </w:style>
  <w:style w:type="character" w:customStyle="1" w:styleId="Ttulo6Car">
    <w:name w:val="Título 6 Car"/>
    <w:basedOn w:val="Fuentedeprrafopredeter"/>
    <w:link w:val="Ttulo6"/>
    <w:uiPriority w:val="99"/>
    <w:rsid w:val="00F82758"/>
    <w:rPr>
      <w:rFonts w:ascii="Arial" w:eastAsia="SimHei" w:hAnsi="Arial" w:cs="Times New Roman"/>
      <w:b/>
      <w:kern w:val="2"/>
      <w:sz w:val="24"/>
      <w:szCs w:val="20"/>
      <w:lang w:val="en-US" w:eastAsia="zh-CN"/>
    </w:rPr>
  </w:style>
  <w:style w:type="character" w:customStyle="1" w:styleId="Ttulo7Car">
    <w:name w:val="Título 7 Car"/>
    <w:basedOn w:val="Fuentedeprrafopredeter"/>
    <w:link w:val="Ttulo7"/>
    <w:uiPriority w:val="99"/>
    <w:rsid w:val="00F82758"/>
    <w:rPr>
      <w:rFonts w:ascii="Times New Roman" w:eastAsia="SimSun" w:hAnsi="Times New Roman" w:cs="Times New Roman"/>
      <w:b/>
      <w:kern w:val="2"/>
      <w:sz w:val="24"/>
      <w:szCs w:val="20"/>
      <w:lang w:val="en-US" w:eastAsia="zh-CN"/>
    </w:rPr>
  </w:style>
  <w:style w:type="character" w:customStyle="1" w:styleId="Ttulo8Car">
    <w:name w:val="Título 8 Car"/>
    <w:basedOn w:val="Fuentedeprrafopredeter"/>
    <w:link w:val="Ttulo8"/>
    <w:uiPriority w:val="99"/>
    <w:rsid w:val="00F82758"/>
    <w:rPr>
      <w:rFonts w:ascii="Arial" w:eastAsia="SimHei" w:hAnsi="Arial" w:cs="Times New Roman"/>
      <w:kern w:val="2"/>
      <w:sz w:val="24"/>
      <w:szCs w:val="20"/>
      <w:lang w:val="en-US" w:eastAsia="zh-CN"/>
    </w:rPr>
  </w:style>
  <w:style w:type="character" w:customStyle="1" w:styleId="Ttulo9Car">
    <w:name w:val="Título 9 Car"/>
    <w:basedOn w:val="Fuentedeprrafopredeter"/>
    <w:link w:val="Ttulo9"/>
    <w:uiPriority w:val="99"/>
    <w:rsid w:val="00F82758"/>
    <w:rPr>
      <w:rFonts w:ascii="Arial" w:eastAsia="SimHei" w:hAnsi="Arial" w:cs="Times New Roman"/>
      <w:kern w:val="2"/>
      <w:sz w:val="24"/>
      <w:szCs w:val="20"/>
      <w:lang w:val="en-US" w:eastAsia="zh-CN"/>
    </w:rPr>
  </w:style>
  <w:style w:type="paragraph" w:styleId="Sangra2detindependiente">
    <w:name w:val="Body Text Indent 2"/>
    <w:basedOn w:val="Normal"/>
    <w:link w:val="Sangra2detindependienteCar"/>
    <w:rsid w:val="00EC5F6E"/>
    <w:pPr>
      <w:tabs>
        <w:tab w:val="left" w:pos="1418"/>
        <w:tab w:val="left" w:pos="4253"/>
        <w:tab w:val="left" w:pos="5954"/>
        <w:tab w:val="left" w:pos="7088"/>
        <w:tab w:val="left" w:pos="7655"/>
        <w:tab w:val="left" w:pos="8364"/>
        <w:tab w:val="left" w:pos="9498"/>
      </w:tabs>
      <w:spacing w:line="360" w:lineRule="auto"/>
      <w:ind w:firstLine="142"/>
    </w:pPr>
    <w:rPr>
      <w:rFonts w:ascii="Arial" w:hAnsi="Arial"/>
      <w:sz w:val="18"/>
      <w:szCs w:val="20"/>
      <w:lang w:val="es-AR"/>
    </w:rPr>
  </w:style>
  <w:style w:type="character" w:customStyle="1" w:styleId="Sangra2detindependienteCar">
    <w:name w:val="Sangría 2 de t. independiente Car"/>
    <w:basedOn w:val="Fuentedeprrafopredeter"/>
    <w:link w:val="Sangra2detindependiente"/>
    <w:rsid w:val="00EC5F6E"/>
    <w:rPr>
      <w:rFonts w:ascii="Arial" w:eastAsia="Times New Roman" w:hAnsi="Arial" w:cs="Times New Roman"/>
      <w:sz w:val="18"/>
      <w:szCs w:val="20"/>
      <w:lang w:eastAsia="es-ES"/>
    </w:rPr>
  </w:style>
  <w:style w:type="paragraph" w:styleId="Textodeglobo">
    <w:name w:val="Balloon Text"/>
    <w:basedOn w:val="Normal"/>
    <w:link w:val="TextodegloboCar"/>
    <w:uiPriority w:val="99"/>
    <w:unhideWhenUsed/>
    <w:rsid w:val="00FC700A"/>
    <w:rPr>
      <w:rFonts w:ascii="Tahoma" w:hAnsi="Tahoma" w:cs="Tahoma"/>
      <w:sz w:val="16"/>
      <w:szCs w:val="16"/>
    </w:rPr>
  </w:style>
  <w:style w:type="character" w:customStyle="1" w:styleId="TextodegloboCar">
    <w:name w:val="Texto de globo Car"/>
    <w:basedOn w:val="Fuentedeprrafopredeter"/>
    <w:link w:val="Textodeglobo"/>
    <w:uiPriority w:val="99"/>
    <w:rsid w:val="00FC700A"/>
    <w:rPr>
      <w:rFonts w:ascii="Tahoma" w:eastAsia="Times New Roman" w:hAnsi="Tahoma" w:cs="Tahoma"/>
      <w:sz w:val="16"/>
      <w:szCs w:val="16"/>
      <w:lang w:val="es-ES" w:eastAsia="es-ES"/>
    </w:rPr>
  </w:style>
  <w:style w:type="paragraph" w:styleId="Prrafodelista">
    <w:name w:val="List Paragraph"/>
    <w:basedOn w:val="Normal"/>
    <w:uiPriority w:val="99"/>
    <w:qFormat/>
    <w:rsid w:val="00E90F84"/>
    <w:pPr>
      <w:ind w:left="720"/>
      <w:contextualSpacing/>
    </w:pPr>
  </w:style>
  <w:style w:type="table" w:styleId="Tablaconcuadrcula">
    <w:name w:val="Table Grid"/>
    <w:basedOn w:val="Tablanormal"/>
    <w:uiPriority w:val="59"/>
    <w:rsid w:val="00E77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Fuentedeprrafopredeter"/>
    <w:rsid w:val="00763213"/>
  </w:style>
  <w:style w:type="paragraph" w:styleId="Textoindependiente3">
    <w:name w:val="Body Text 3"/>
    <w:basedOn w:val="Normal"/>
    <w:link w:val="Textoindependiente3Car"/>
    <w:uiPriority w:val="99"/>
    <w:unhideWhenUsed/>
    <w:rsid w:val="00F82758"/>
    <w:pPr>
      <w:spacing w:after="120"/>
    </w:pPr>
    <w:rPr>
      <w:sz w:val="16"/>
      <w:szCs w:val="16"/>
    </w:rPr>
  </w:style>
  <w:style w:type="character" w:customStyle="1" w:styleId="Textoindependiente3Car">
    <w:name w:val="Texto independiente 3 Car"/>
    <w:basedOn w:val="Fuentedeprrafopredeter"/>
    <w:link w:val="Textoindependiente3"/>
    <w:uiPriority w:val="99"/>
    <w:rsid w:val="00F82758"/>
    <w:rPr>
      <w:rFonts w:ascii="Times New Roman" w:eastAsia="Times New Roman" w:hAnsi="Times New Roman" w:cs="Times New Roman"/>
      <w:sz w:val="16"/>
      <w:szCs w:val="16"/>
      <w:lang w:val="es-ES" w:eastAsia="es-ES"/>
    </w:rPr>
  </w:style>
  <w:style w:type="paragraph" w:styleId="Textodebloque">
    <w:name w:val="Block Text"/>
    <w:basedOn w:val="Normal"/>
    <w:uiPriority w:val="99"/>
    <w:rsid w:val="00F82758"/>
    <w:pPr>
      <w:shd w:val="clear" w:color="auto" w:fill="FFFFFF"/>
      <w:ind w:left="1080" w:right="44"/>
    </w:pPr>
    <w:rPr>
      <w:rFonts w:ascii="Arial" w:hAnsi="Arial" w:cs="Arial"/>
      <w:sz w:val="18"/>
      <w:szCs w:val="18"/>
    </w:rPr>
  </w:style>
  <w:style w:type="paragraph" w:styleId="Textoindependiente2">
    <w:name w:val="Body Text 2"/>
    <w:basedOn w:val="Normal"/>
    <w:link w:val="Textoindependiente2Car"/>
    <w:uiPriority w:val="99"/>
    <w:rsid w:val="00F82758"/>
    <w:pPr>
      <w:spacing w:after="120" w:line="480" w:lineRule="auto"/>
    </w:pPr>
  </w:style>
  <w:style w:type="character" w:customStyle="1" w:styleId="Textoindependiente2Car">
    <w:name w:val="Texto independiente 2 Car"/>
    <w:basedOn w:val="Fuentedeprrafopredeter"/>
    <w:link w:val="Textoindependiente2"/>
    <w:uiPriority w:val="99"/>
    <w:rsid w:val="00F82758"/>
    <w:rPr>
      <w:rFonts w:ascii="Times New Roman" w:eastAsia="Times New Roman" w:hAnsi="Times New Roman" w:cs="Times New Roman"/>
      <w:sz w:val="24"/>
      <w:szCs w:val="24"/>
      <w:lang w:val="es-ES" w:eastAsia="es-ES"/>
    </w:rPr>
  </w:style>
  <w:style w:type="character" w:customStyle="1" w:styleId="gt-icon-text1">
    <w:name w:val="gt-icon-text1"/>
    <w:basedOn w:val="Fuentedeprrafopredeter"/>
    <w:rsid w:val="00F82758"/>
  </w:style>
  <w:style w:type="paragraph" w:styleId="Encabezado">
    <w:name w:val="header"/>
    <w:aliases w:val="Header of SOP"/>
    <w:basedOn w:val="Normal"/>
    <w:link w:val="EncabezadoCar"/>
    <w:uiPriority w:val="99"/>
    <w:unhideWhenUsed/>
    <w:rsid w:val="00F82758"/>
    <w:pPr>
      <w:tabs>
        <w:tab w:val="center" w:pos="4419"/>
        <w:tab w:val="right" w:pos="8838"/>
      </w:tabs>
    </w:pPr>
  </w:style>
  <w:style w:type="character" w:customStyle="1" w:styleId="EncabezadoCar">
    <w:name w:val="Encabezado Car"/>
    <w:aliases w:val="Header of SOP Car"/>
    <w:basedOn w:val="Fuentedeprrafopredeter"/>
    <w:link w:val="Encabezado"/>
    <w:uiPriority w:val="99"/>
    <w:rsid w:val="00F82758"/>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F82758"/>
    <w:pPr>
      <w:tabs>
        <w:tab w:val="center" w:pos="4419"/>
        <w:tab w:val="right" w:pos="8838"/>
      </w:tabs>
    </w:pPr>
  </w:style>
  <w:style w:type="character" w:customStyle="1" w:styleId="PiedepginaCar">
    <w:name w:val="Pie de página Car"/>
    <w:basedOn w:val="Fuentedeprrafopredeter"/>
    <w:link w:val="Piedepgina"/>
    <w:rsid w:val="00F82758"/>
    <w:rPr>
      <w:rFonts w:ascii="Times New Roman" w:eastAsia="Times New Roman" w:hAnsi="Times New Roman" w:cs="Times New Roman"/>
      <w:sz w:val="24"/>
      <w:szCs w:val="24"/>
      <w:lang w:val="es-ES" w:eastAsia="es-ES"/>
    </w:rPr>
  </w:style>
  <w:style w:type="paragraph" w:customStyle="1" w:styleId="Default">
    <w:name w:val="Default"/>
    <w:uiPriority w:val="99"/>
    <w:rsid w:val="00F82758"/>
    <w:pPr>
      <w:widowControl w:val="0"/>
      <w:autoSpaceDE w:val="0"/>
      <w:autoSpaceDN w:val="0"/>
      <w:adjustRightInd w:val="0"/>
      <w:spacing w:after="0" w:line="240" w:lineRule="auto"/>
    </w:pPr>
    <w:rPr>
      <w:rFonts w:ascii="EUAlbertina" w:eastAsia="EUAlbertina" w:hAnsi="Times New Roman" w:cs="EUAlbertina"/>
      <w:color w:val="000000"/>
      <w:sz w:val="24"/>
      <w:szCs w:val="24"/>
      <w:lang w:val="en-US" w:eastAsia="zh-CN"/>
    </w:rPr>
  </w:style>
  <w:style w:type="paragraph" w:customStyle="1" w:styleId="CM1">
    <w:name w:val="CM1"/>
    <w:basedOn w:val="Default"/>
    <w:next w:val="Default"/>
    <w:uiPriority w:val="99"/>
    <w:rsid w:val="00F82758"/>
    <w:rPr>
      <w:color w:val="auto"/>
    </w:rPr>
  </w:style>
  <w:style w:type="paragraph" w:customStyle="1" w:styleId="CM3">
    <w:name w:val="CM3"/>
    <w:basedOn w:val="Default"/>
    <w:next w:val="Default"/>
    <w:uiPriority w:val="99"/>
    <w:rsid w:val="00F82758"/>
    <w:rPr>
      <w:color w:val="auto"/>
    </w:rPr>
  </w:style>
  <w:style w:type="paragraph" w:styleId="Textoindependiente">
    <w:name w:val="Body Text"/>
    <w:basedOn w:val="Normal"/>
    <w:link w:val="TextoindependienteCar"/>
    <w:uiPriority w:val="99"/>
    <w:rsid w:val="00F82758"/>
    <w:pPr>
      <w:widowControl w:val="0"/>
      <w:spacing w:after="120"/>
      <w:jc w:val="both"/>
    </w:pPr>
    <w:rPr>
      <w:rFonts w:eastAsia="SimSun"/>
      <w:kern w:val="2"/>
      <w:sz w:val="21"/>
      <w:szCs w:val="21"/>
      <w:lang w:val="en-US" w:eastAsia="zh-CN"/>
    </w:rPr>
  </w:style>
  <w:style w:type="character" w:customStyle="1" w:styleId="TextoindependienteCar">
    <w:name w:val="Texto independiente Car"/>
    <w:basedOn w:val="Fuentedeprrafopredeter"/>
    <w:link w:val="Textoindependiente"/>
    <w:uiPriority w:val="99"/>
    <w:rsid w:val="00F82758"/>
    <w:rPr>
      <w:rFonts w:ascii="Times New Roman" w:eastAsia="SimSun" w:hAnsi="Times New Roman" w:cs="Times New Roman"/>
      <w:kern w:val="2"/>
      <w:sz w:val="21"/>
      <w:szCs w:val="21"/>
      <w:lang w:val="en-US" w:eastAsia="zh-CN"/>
    </w:rPr>
  </w:style>
  <w:style w:type="paragraph" w:customStyle="1" w:styleId="NormalIndentTimesNewRoman">
    <w:name w:val="Normal Indent + Times New Roman"/>
    <w:aliases w:val="11 pt,Condensed by  0.1 pt"/>
    <w:basedOn w:val="Normal"/>
    <w:uiPriority w:val="99"/>
    <w:rsid w:val="00F82758"/>
    <w:pPr>
      <w:tabs>
        <w:tab w:val="left" w:pos="567"/>
      </w:tabs>
      <w:adjustRightInd w:val="0"/>
      <w:snapToGrid w:val="0"/>
      <w:spacing w:before="60" w:after="60"/>
      <w:jc w:val="both"/>
    </w:pPr>
    <w:rPr>
      <w:rFonts w:eastAsia="SimSun"/>
      <w:b/>
      <w:bCs/>
      <w:kern w:val="2"/>
      <w:sz w:val="22"/>
      <w:szCs w:val="22"/>
      <w:lang w:val="en-US" w:eastAsia="zh-CN"/>
    </w:rPr>
  </w:style>
  <w:style w:type="paragraph" w:customStyle="1" w:styleId="Text">
    <w:name w:val="Text"/>
    <w:uiPriority w:val="99"/>
    <w:rsid w:val="00F82758"/>
    <w:pPr>
      <w:spacing w:after="0" w:line="240" w:lineRule="auto"/>
    </w:pPr>
    <w:rPr>
      <w:rFonts w:ascii="Times New Roman" w:eastAsia="SimSun" w:hAnsi="Times New Roman" w:cs="Times New Roman"/>
      <w:color w:val="000000"/>
      <w:sz w:val="24"/>
      <w:szCs w:val="20"/>
      <w:lang w:val="de-DE" w:eastAsia="sv-SE"/>
    </w:rPr>
  </w:style>
  <w:style w:type="character" w:customStyle="1" w:styleId="tpccontent1">
    <w:name w:val="tpc_content1"/>
    <w:basedOn w:val="Fuentedeprrafopredeter"/>
    <w:uiPriority w:val="99"/>
    <w:rsid w:val="00F82758"/>
    <w:rPr>
      <w:rFonts w:cs="Times New Roman"/>
      <w:sz w:val="20"/>
      <w:szCs w:val="20"/>
    </w:rPr>
  </w:style>
  <w:style w:type="character" w:customStyle="1" w:styleId="DateChar">
    <w:name w:val="Date Char"/>
    <w:uiPriority w:val="99"/>
    <w:locked/>
    <w:rsid w:val="00F82758"/>
    <w:rPr>
      <w:rFonts w:cs="Times New Roman"/>
      <w:kern w:val="2"/>
      <w:sz w:val="24"/>
      <w:szCs w:val="24"/>
    </w:rPr>
  </w:style>
  <w:style w:type="paragraph" w:styleId="Fecha">
    <w:name w:val="Date"/>
    <w:basedOn w:val="Normal"/>
    <w:next w:val="Normal"/>
    <w:link w:val="FechaCar"/>
    <w:uiPriority w:val="99"/>
    <w:rsid w:val="00F82758"/>
    <w:pPr>
      <w:widowControl w:val="0"/>
      <w:ind w:leftChars="2500" w:left="100"/>
      <w:jc w:val="both"/>
    </w:pPr>
    <w:rPr>
      <w:rFonts w:eastAsia="SimSun"/>
      <w:kern w:val="2"/>
      <w:lang w:val="en-US" w:eastAsia="zh-CN"/>
    </w:rPr>
  </w:style>
  <w:style w:type="character" w:customStyle="1" w:styleId="FechaCar">
    <w:name w:val="Fecha Car"/>
    <w:basedOn w:val="Fuentedeprrafopredeter"/>
    <w:link w:val="Fecha"/>
    <w:uiPriority w:val="99"/>
    <w:rsid w:val="00F82758"/>
    <w:rPr>
      <w:rFonts w:ascii="Times New Roman" w:eastAsia="SimSun" w:hAnsi="Times New Roman" w:cs="Times New Roman"/>
      <w:kern w:val="2"/>
      <w:sz w:val="24"/>
      <w:szCs w:val="24"/>
      <w:lang w:val="en-US" w:eastAsia="zh-CN"/>
    </w:rPr>
  </w:style>
  <w:style w:type="character" w:styleId="Nmerodepgina">
    <w:name w:val="page number"/>
    <w:basedOn w:val="Fuentedeprrafopredeter"/>
    <w:uiPriority w:val="99"/>
    <w:rsid w:val="00F82758"/>
    <w:rPr>
      <w:rFonts w:cs="Times New Roman"/>
    </w:rPr>
  </w:style>
  <w:style w:type="paragraph" w:customStyle="1" w:styleId="TableCellCtr">
    <w:name w:val="Table Cell Ctr"/>
    <w:basedOn w:val="Normal"/>
    <w:uiPriority w:val="99"/>
    <w:rsid w:val="00F82758"/>
    <w:pPr>
      <w:widowControl w:val="0"/>
      <w:spacing w:after="80" w:line="180" w:lineRule="atLeast"/>
      <w:jc w:val="center"/>
    </w:pPr>
    <w:rPr>
      <w:rFonts w:eastAsia="SimSun"/>
      <w:kern w:val="2"/>
      <w:sz w:val="20"/>
      <w:szCs w:val="20"/>
      <w:lang w:val="en-US" w:eastAsia="zh-CN"/>
    </w:rPr>
  </w:style>
  <w:style w:type="paragraph" w:customStyle="1" w:styleId="Tablehead">
    <w:name w:val="Table head"/>
    <w:basedOn w:val="Normal"/>
    <w:uiPriority w:val="99"/>
    <w:rsid w:val="00F82758"/>
    <w:pPr>
      <w:widowControl w:val="0"/>
      <w:spacing w:after="80" w:line="180" w:lineRule="atLeast"/>
      <w:jc w:val="center"/>
    </w:pPr>
    <w:rPr>
      <w:rFonts w:eastAsia="SimSun"/>
      <w:b/>
      <w:kern w:val="2"/>
      <w:sz w:val="20"/>
      <w:szCs w:val="20"/>
      <w:lang w:val="en-US" w:eastAsia="zh-CN"/>
    </w:rPr>
  </w:style>
  <w:style w:type="character" w:customStyle="1" w:styleId="Sangra3detindependienteCar">
    <w:name w:val="Sangría 3 de t. independiente Car"/>
    <w:basedOn w:val="Fuentedeprrafopredeter"/>
    <w:link w:val="Sangra3detindependiente"/>
    <w:uiPriority w:val="99"/>
    <w:locked/>
    <w:rsid w:val="00F82758"/>
    <w:rPr>
      <w:kern w:val="2"/>
      <w:sz w:val="24"/>
    </w:rPr>
  </w:style>
  <w:style w:type="paragraph" w:styleId="Sangra3detindependiente">
    <w:name w:val="Body Text Indent 3"/>
    <w:basedOn w:val="Normal"/>
    <w:link w:val="Sangra3detindependienteCar"/>
    <w:uiPriority w:val="99"/>
    <w:rsid w:val="00F82758"/>
    <w:pPr>
      <w:widowControl w:val="0"/>
      <w:spacing w:before="120" w:after="240" w:line="330" w:lineRule="atLeast"/>
      <w:ind w:left="431"/>
      <w:jc w:val="both"/>
    </w:pPr>
    <w:rPr>
      <w:rFonts w:asciiTheme="minorHAnsi" w:eastAsiaTheme="minorHAnsi" w:hAnsiTheme="minorHAnsi" w:cstheme="minorBidi"/>
      <w:kern w:val="2"/>
      <w:szCs w:val="22"/>
      <w:lang w:val="es-AR" w:eastAsia="en-US"/>
    </w:rPr>
  </w:style>
  <w:style w:type="character" w:customStyle="1" w:styleId="Sangra3detindependienteCar1">
    <w:name w:val="Sangría 3 de t. independiente Car1"/>
    <w:basedOn w:val="Fuentedeprrafopredeter"/>
    <w:uiPriority w:val="99"/>
    <w:semiHidden/>
    <w:rsid w:val="00F82758"/>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rsid w:val="00F82758"/>
    <w:rPr>
      <w:rFonts w:cs="Times New Roman"/>
      <w:sz w:val="16"/>
      <w:szCs w:val="16"/>
    </w:rPr>
  </w:style>
  <w:style w:type="paragraph" w:styleId="Textocomentario">
    <w:name w:val="annotation text"/>
    <w:basedOn w:val="Normal"/>
    <w:link w:val="TextocomentarioCar"/>
    <w:uiPriority w:val="99"/>
    <w:rsid w:val="00F82758"/>
    <w:pPr>
      <w:widowControl w:val="0"/>
      <w:jc w:val="both"/>
    </w:pPr>
    <w:rPr>
      <w:rFonts w:eastAsia="SimSun"/>
      <w:kern w:val="2"/>
      <w:sz w:val="20"/>
      <w:szCs w:val="20"/>
      <w:lang w:val="en-US" w:eastAsia="zh-CN"/>
    </w:rPr>
  </w:style>
  <w:style w:type="character" w:customStyle="1" w:styleId="TextocomentarioCar">
    <w:name w:val="Texto comentario Car"/>
    <w:basedOn w:val="Fuentedeprrafopredeter"/>
    <w:link w:val="Textocomentario"/>
    <w:uiPriority w:val="99"/>
    <w:rsid w:val="00F82758"/>
    <w:rPr>
      <w:rFonts w:ascii="Times New Roman" w:eastAsia="SimSun" w:hAnsi="Times New Roman" w:cs="Times New Roman"/>
      <w:kern w:val="2"/>
      <w:sz w:val="20"/>
      <w:szCs w:val="20"/>
      <w:lang w:val="en-US" w:eastAsia="zh-CN"/>
    </w:rPr>
  </w:style>
  <w:style w:type="paragraph" w:styleId="Asuntodelcomentario">
    <w:name w:val="annotation subject"/>
    <w:basedOn w:val="Textocomentario"/>
    <w:next w:val="Textocomentario"/>
    <w:link w:val="AsuntodelcomentarioCar"/>
    <w:uiPriority w:val="99"/>
    <w:rsid w:val="00F82758"/>
    <w:rPr>
      <w:b/>
      <w:bCs/>
    </w:rPr>
  </w:style>
  <w:style w:type="character" w:customStyle="1" w:styleId="AsuntodelcomentarioCar">
    <w:name w:val="Asunto del comentario Car"/>
    <w:basedOn w:val="TextocomentarioCar"/>
    <w:link w:val="Asuntodelcomentario"/>
    <w:uiPriority w:val="99"/>
    <w:rsid w:val="00F82758"/>
    <w:rPr>
      <w:rFonts w:ascii="Times New Roman" w:eastAsia="SimSun" w:hAnsi="Times New Roman" w:cs="Times New Roman"/>
      <w:b/>
      <w:bCs/>
      <w:kern w:val="2"/>
      <w:sz w:val="20"/>
      <w:szCs w:val="20"/>
      <w:lang w:val="en-US" w:eastAsia="zh-CN"/>
    </w:rPr>
  </w:style>
  <w:style w:type="paragraph" w:styleId="Descripcin">
    <w:name w:val="caption"/>
    <w:basedOn w:val="Normal"/>
    <w:next w:val="Normal"/>
    <w:uiPriority w:val="99"/>
    <w:qFormat/>
    <w:rsid w:val="00F82758"/>
    <w:pPr>
      <w:widowControl w:val="0"/>
      <w:spacing w:before="120" w:after="120"/>
      <w:jc w:val="center"/>
    </w:pPr>
    <w:rPr>
      <w:rFonts w:eastAsia="SimSun"/>
      <w:b/>
      <w:kern w:val="2"/>
      <w:szCs w:val="20"/>
      <w:lang w:val="en-US" w:eastAsia="zh-CN"/>
    </w:rPr>
  </w:style>
  <w:style w:type="character" w:styleId="Hipervnculo">
    <w:name w:val="Hyperlink"/>
    <w:basedOn w:val="Fuentedeprrafopredeter"/>
    <w:uiPriority w:val="99"/>
    <w:rsid w:val="00F82758"/>
    <w:rPr>
      <w:rFonts w:cs="Times New Roman"/>
      <w:color w:val="0000FF"/>
      <w:u w:val="single"/>
    </w:rPr>
  </w:style>
  <w:style w:type="paragraph" w:styleId="Tabladeilustraciones">
    <w:name w:val="table of figures"/>
    <w:basedOn w:val="Normal"/>
    <w:next w:val="Normal"/>
    <w:uiPriority w:val="99"/>
    <w:rsid w:val="00F82758"/>
    <w:pPr>
      <w:widowControl w:val="0"/>
    </w:pPr>
    <w:rPr>
      <w:rFonts w:eastAsia="SimSun"/>
      <w:i/>
      <w:kern w:val="2"/>
      <w:sz w:val="20"/>
      <w:szCs w:val="20"/>
      <w:lang w:val="en-US" w:eastAsia="zh-CN"/>
    </w:rPr>
  </w:style>
  <w:style w:type="paragraph" w:styleId="TDC2">
    <w:name w:val="toc 2"/>
    <w:basedOn w:val="Normal"/>
    <w:next w:val="Normal"/>
    <w:uiPriority w:val="39"/>
    <w:qFormat/>
    <w:rsid w:val="00F82758"/>
    <w:pPr>
      <w:widowControl w:val="0"/>
      <w:ind w:left="240"/>
    </w:pPr>
    <w:rPr>
      <w:rFonts w:ascii="Calibri" w:eastAsia="SimSun" w:hAnsi="Calibri"/>
      <w:kern w:val="2"/>
      <w:sz w:val="20"/>
      <w:szCs w:val="20"/>
      <w:lang w:val="en-US" w:eastAsia="zh-CN"/>
    </w:rPr>
  </w:style>
  <w:style w:type="paragraph" w:styleId="TDC9">
    <w:name w:val="toc 9"/>
    <w:basedOn w:val="Normal"/>
    <w:next w:val="Normal"/>
    <w:uiPriority w:val="99"/>
    <w:rsid w:val="00F82758"/>
    <w:pPr>
      <w:widowControl w:val="0"/>
      <w:ind w:left="1920"/>
    </w:pPr>
    <w:rPr>
      <w:rFonts w:eastAsia="SimSun"/>
      <w:kern w:val="2"/>
      <w:sz w:val="18"/>
      <w:szCs w:val="20"/>
      <w:lang w:val="en-US" w:eastAsia="zh-CN"/>
    </w:rPr>
  </w:style>
  <w:style w:type="paragraph" w:styleId="Sangradetextonormal">
    <w:name w:val="Body Text Indent"/>
    <w:basedOn w:val="Normal"/>
    <w:link w:val="SangradetextonormalCar"/>
    <w:uiPriority w:val="99"/>
    <w:rsid w:val="00F82758"/>
    <w:pPr>
      <w:widowControl w:val="0"/>
      <w:spacing w:before="120" w:after="240"/>
      <w:ind w:left="360"/>
      <w:jc w:val="both"/>
    </w:pPr>
    <w:rPr>
      <w:rFonts w:eastAsia="SimSun"/>
      <w:kern w:val="2"/>
      <w:szCs w:val="20"/>
      <w:lang w:val="en-US" w:eastAsia="zh-CN"/>
    </w:rPr>
  </w:style>
  <w:style w:type="character" w:customStyle="1" w:styleId="SangradetextonormalCar">
    <w:name w:val="Sangría de texto normal Car"/>
    <w:basedOn w:val="Fuentedeprrafopredeter"/>
    <w:link w:val="Sangradetextonormal"/>
    <w:uiPriority w:val="99"/>
    <w:rsid w:val="00F82758"/>
    <w:rPr>
      <w:rFonts w:ascii="Times New Roman" w:eastAsia="SimSun" w:hAnsi="Times New Roman" w:cs="Times New Roman"/>
      <w:kern w:val="2"/>
      <w:sz w:val="24"/>
      <w:szCs w:val="20"/>
      <w:lang w:val="en-US" w:eastAsia="zh-CN"/>
    </w:rPr>
  </w:style>
  <w:style w:type="paragraph" w:styleId="TDC4">
    <w:name w:val="toc 4"/>
    <w:basedOn w:val="Normal"/>
    <w:next w:val="Normal"/>
    <w:uiPriority w:val="99"/>
    <w:rsid w:val="00F82758"/>
    <w:pPr>
      <w:widowControl w:val="0"/>
      <w:ind w:left="720"/>
    </w:pPr>
    <w:rPr>
      <w:rFonts w:eastAsia="SimSun"/>
      <w:kern w:val="2"/>
      <w:sz w:val="18"/>
      <w:szCs w:val="20"/>
      <w:lang w:val="en-US" w:eastAsia="zh-CN"/>
    </w:rPr>
  </w:style>
  <w:style w:type="paragraph" w:styleId="TDC8">
    <w:name w:val="toc 8"/>
    <w:basedOn w:val="Normal"/>
    <w:next w:val="Normal"/>
    <w:uiPriority w:val="99"/>
    <w:rsid w:val="00F82758"/>
    <w:pPr>
      <w:widowControl w:val="0"/>
      <w:ind w:left="1680"/>
    </w:pPr>
    <w:rPr>
      <w:rFonts w:eastAsia="SimSun"/>
      <w:kern w:val="2"/>
      <w:sz w:val="18"/>
      <w:szCs w:val="20"/>
      <w:lang w:val="en-US" w:eastAsia="zh-CN"/>
    </w:rPr>
  </w:style>
  <w:style w:type="paragraph" w:customStyle="1" w:styleId="AlphaList">
    <w:name w:val="Alpha List"/>
    <w:basedOn w:val="Normal"/>
    <w:uiPriority w:val="99"/>
    <w:rsid w:val="00F82758"/>
    <w:pPr>
      <w:widowControl w:val="0"/>
      <w:spacing w:before="120" w:after="60" w:line="300" w:lineRule="auto"/>
      <w:ind w:left="360" w:hanging="360"/>
      <w:jc w:val="both"/>
    </w:pPr>
    <w:rPr>
      <w:rFonts w:eastAsia="SimSun"/>
      <w:kern w:val="2"/>
      <w:szCs w:val="20"/>
      <w:lang w:val="en-US" w:eastAsia="zh-CN"/>
    </w:rPr>
  </w:style>
  <w:style w:type="paragraph" w:customStyle="1" w:styleId="TOCAttachment">
    <w:name w:val="TOCAttachment"/>
    <w:basedOn w:val="Ttulo"/>
    <w:uiPriority w:val="99"/>
    <w:rsid w:val="00F82758"/>
  </w:style>
  <w:style w:type="paragraph" w:styleId="Ttulo">
    <w:name w:val="Title"/>
    <w:basedOn w:val="Normal"/>
    <w:link w:val="TtuloCar"/>
    <w:uiPriority w:val="99"/>
    <w:qFormat/>
    <w:rsid w:val="00F82758"/>
    <w:pPr>
      <w:widowControl w:val="0"/>
      <w:spacing w:before="240" w:after="60"/>
      <w:jc w:val="center"/>
      <w:outlineLvl w:val="0"/>
    </w:pPr>
    <w:rPr>
      <w:rFonts w:eastAsia="SimSun"/>
      <w:b/>
      <w:kern w:val="28"/>
      <w:szCs w:val="20"/>
      <w:lang w:val="en-US" w:eastAsia="zh-CN"/>
    </w:rPr>
  </w:style>
  <w:style w:type="character" w:customStyle="1" w:styleId="TtuloCar">
    <w:name w:val="Título Car"/>
    <w:basedOn w:val="Fuentedeprrafopredeter"/>
    <w:link w:val="Ttulo"/>
    <w:uiPriority w:val="99"/>
    <w:rsid w:val="00F82758"/>
    <w:rPr>
      <w:rFonts w:ascii="Times New Roman" w:eastAsia="SimSun" w:hAnsi="Times New Roman" w:cs="Times New Roman"/>
      <w:b/>
      <w:kern w:val="28"/>
      <w:sz w:val="24"/>
      <w:szCs w:val="20"/>
      <w:lang w:val="en-US" w:eastAsia="zh-CN"/>
    </w:rPr>
  </w:style>
  <w:style w:type="paragraph" w:customStyle="1" w:styleId="1">
    <w:name w:val="书目1"/>
    <w:basedOn w:val="Listaconnmeros"/>
    <w:uiPriority w:val="99"/>
    <w:rsid w:val="00F82758"/>
  </w:style>
  <w:style w:type="paragraph" w:styleId="Listaconnmeros">
    <w:name w:val="List Number"/>
    <w:basedOn w:val="Normal"/>
    <w:uiPriority w:val="99"/>
    <w:rsid w:val="00F82758"/>
    <w:pPr>
      <w:widowControl w:val="0"/>
      <w:tabs>
        <w:tab w:val="left" w:pos="360"/>
      </w:tabs>
      <w:spacing w:before="120" w:after="240"/>
      <w:ind w:left="360" w:hanging="360"/>
      <w:jc w:val="both"/>
    </w:pPr>
    <w:rPr>
      <w:rFonts w:eastAsia="SimSun"/>
      <w:kern w:val="2"/>
      <w:szCs w:val="20"/>
      <w:lang w:val="en-US" w:eastAsia="zh-CN"/>
    </w:rPr>
  </w:style>
  <w:style w:type="paragraph" w:styleId="TDC6">
    <w:name w:val="toc 6"/>
    <w:basedOn w:val="Normal"/>
    <w:next w:val="Normal"/>
    <w:uiPriority w:val="99"/>
    <w:rsid w:val="00F82758"/>
    <w:pPr>
      <w:widowControl w:val="0"/>
      <w:ind w:left="1200"/>
    </w:pPr>
    <w:rPr>
      <w:rFonts w:eastAsia="SimSun"/>
      <w:kern w:val="2"/>
      <w:sz w:val="18"/>
      <w:szCs w:val="20"/>
      <w:lang w:val="en-US" w:eastAsia="zh-CN"/>
    </w:rPr>
  </w:style>
  <w:style w:type="paragraph" w:styleId="Textoconsangra">
    <w:name w:val="table of authorities"/>
    <w:basedOn w:val="Normal"/>
    <w:next w:val="Normal"/>
    <w:uiPriority w:val="99"/>
    <w:rsid w:val="00F82758"/>
    <w:pPr>
      <w:widowControl w:val="0"/>
      <w:spacing w:before="120" w:after="240"/>
      <w:ind w:left="240" w:hanging="240"/>
      <w:jc w:val="both"/>
    </w:pPr>
    <w:rPr>
      <w:rFonts w:eastAsia="SimSun"/>
      <w:kern w:val="2"/>
      <w:szCs w:val="20"/>
      <w:lang w:val="en-US" w:eastAsia="zh-CN"/>
    </w:rPr>
  </w:style>
  <w:style w:type="paragraph" w:styleId="TDC5">
    <w:name w:val="toc 5"/>
    <w:basedOn w:val="Normal"/>
    <w:next w:val="Normal"/>
    <w:uiPriority w:val="99"/>
    <w:rsid w:val="00F82758"/>
    <w:pPr>
      <w:widowControl w:val="0"/>
      <w:ind w:left="960"/>
    </w:pPr>
    <w:rPr>
      <w:rFonts w:eastAsia="SimSun"/>
      <w:kern w:val="2"/>
      <w:sz w:val="18"/>
      <w:szCs w:val="20"/>
      <w:lang w:val="en-US" w:eastAsia="zh-CN"/>
    </w:rPr>
  </w:style>
  <w:style w:type="paragraph" w:styleId="TDC1">
    <w:name w:val="toc 1"/>
    <w:basedOn w:val="Normal"/>
    <w:next w:val="Normal"/>
    <w:uiPriority w:val="39"/>
    <w:qFormat/>
    <w:rsid w:val="00F82758"/>
    <w:pPr>
      <w:widowControl w:val="0"/>
      <w:spacing w:before="120" w:after="120"/>
    </w:pPr>
    <w:rPr>
      <w:rFonts w:ascii="Calibri" w:eastAsia="SimSun" w:hAnsi="Calibri"/>
      <w:b/>
      <w:kern w:val="2"/>
      <w:szCs w:val="20"/>
      <w:lang w:val="en-US" w:eastAsia="zh-CN"/>
    </w:rPr>
  </w:style>
  <w:style w:type="paragraph" w:styleId="TDC3">
    <w:name w:val="toc 3"/>
    <w:basedOn w:val="Normal"/>
    <w:next w:val="Normal"/>
    <w:uiPriority w:val="99"/>
    <w:qFormat/>
    <w:rsid w:val="00F82758"/>
    <w:pPr>
      <w:widowControl w:val="0"/>
      <w:ind w:left="480"/>
    </w:pPr>
    <w:rPr>
      <w:rFonts w:eastAsia="SimSun"/>
      <w:i/>
      <w:kern w:val="2"/>
      <w:sz w:val="20"/>
      <w:szCs w:val="20"/>
      <w:lang w:val="en-US" w:eastAsia="zh-CN"/>
    </w:rPr>
  </w:style>
  <w:style w:type="paragraph" w:customStyle="1" w:styleId="Tablecell">
    <w:name w:val="Table cell"/>
    <w:basedOn w:val="Normal"/>
    <w:uiPriority w:val="99"/>
    <w:rsid w:val="00F82758"/>
    <w:pPr>
      <w:widowControl w:val="0"/>
      <w:spacing w:after="80" w:line="180" w:lineRule="atLeast"/>
      <w:jc w:val="both"/>
    </w:pPr>
    <w:rPr>
      <w:rFonts w:eastAsia="SimSun"/>
      <w:kern w:val="2"/>
      <w:sz w:val="20"/>
      <w:szCs w:val="20"/>
      <w:lang w:val="en-US" w:eastAsia="zh-CN"/>
    </w:rPr>
  </w:style>
  <w:style w:type="paragraph" w:styleId="TDC7">
    <w:name w:val="toc 7"/>
    <w:basedOn w:val="Normal"/>
    <w:next w:val="Normal"/>
    <w:uiPriority w:val="99"/>
    <w:rsid w:val="00F82758"/>
    <w:pPr>
      <w:widowControl w:val="0"/>
      <w:ind w:left="1440"/>
    </w:pPr>
    <w:rPr>
      <w:rFonts w:eastAsia="SimSun"/>
      <w:kern w:val="2"/>
      <w:sz w:val="18"/>
      <w:szCs w:val="20"/>
      <w:lang w:val="en-US" w:eastAsia="zh-CN"/>
    </w:rPr>
  </w:style>
  <w:style w:type="character" w:customStyle="1" w:styleId="trans">
    <w:name w:val="trans"/>
    <w:basedOn w:val="Fuentedeprrafopredeter"/>
    <w:rsid w:val="00F82758"/>
  </w:style>
  <w:style w:type="paragraph" w:customStyle="1" w:styleId="p0">
    <w:name w:val="p0"/>
    <w:basedOn w:val="Normal"/>
    <w:rsid w:val="00F82758"/>
    <w:pPr>
      <w:jc w:val="both"/>
    </w:pPr>
    <w:rPr>
      <w:rFonts w:eastAsia="SimSun"/>
      <w:sz w:val="21"/>
      <w:szCs w:val="21"/>
      <w:lang w:val="en-US" w:eastAsia="zh-CN"/>
    </w:rPr>
  </w:style>
  <w:style w:type="character" w:customStyle="1" w:styleId="controltext">
    <w:name w:val="controltext"/>
    <w:basedOn w:val="Fuentedeprrafopredeter"/>
    <w:rsid w:val="00F82758"/>
  </w:style>
  <w:style w:type="paragraph" w:styleId="Listaconvietas">
    <w:name w:val="List Bullet"/>
    <w:basedOn w:val="Normal"/>
    <w:uiPriority w:val="99"/>
    <w:rsid w:val="00F82758"/>
    <w:pPr>
      <w:numPr>
        <w:numId w:val="30"/>
      </w:numPr>
      <w:ind w:hangingChars="200" w:hanging="200"/>
      <w:contextualSpacing/>
    </w:pPr>
    <w:rPr>
      <w:rFonts w:eastAsia="SimSun"/>
      <w:szCs w:val="20"/>
      <w:lang w:val="en-US" w:eastAsia="en-US"/>
    </w:rPr>
  </w:style>
  <w:style w:type="paragraph" w:styleId="Lista2">
    <w:name w:val="List 2"/>
    <w:basedOn w:val="Normal"/>
    <w:uiPriority w:val="99"/>
    <w:rsid w:val="00F82758"/>
    <w:pPr>
      <w:ind w:left="720" w:hanging="360"/>
    </w:pPr>
    <w:rPr>
      <w:rFonts w:eastAsia="SimSun"/>
      <w:sz w:val="20"/>
      <w:szCs w:val="20"/>
      <w:lang w:val="en-US" w:eastAsia="en-US"/>
    </w:rPr>
  </w:style>
  <w:style w:type="paragraph" w:styleId="Subttulo">
    <w:name w:val="Subtitle"/>
    <w:basedOn w:val="Normal"/>
    <w:link w:val="SubttuloCar"/>
    <w:uiPriority w:val="99"/>
    <w:qFormat/>
    <w:rsid w:val="00F82758"/>
    <w:rPr>
      <w:rFonts w:eastAsia="SimSun"/>
      <w:b/>
      <w:caps/>
      <w:szCs w:val="20"/>
      <w:lang w:val="en-US" w:eastAsia="zh-CN"/>
    </w:rPr>
  </w:style>
  <w:style w:type="character" w:customStyle="1" w:styleId="SubttuloCar">
    <w:name w:val="Subtítulo Car"/>
    <w:basedOn w:val="Fuentedeprrafopredeter"/>
    <w:link w:val="Subttulo"/>
    <w:uiPriority w:val="99"/>
    <w:rsid w:val="00F82758"/>
    <w:rPr>
      <w:rFonts w:ascii="Times New Roman" w:eastAsia="SimSun" w:hAnsi="Times New Roman" w:cs="Times New Roman"/>
      <w:b/>
      <w:caps/>
      <w:sz w:val="24"/>
      <w:szCs w:val="20"/>
      <w:lang w:val="en-US" w:eastAsia="zh-CN"/>
    </w:rPr>
  </w:style>
  <w:style w:type="paragraph" w:styleId="Lista">
    <w:name w:val="List"/>
    <w:basedOn w:val="Normal"/>
    <w:uiPriority w:val="99"/>
    <w:rsid w:val="00F82758"/>
    <w:pPr>
      <w:ind w:left="360" w:hanging="360"/>
    </w:pPr>
    <w:rPr>
      <w:rFonts w:eastAsia="SimSun"/>
      <w:sz w:val="20"/>
      <w:szCs w:val="20"/>
      <w:lang w:val="en-US" w:eastAsia="en-US"/>
    </w:rPr>
  </w:style>
  <w:style w:type="character" w:styleId="Hipervnculovisitado">
    <w:name w:val="FollowedHyperlink"/>
    <w:basedOn w:val="Fuentedeprrafopredeter"/>
    <w:uiPriority w:val="99"/>
    <w:rsid w:val="00F82758"/>
    <w:rPr>
      <w:rFonts w:cs="Times New Roman"/>
      <w:color w:val="800080"/>
      <w:u w:val="single"/>
    </w:rPr>
  </w:style>
  <w:style w:type="paragraph" w:customStyle="1" w:styleId="10">
    <w:name w:val="列出段落1"/>
    <w:basedOn w:val="Normal"/>
    <w:uiPriority w:val="99"/>
    <w:qFormat/>
    <w:rsid w:val="00F82758"/>
    <w:pPr>
      <w:widowControl w:val="0"/>
      <w:ind w:firstLineChars="200" w:firstLine="420"/>
      <w:jc w:val="both"/>
    </w:pPr>
    <w:rPr>
      <w:rFonts w:eastAsia="SimSun"/>
      <w:kern w:val="2"/>
      <w:sz w:val="21"/>
      <w:szCs w:val="21"/>
      <w:lang w:val="en-US" w:eastAsia="zh-CN"/>
    </w:rPr>
  </w:style>
  <w:style w:type="paragraph" w:customStyle="1" w:styleId="AveryWizard">
    <w:name w:val="Avery Wizard"/>
    <w:basedOn w:val="Normal"/>
    <w:uiPriority w:val="99"/>
    <w:rsid w:val="00F82758"/>
    <w:rPr>
      <w:rFonts w:eastAsia="SimSun"/>
      <w:szCs w:val="20"/>
      <w:lang w:val="en-US" w:eastAsia="zh-CN"/>
    </w:rPr>
  </w:style>
  <w:style w:type="paragraph" w:customStyle="1" w:styleId="ListParagraph1">
    <w:name w:val="List Paragraph1"/>
    <w:basedOn w:val="Normal"/>
    <w:uiPriority w:val="99"/>
    <w:rsid w:val="00F82758"/>
    <w:pPr>
      <w:widowControl w:val="0"/>
      <w:ind w:firstLineChars="200" w:firstLine="420"/>
      <w:jc w:val="both"/>
    </w:pPr>
    <w:rPr>
      <w:rFonts w:eastAsia="SimSun"/>
      <w:kern w:val="2"/>
      <w:sz w:val="21"/>
      <w:szCs w:val="21"/>
      <w:lang w:val="en-US" w:eastAsia="zh-CN"/>
    </w:rPr>
  </w:style>
  <w:style w:type="paragraph" w:customStyle="1" w:styleId="21">
    <w:name w:val="列表 21"/>
    <w:basedOn w:val="Normal"/>
    <w:rsid w:val="00F82758"/>
    <w:pPr>
      <w:ind w:left="720" w:hanging="360"/>
    </w:pPr>
    <w:rPr>
      <w:rFonts w:eastAsia="SimSun"/>
      <w:sz w:val="20"/>
      <w:szCs w:val="20"/>
      <w:lang w:val="en-US" w:eastAsia="en-US"/>
    </w:rPr>
  </w:style>
  <w:style w:type="paragraph" w:customStyle="1" w:styleId="11">
    <w:name w:val="正文文本缩进1"/>
    <w:basedOn w:val="Normal"/>
    <w:rsid w:val="00F82758"/>
    <w:pPr>
      <w:widowControl w:val="0"/>
      <w:ind w:firstLineChars="200" w:firstLine="420"/>
      <w:jc w:val="both"/>
    </w:pPr>
    <w:rPr>
      <w:rFonts w:eastAsia="SimSun"/>
      <w:kern w:val="2"/>
      <w:lang w:val="en-US" w:eastAsia="zh-CN"/>
    </w:rPr>
  </w:style>
  <w:style w:type="paragraph" w:customStyle="1" w:styleId="12">
    <w:name w:val="正文缩进1"/>
    <w:basedOn w:val="Normal"/>
    <w:rsid w:val="00F82758"/>
    <w:pPr>
      <w:ind w:firstLine="420"/>
    </w:pPr>
    <w:rPr>
      <w:rFonts w:eastAsia="SimSun"/>
      <w:szCs w:val="20"/>
      <w:lang w:val="en-US" w:eastAsia="zh-CN"/>
    </w:rPr>
  </w:style>
  <w:style w:type="paragraph" w:customStyle="1" w:styleId="13">
    <w:name w:val="日期1"/>
    <w:basedOn w:val="Normal"/>
    <w:next w:val="Normal"/>
    <w:rsid w:val="00F82758"/>
    <w:pPr>
      <w:jc w:val="both"/>
    </w:pPr>
    <w:rPr>
      <w:rFonts w:eastAsia="SimSun"/>
      <w:sz w:val="20"/>
      <w:szCs w:val="20"/>
      <w:lang w:val="en-US" w:eastAsia="en-US"/>
    </w:rPr>
  </w:style>
  <w:style w:type="paragraph" w:customStyle="1" w:styleId="14">
    <w:name w:val="列表1"/>
    <w:basedOn w:val="Normal"/>
    <w:rsid w:val="00F82758"/>
    <w:pPr>
      <w:ind w:left="360" w:hanging="360"/>
    </w:pPr>
    <w:rPr>
      <w:rFonts w:eastAsia="SimSun"/>
      <w:sz w:val="20"/>
      <w:szCs w:val="20"/>
      <w:lang w:val="en-US" w:eastAsia="en-US"/>
    </w:rPr>
  </w:style>
  <w:style w:type="paragraph" w:customStyle="1" w:styleId="31">
    <w:name w:val="正文文本缩进 31"/>
    <w:basedOn w:val="Normal"/>
    <w:rsid w:val="00F82758"/>
    <w:pPr>
      <w:spacing w:line="300" w:lineRule="exact"/>
      <w:ind w:left="238"/>
    </w:pPr>
    <w:rPr>
      <w:rFonts w:eastAsia="SimSun"/>
      <w:sz w:val="20"/>
      <w:szCs w:val="20"/>
      <w:lang w:val="en-US" w:eastAsia="zh-CN"/>
    </w:rPr>
  </w:style>
  <w:style w:type="paragraph" w:customStyle="1" w:styleId="15">
    <w:name w:val="文本块1"/>
    <w:basedOn w:val="Normal"/>
    <w:rsid w:val="00F82758"/>
    <w:pPr>
      <w:widowControl w:val="0"/>
      <w:tabs>
        <w:tab w:val="left" w:pos="360"/>
      </w:tabs>
      <w:spacing w:line="160" w:lineRule="atLeast"/>
      <w:ind w:left="90" w:right="-56"/>
      <w:jc w:val="both"/>
    </w:pPr>
    <w:rPr>
      <w:rFonts w:eastAsia="??¨??"/>
      <w:color w:val="000000"/>
      <w:sz w:val="18"/>
      <w:szCs w:val="20"/>
      <w:lang w:val="en-US" w:eastAsia="zh-CN"/>
    </w:rPr>
  </w:style>
  <w:style w:type="paragraph" w:customStyle="1" w:styleId="210">
    <w:name w:val="正文文本缩进 21"/>
    <w:basedOn w:val="Normal"/>
    <w:rsid w:val="00F82758"/>
    <w:pPr>
      <w:ind w:left="720"/>
    </w:pPr>
    <w:rPr>
      <w:rFonts w:eastAsia="SimSun"/>
      <w:sz w:val="20"/>
      <w:szCs w:val="20"/>
      <w:lang w:val="en-US" w:eastAsia="zh-CN"/>
    </w:rPr>
  </w:style>
  <w:style w:type="paragraph" w:customStyle="1" w:styleId="211">
    <w:name w:val="正文文本 21"/>
    <w:basedOn w:val="Normal"/>
    <w:rsid w:val="00F82758"/>
    <w:pPr>
      <w:widowControl w:val="0"/>
      <w:jc w:val="both"/>
    </w:pPr>
    <w:rPr>
      <w:rFonts w:eastAsia="SimSun"/>
      <w:kern w:val="2"/>
      <w:lang w:val="en-US" w:eastAsia="zh-CN"/>
    </w:rPr>
  </w:style>
  <w:style w:type="paragraph" w:customStyle="1" w:styleId="310">
    <w:name w:val="正文文本 31"/>
    <w:basedOn w:val="Normal"/>
    <w:rsid w:val="00F82758"/>
    <w:pPr>
      <w:widowControl w:val="0"/>
      <w:spacing w:after="120"/>
      <w:jc w:val="both"/>
    </w:pPr>
    <w:rPr>
      <w:rFonts w:eastAsia="??ì?"/>
      <w:color w:val="0000FF"/>
      <w:sz w:val="20"/>
      <w:szCs w:val="20"/>
      <w:lang w:val="en-US" w:eastAsia="zh-CN"/>
    </w:rPr>
  </w:style>
  <w:style w:type="character" w:customStyle="1" w:styleId="16">
    <w:name w:val="页码1"/>
    <w:basedOn w:val="Fuentedeprrafopredeter"/>
    <w:rsid w:val="00F82758"/>
    <w:rPr>
      <w:rFonts w:cs="Times New Roman"/>
    </w:rPr>
  </w:style>
  <w:style w:type="character" w:customStyle="1" w:styleId="Char1">
    <w:name w:val="副标题 Char1"/>
    <w:basedOn w:val="Fuentedeprrafopredeter"/>
    <w:uiPriority w:val="11"/>
    <w:rsid w:val="00F82758"/>
    <w:rPr>
      <w:rFonts w:ascii="Cambria" w:hAnsi="Cambria" w:cs="Times New Roman"/>
      <w:b/>
      <w:bCs/>
      <w:kern w:val="28"/>
      <w:sz w:val="32"/>
      <w:szCs w:val="32"/>
    </w:rPr>
  </w:style>
  <w:style w:type="character" w:customStyle="1" w:styleId="DateChar1">
    <w:name w:val="Date Char1"/>
    <w:basedOn w:val="Fuentedeprrafopredeter"/>
    <w:uiPriority w:val="99"/>
    <w:semiHidden/>
    <w:rsid w:val="00572522"/>
    <w:rPr>
      <w:szCs w:val="21"/>
    </w:rPr>
  </w:style>
  <w:style w:type="character" w:customStyle="1" w:styleId="BodyTextIndent3Char1">
    <w:name w:val="Body Text Indent 3 Char1"/>
    <w:basedOn w:val="Fuentedeprrafopredeter"/>
    <w:uiPriority w:val="99"/>
    <w:semiHidden/>
    <w:rsid w:val="00572522"/>
    <w:rPr>
      <w:sz w:val="16"/>
      <w:szCs w:val="16"/>
    </w:rPr>
  </w:style>
  <w:style w:type="character" w:customStyle="1" w:styleId="3Char1">
    <w:name w:val="正文文本缩进 3 Char1"/>
    <w:basedOn w:val="Fuentedeprrafopredeter"/>
    <w:uiPriority w:val="99"/>
    <w:semiHidden/>
    <w:rsid w:val="00572522"/>
    <w:rPr>
      <w:rFonts w:ascii="Times New Roman" w:eastAsia="SimSun" w:hAnsi="Times New Roman" w:cs="Times New Roman"/>
      <w:sz w:val="16"/>
      <w:szCs w:val="16"/>
    </w:rPr>
  </w:style>
  <w:style w:type="paragraph" w:styleId="TtuloTDC">
    <w:name w:val="TOC Heading"/>
    <w:basedOn w:val="Ttulo1"/>
    <w:next w:val="Normal"/>
    <w:uiPriority w:val="39"/>
    <w:semiHidden/>
    <w:unhideWhenUsed/>
    <w:qFormat/>
    <w:rsid w:val="00572522"/>
    <w:pPr>
      <w:widowControl/>
      <w:spacing w:before="480" w:after="0" w:line="276" w:lineRule="auto"/>
      <w:jc w:val="left"/>
      <w:outlineLvl w:val="9"/>
    </w:pPr>
    <w:rPr>
      <w:rFonts w:ascii="Cambria" w:hAnsi="Cambria"/>
      <w:color w:val="365F91"/>
      <w:kern w:val="0"/>
      <w:sz w:val="28"/>
      <w:szCs w:val="28"/>
    </w:rPr>
  </w:style>
  <w:style w:type="character" w:customStyle="1" w:styleId="BodyTextIndent3Char">
    <w:name w:val="Body Text Indent 3 Char"/>
    <w:uiPriority w:val="99"/>
    <w:semiHidden/>
    <w:locked/>
    <w:rsid w:val="00572522"/>
    <w:rPr>
      <w:kern w:val="2"/>
      <w:sz w:val="24"/>
      <w:szCs w:val="24"/>
    </w:rPr>
  </w:style>
  <w:style w:type="paragraph" w:styleId="Revisin">
    <w:name w:val="Revision"/>
    <w:hidden/>
    <w:uiPriority w:val="99"/>
    <w:semiHidden/>
    <w:rsid w:val="00572522"/>
    <w:pPr>
      <w:spacing w:after="0" w:line="240" w:lineRule="auto"/>
    </w:pPr>
    <w:rPr>
      <w:rFonts w:ascii="Times New Roman" w:eastAsia="SimSun" w:hAnsi="Times New Roman" w:cs="Times New Roman"/>
      <w:kern w:val="2"/>
      <w:sz w:val="21"/>
      <w:szCs w:val="21"/>
      <w:lang w:val="en-US" w:eastAsia="zh-CN"/>
    </w:rPr>
  </w:style>
  <w:style w:type="paragraph" w:customStyle="1" w:styleId="17">
    <w:name w:val="修订1"/>
    <w:hidden/>
    <w:uiPriority w:val="99"/>
    <w:semiHidden/>
    <w:rsid w:val="00572522"/>
    <w:pPr>
      <w:spacing w:after="0" w:line="240" w:lineRule="auto"/>
    </w:pPr>
    <w:rPr>
      <w:rFonts w:ascii="Times New Roman" w:eastAsia="SimSun" w:hAnsi="Times New Roman" w:cs="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FAC48-F4F3-48A5-8303-2EDED575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3087</Words>
  <Characters>17597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Susanai</dc:creator>
  <cp:lastModifiedBy>Cynthia DD</cp:lastModifiedBy>
  <cp:revision>2</cp:revision>
  <cp:lastPrinted>2017-08-23T12:17:00Z</cp:lastPrinted>
  <dcterms:created xsi:type="dcterms:W3CDTF">2022-03-15T21:46:00Z</dcterms:created>
  <dcterms:modified xsi:type="dcterms:W3CDTF">2022-03-15T21:46:00Z</dcterms:modified>
</cp:coreProperties>
</file>